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6B" w:rsidRDefault="00103D09" w:rsidP="00E107EB">
      <w:pPr>
        <w:pStyle w:val="ConsPlusTitle"/>
        <w:jc w:val="center"/>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ГЛАВА АДМИНИСТРАЦИИ (ГУБЕРНАТОР) </w:t>
      </w:r>
    </w:p>
    <w:p w:rsidR="00103D09" w:rsidRPr="004B7899" w:rsidRDefault="00103D09" w:rsidP="00E107EB">
      <w:pPr>
        <w:pStyle w:val="ConsPlusTitle"/>
        <w:jc w:val="center"/>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E107EB" w:rsidRDefault="00103D09" w:rsidP="00E107EB">
      <w:pPr>
        <w:pStyle w:val="ConsPlusTitle"/>
        <w:jc w:val="center"/>
        <w:rPr>
          <w:rFonts w:ascii="Times New Roman" w:hAnsi="Times New Roman" w:cs="Times New Roman"/>
          <w:color w:val="000000" w:themeColor="text1"/>
        </w:rPr>
      </w:pP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ПОСТАНОВЛЕНИЕ</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от 5 октября 2015 г.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940</w:t>
      </w:r>
    </w:p>
    <w:p w:rsidR="00103D09" w:rsidRPr="00E107EB" w:rsidRDefault="00103D09" w:rsidP="00E107EB">
      <w:pPr>
        <w:pStyle w:val="ConsPlusTitle"/>
        <w:jc w:val="center"/>
        <w:rPr>
          <w:rFonts w:ascii="Times New Roman" w:hAnsi="Times New Roman" w:cs="Times New Roman"/>
          <w:color w:val="000000" w:themeColor="text1"/>
        </w:rPr>
      </w:pP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ОБ УТВЕРЖДЕНИИ</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ГОСУДАРСТВЕННОЙ ПРОГРАММЫ КРАСНОДАРСКОГО КРАЯ</w:t>
      </w:r>
    </w:p>
    <w:p w:rsidR="00103D09" w:rsidRPr="004B7899" w:rsidRDefault="00103D09" w:rsidP="00E107EB">
      <w:pPr>
        <w:pStyle w:val="ConsPlusTitle"/>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"УПРАВЛЕНИЕ ГОСУДАРСТВЕННЫМИ ФИНАНСАМИ КРАСНОДАРСКОГО КРАЯ"</w:t>
      </w:r>
    </w:p>
    <w:p w:rsidR="00AF0C5F" w:rsidRPr="00E107EB" w:rsidRDefault="00AF0C5F" w:rsidP="00E107EB">
      <w:pPr>
        <w:pStyle w:val="ConsPlusTitle"/>
        <w:jc w:val="center"/>
        <w:rPr>
          <w:rFonts w:ascii="Times New Roman" w:hAnsi="Times New Roman" w:cs="Times New Roman"/>
          <w:color w:val="000000" w:themeColor="text1"/>
          <w:sz w:val="20"/>
        </w:rPr>
      </w:pPr>
    </w:p>
    <w:p w:rsidR="006F6B0C" w:rsidRDefault="00AF0C5F" w:rsidP="00E107EB">
      <w:pPr>
        <w:pStyle w:val="ConsPlusNormal"/>
        <w:jc w:val="center"/>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 </w:t>
      </w:r>
      <w:r w:rsidR="00C7307F" w:rsidRPr="004B7899">
        <w:rPr>
          <w:rFonts w:ascii="Times New Roman" w:hAnsi="Times New Roman" w:cs="Times New Roman"/>
          <w:color w:val="000000" w:themeColor="text1"/>
          <w:sz w:val="28"/>
        </w:rPr>
        <w:t>(в ред. Постановлений главы администрации (губернатора)</w:t>
      </w:r>
    </w:p>
    <w:p w:rsidR="006F6B0C" w:rsidRDefault="00C7307F" w:rsidP="00E107EB">
      <w:pPr>
        <w:pStyle w:val="ConsPlusNormal"/>
        <w:jc w:val="center"/>
        <w:rPr>
          <w:rFonts w:ascii="Times New Roman" w:hAnsi="Times New Roman"/>
          <w:color w:val="000000" w:themeColor="text1"/>
          <w:sz w:val="28"/>
        </w:rPr>
      </w:pPr>
      <w:r w:rsidRPr="004B7899">
        <w:rPr>
          <w:rFonts w:ascii="Times New Roman" w:hAnsi="Times New Roman" w:cs="Times New Roman"/>
          <w:color w:val="000000" w:themeColor="text1"/>
          <w:sz w:val="28"/>
        </w:rPr>
        <w:t xml:space="preserve"> Краснодарского края</w:t>
      </w:r>
      <w:r w:rsidR="006F6B0C">
        <w:rPr>
          <w:rFonts w:ascii="Times New Roman" w:hAnsi="Times New Roman" w:cs="Times New Roman"/>
          <w:color w:val="000000" w:themeColor="text1"/>
          <w:sz w:val="28"/>
        </w:rPr>
        <w:t xml:space="preserve"> </w:t>
      </w:r>
      <w:r w:rsidRPr="004B7899">
        <w:rPr>
          <w:rFonts w:ascii="Times New Roman" w:hAnsi="Times New Roman"/>
          <w:color w:val="000000" w:themeColor="text1"/>
          <w:sz w:val="28"/>
        </w:rPr>
        <w:t xml:space="preserve">от 23.08.2016 </w:t>
      </w:r>
      <w:hyperlink r:id="rId8"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645</w:t>
        </w:r>
      </w:hyperlink>
      <w:r w:rsidRPr="004B7899">
        <w:rPr>
          <w:rFonts w:ascii="Times New Roman" w:hAnsi="Times New Roman"/>
          <w:color w:val="000000" w:themeColor="text1"/>
          <w:sz w:val="28"/>
        </w:rPr>
        <w:t xml:space="preserve">, от 29.12.2016 </w:t>
      </w:r>
      <w:hyperlink r:id="rId9"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1090</w:t>
        </w:r>
      </w:hyperlink>
      <w:r w:rsidR="00B6482A" w:rsidRPr="004B7899">
        <w:rPr>
          <w:rFonts w:ascii="Times New Roman" w:hAnsi="Times New Roman"/>
          <w:color w:val="000000" w:themeColor="text1"/>
          <w:sz w:val="28"/>
        </w:rPr>
        <w:t>,</w:t>
      </w:r>
    </w:p>
    <w:p w:rsidR="00103D09" w:rsidRPr="004B7899" w:rsidRDefault="00B6482A" w:rsidP="00E107EB">
      <w:pPr>
        <w:pStyle w:val="ConsPlusNormal"/>
        <w:jc w:val="center"/>
        <w:rPr>
          <w:rFonts w:ascii="Times New Roman" w:hAnsi="Times New Roman"/>
          <w:color w:val="000000" w:themeColor="text1"/>
          <w:sz w:val="28"/>
        </w:rPr>
      </w:pPr>
      <w:r w:rsidRPr="004B7899">
        <w:rPr>
          <w:rFonts w:ascii="Times New Roman" w:hAnsi="Times New Roman"/>
          <w:color w:val="000000" w:themeColor="text1"/>
          <w:sz w:val="28"/>
        </w:rPr>
        <w:t xml:space="preserve"> от 28.12.2017 </w:t>
      </w:r>
      <w:hyperlink r:id="rId10" w:history="1">
        <w:r w:rsidR="00E107EB">
          <w:rPr>
            <w:rFonts w:ascii="Times New Roman" w:hAnsi="Times New Roman"/>
            <w:color w:val="000000" w:themeColor="text1"/>
            <w:sz w:val="28"/>
          </w:rPr>
          <w:t>№</w:t>
        </w:r>
        <w:r w:rsidRPr="004B7899">
          <w:rPr>
            <w:rFonts w:ascii="Times New Roman" w:hAnsi="Times New Roman"/>
            <w:color w:val="000000" w:themeColor="text1"/>
            <w:sz w:val="28"/>
          </w:rPr>
          <w:t xml:space="preserve"> 1056</w:t>
        </w:r>
      </w:hyperlink>
      <w:r w:rsidR="00C7307F" w:rsidRPr="004B7899">
        <w:rPr>
          <w:rFonts w:ascii="Times New Roman" w:hAnsi="Times New Roman"/>
          <w:color w:val="000000" w:themeColor="text1"/>
          <w:sz w:val="28"/>
        </w:rPr>
        <w:t>)</w:t>
      </w:r>
    </w:p>
    <w:p w:rsidR="00C7307F" w:rsidRPr="00E107EB" w:rsidRDefault="00C7307F" w:rsidP="00E107EB">
      <w:pPr>
        <w:rPr>
          <w:rFonts w:ascii="Times New Roman" w:hAnsi="Times New Roman"/>
          <w:color w:val="000000" w:themeColor="text1"/>
          <w:sz w:val="20"/>
        </w:rPr>
      </w:pP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В соответствии со </w:t>
      </w:r>
      <w:hyperlink r:id="rId11" w:history="1">
        <w:r w:rsidRPr="004B7899">
          <w:rPr>
            <w:rFonts w:ascii="Times New Roman" w:hAnsi="Times New Roman" w:cs="Times New Roman"/>
            <w:color w:val="000000" w:themeColor="text1"/>
            <w:sz w:val="28"/>
          </w:rPr>
          <w:t>статьей 179</w:t>
        </w:r>
      </w:hyperlink>
      <w:r w:rsidRPr="004B7899">
        <w:rPr>
          <w:rFonts w:ascii="Times New Roman" w:hAnsi="Times New Roman" w:cs="Times New Roman"/>
          <w:color w:val="000000" w:themeColor="text1"/>
          <w:sz w:val="28"/>
        </w:rPr>
        <w:t xml:space="preserve"> Бюджетного кодекса Российской Федерации, Федеральным </w:t>
      </w:r>
      <w:hyperlink r:id="rId12"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от 28 июня 2014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172-ФЗ "О стратегическом планировании в Российской Федерации", </w:t>
      </w:r>
      <w:hyperlink r:id="rId13"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Краснодарского края от 29 апреля 2008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1465-КЗ "О Стратегии социально-экономического развития Краснодарского края до 2020 года", </w:t>
      </w:r>
      <w:hyperlink r:id="rId14" w:history="1">
        <w:r w:rsidRPr="004B7899">
          <w:rPr>
            <w:rFonts w:ascii="Times New Roman" w:hAnsi="Times New Roman" w:cs="Times New Roman"/>
            <w:color w:val="000000" w:themeColor="text1"/>
            <w:sz w:val="28"/>
          </w:rPr>
          <w:t>Законом</w:t>
        </w:r>
      </w:hyperlink>
      <w:r w:rsidRPr="004B7899">
        <w:rPr>
          <w:rFonts w:ascii="Times New Roman" w:hAnsi="Times New Roman" w:cs="Times New Roman"/>
          <w:color w:val="000000" w:themeColor="text1"/>
          <w:sz w:val="28"/>
        </w:rPr>
        <w:t xml:space="preserve"> Краснодарского края от 6 ноября 2015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3267-КЗ "О стратегическом планировании и индикативных планах социально-экономического развития в Краснодарском крае", </w:t>
      </w:r>
      <w:hyperlink r:id="rId15" w:history="1">
        <w:r w:rsidRPr="004B7899">
          <w:rPr>
            <w:rFonts w:ascii="Times New Roman" w:hAnsi="Times New Roman" w:cs="Times New Roman"/>
            <w:color w:val="000000" w:themeColor="text1"/>
            <w:sz w:val="28"/>
          </w:rPr>
          <w:t>постановлением</w:t>
        </w:r>
      </w:hyperlink>
      <w:r w:rsidRPr="004B7899">
        <w:rPr>
          <w:rFonts w:ascii="Times New Roman" w:hAnsi="Times New Roman" w:cs="Times New Roman"/>
          <w:color w:val="000000" w:themeColor="text1"/>
          <w:sz w:val="28"/>
        </w:rPr>
        <w:t xml:space="preserve"> главы администрации (губернатора) Краснодарского края от 1 июля 2013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685 "Об утверждении перечня государственных программ Краснодарского края", протоколом заседания краевого совета по региональным проектам и программам при главе администрации (губернаторе) Краснодарского края от</w:t>
      </w:r>
      <w:r w:rsidR="00774924">
        <w:rPr>
          <w:rFonts w:ascii="Times New Roman" w:hAnsi="Times New Roman" w:cs="Times New Roman"/>
          <w:color w:val="000000" w:themeColor="text1"/>
          <w:sz w:val="28"/>
        </w:rPr>
        <w:t xml:space="preserve">     </w:t>
      </w:r>
      <w:r w:rsidRPr="004B7899">
        <w:rPr>
          <w:rFonts w:ascii="Times New Roman" w:hAnsi="Times New Roman" w:cs="Times New Roman"/>
          <w:color w:val="000000" w:themeColor="text1"/>
          <w:sz w:val="28"/>
        </w:rPr>
        <w:t xml:space="preserve"> 11 декабря 2014 года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59 постановляю:</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1. Утвердить государственную </w:t>
      </w:r>
      <w:hyperlink w:anchor="P37" w:history="1">
        <w:r w:rsidRPr="004B7899">
          <w:rPr>
            <w:rFonts w:ascii="Times New Roman" w:hAnsi="Times New Roman" w:cs="Times New Roman"/>
            <w:color w:val="000000" w:themeColor="text1"/>
            <w:sz w:val="28"/>
          </w:rPr>
          <w:t>программу</w:t>
        </w:r>
      </w:hyperlink>
      <w:r w:rsidRPr="004B7899">
        <w:rPr>
          <w:rFonts w:ascii="Times New Roman" w:hAnsi="Times New Roman" w:cs="Times New Roman"/>
          <w:color w:val="000000" w:themeColor="text1"/>
          <w:sz w:val="28"/>
        </w:rPr>
        <w:t xml:space="preserve"> Краснодарского края "Управление государственными финансами Краснодарского края" (прилагается).</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2. Департаменту печати и средств массовых коммуникаций Краснодарского края (</w:t>
      </w:r>
      <w:proofErr w:type="spellStart"/>
      <w:r w:rsidRPr="004B7899">
        <w:rPr>
          <w:rFonts w:ascii="Times New Roman" w:hAnsi="Times New Roman" w:cs="Times New Roman"/>
          <w:color w:val="000000" w:themeColor="text1"/>
          <w:sz w:val="28"/>
        </w:rPr>
        <w:t>Пригода</w:t>
      </w:r>
      <w:proofErr w:type="spellEnd"/>
      <w:r w:rsidRPr="004B7899">
        <w:rPr>
          <w:rFonts w:ascii="Times New Roman" w:hAnsi="Times New Roman" w:cs="Times New Roman"/>
          <w:color w:val="000000" w:themeColor="text1"/>
          <w:sz w:val="28"/>
        </w:rP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3. Контроль за выполнением настоящего постановления возложить на заместителя главы администрации (губернатора) Краснодарского края И.П. </w:t>
      </w:r>
      <w:proofErr w:type="spellStart"/>
      <w:r w:rsidRPr="004B7899">
        <w:rPr>
          <w:rFonts w:ascii="Times New Roman" w:hAnsi="Times New Roman" w:cs="Times New Roman"/>
          <w:color w:val="000000" w:themeColor="text1"/>
          <w:sz w:val="28"/>
        </w:rPr>
        <w:t>Галася</w:t>
      </w:r>
      <w:proofErr w:type="spellEnd"/>
      <w:r w:rsidRPr="004B7899">
        <w:rPr>
          <w:rFonts w:ascii="Times New Roman" w:hAnsi="Times New Roman" w:cs="Times New Roman"/>
          <w:color w:val="000000" w:themeColor="text1"/>
          <w:sz w:val="28"/>
        </w:rPr>
        <w:t>.</w:t>
      </w:r>
    </w:p>
    <w:p w:rsidR="00103D09" w:rsidRPr="004B7899" w:rsidRDefault="00103D09" w:rsidP="00E107EB">
      <w:pPr>
        <w:pStyle w:val="ConsPlusNormal"/>
        <w:ind w:firstLine="539"/>
        <w:jc w:val="both"/>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4. Постановление вступает в силу с 1 января 2016 года, но не ранее дня его официального опубликования и вступления в силу </w:t>
      </w:r>
      <w:hyperlink r:id="rId16" w:history="1">
        <w:r w:rsidRPr="004B7899">
          <w:rPr>
            <w:rFonts w:ascii="Times New Roman" w:hAnsi="Times New Roman" w:cs="Times New Roman"/>
            <w:color w:val="000000" w:themeColor="text1"/>
            <w:sz w:val="28"/>
          </w:rPr>
          <w:t>закона</w:t>
        </w:r>
      </w:hyperlink>
      <w:r w:rsidRPr="004B7899">
        <w:rPr>
          <w:rFonts w:ascii="Times New Roman" w:hAnsi="Times New Roman" w:cs="Times New Roman"/>
          <w:color w:val="000000" w:themeColor="text1"/>
          <w:sz w:val="28"/>
        </w:rPr>
        <w:t xml:space="preserve"> Краснодарского края о краевом бюджете на 2016 год.</w:t>
      </w:r>
    </w:p>
    <w:p w:rsidR="00103D09" w:rsidRPr="00E107EB" w:rsidRDefault="00103D09" w:rsidP="00E107EB">
      <w:pPr>
        <w:pStyle w:val="ConsPlusNormal"/>
        <w:jc w:val="both"/>
        <w:rPr>
          <w:rFonts w:ascii="Times New Roman" w:hAnsi="Times New Roman" w:cs="Times New Roman"/>
          <w:color w:val="000000" w:themeColor="text1"/>
        </w:rPr>
      </w:pPr>
    </w:p>
    <w:p w:rsidR="00103D09" w:rsidRPr="004B7899" w:rsidRDefault="00103D09" w:rsidP="00E107EB">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Глава администрации (губернатор)</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В.И.КОНДРАТЬЕВ</w:t>
      </w:r>
    </w:p>
    <w:p w:rsidR="00103D09" w:rsidRPr="004B7899" w:rsidRDefault="00103D09">
      <w:pPr>
        <w:pStyle w:val="ConsPlusNormal"/>
        <w:jc w:val="right"/>
        <w:outlineLvl w:val="0"/>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lastRenderedPageBreak/>
        <w:t>Приложение</w:t>
      </w:r>
    </w:p>
    <w:p w:rsidR="00103D09" w:rsidRPr="004B7899"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Утверждена</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постановлением</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главы администрации (губернатора)</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Краснодарского края</w:t>
      </w:r>
    </w:p>
    <w:p w:rsidR="00103D09" w:rsidRPr="004B7899" w:rsidRDefault="00103D09">
      <w:pPr>
        <w:pStyle w:val="ConsPlusNormal"/>
        <w:jc w:val="right"/>
        <w:rPr>
          <w:rFonts w:ascii="Times New Roman" w:hAnsi="Times New Roman" w:cs="Times New Roman"/>
          <w:color w:val="000000" w:themeColor="text1"/>
          <w:sz w:val="28"/>
        </w:rPr>
      </w:pPr>
      <w:r w:rsidRPr="004B7899">
        <w:rPr>
          <w:rFonts w:ascii="Times New Roman" w:hAnsi="Times New Roman" w:cs="Times New Roman"/>
          <w:color w:val="000000" w:themeColor="text1"/>
          <w:sz w:val="28"/>
        </w:rPr>
        <w:t xml:space="preserve">от 5 октября 2015 г. </w:t>
      </w:r>
      <w:r w:rsidR="00E107EB">
        <w:rPr>
          <w:rFonts w:ascii="Times New Roman" w:hAnsi="Times New Roman" w:cs="Times New Roman"/>
          <w:color w:val="000000" w:themeColor="text1"/>
          <w:sz w:val="28"/>
        </w:rPr>
        <w:t>№</w:t>
      </w:r>
      <w:r w:rsidRPr="004B7899">
        <w:rPr>
          <w:rFonts w:ascii="Times New Roman" w:hAnsi="Times New Roman" w:cs="Times New Roman"/>
          <w:color w:val="000000" w:themeColor="text1"/>
          <w:sz w:val="28"/>
        </w:rPr>
        <w:t xml:space="preserve"> 940</w:t>
      </w:r>
    </w:p>
    <w:p w:rsidR="00103D09" w:rsidRPr="004B7899"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Title"/>
        <w:jc w:val="center"/>
        <w:rPr>
          <w:rFonts w:ascii="Times New Roman" w:hAnsi="Times New Roman" w:cs="Times New Roman"/>
          <w:color w:val="000000" w:themeColor="text1"/>
          <w:sz w:val="24"/>
        </w:rPr>
      </w:pPr>
      <w:bookmarkStart w:id="0" w:name="P37"/>
      <w:bookmarkEnd w:id="0"/>
      <w:r w:rsidRPr="004B7899">
        <w:rPr>
          <w:rFonts w:ascii="Times New Roman" w:hAnsi="Times New Roman" w:cs="Times New Roman"/>
          <w:color w:val="000000" w:themeColor="text1"/>
          <w:sz w:val="24"/>
        </w:rPr>
        <w:t>ГОСУДАРСТВЕННАЯ ПРОГРАММА</w:t>
      </w:r>
    </w:p>
    <w:p w:rsidR="00103D09" w:rsidRPr="004B7899" w:rsidRDefault="00103D09">
      <w:pPr>
        <w:pStyle w:val="ConsPlusTitle"/>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КРАСНОДАРСКОГО КРАЯ "УПРАВЛЕНИЕ ГОСУДАРСТВЕННЫМИ ФИНАНСАМИ</w:t>
      </w:r>
      <w:r w:rsidR="00774924">
        <w:rPr>
          <w:rFonts w:ascii="Times New Roman" w:hAnsi="Times New Roman" w:cs="Times New Roman"/>
          <w:color w:val="000000" w:themeColor="text1"/>
          <w:sz w:val="24"/>
        </w:rPr>
        <w:t xml:space="preserve"> </w:t>
      </w:r>
      <w:r w:rsidRPr="004B7899">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center"/>
        <w:outlineLvl w:val="1"/>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Паспорт</w:t>
      </w:r>
    </w:p>
    <w:p w:rsidR="00103D09" w:rsidRPr="004B7899" w:rsidRDefault="00103D09">
      <w:pPr>
        <w:pStyle w:val="ConsPlusNormal"/>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государственной программы Краснодарского края "Управление</w:t>
      </w:r>
    </w:p>
    <w:p w:rsidR="00103D09" w:rsidRPr="004B7899" w:rsidRDefault="00103D09">
      <w:pPr>
        <w:pStyle w:val="ConsPlusNormal"/>
        <w:jc w:val="center"/>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государственными финансами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6356"/>
      </w:tblGrid>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Координатор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министерство финансов Краснодарского края</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Координаторы подпрограмм</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министерство финансов Краснодарского края</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Участники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не предусмотрены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Подпрограммы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hyperlink w:anchor="P817" w:history="1">
              <w:r w:rsidRPr="004B7899">
                <w:rPr>
                  <w:rFonts w:ascii="Times New Roman" w:hAnsi="Times New Roman" w:cs="Times New Roman"/>
                  <w:color w:val="000000" w:themeColor="text1"/>
                  <w:sz w:val="24"/>
                </w:rPr>
                <w:t>Совершенствование</w:t>
              </w:r>
            </w:hyperlink>
            <w:r w:rsidRPr="004B7899">
              <w:rPr>
                <w:rFonts w:ascii="Times New Roman" w:hAnsi="Times New Roman" w:cs="Times New Roman"/>
                <w:color w:val="000000" w:themeColor="text1"/>
                <w:sz w:val="24"/>
              </w:rPr>
              <w:t xml:space="preserve"> межбюджетных отношений в Краснодарском крае"</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bookmarkStart w:id="1" w:name="_GoBack"/>
            <w:r w:rsidR="00E107EB">
              <w:fldChar w:fldCharType="begin"/>
            </w:r>
            <w:r w:rsidR="00E107EB">
              <w:instrText xml:space="preserve"> HYPERLINK \l "P1761" </w:instrText>
            </w:r>
            <w:r w:rsidR="00E107EB">
              <w:fldChar w:fldCharType="separate"/>
            </w:r>
            <w:r w:rsidRPr="004B7899">
              <w:rPr>
                <w:rFonts w:ascii="Times New Roman" w:hAnsi="Times New Roman" w:cs="Times New Roman"/>
                <w:color w:val="000000" w:themeColor="text1"/>
                <w:sz w:val="24"/>
              </w:rPr>
              <w:t>Управление</w:t>
            </w:r>
            <w:r w:rsidR="00E107EB">
              <w:rPr>
                <w:rFonts w:ascii="Times New Roman" w:hAnsi="Times New Roman" w:cs="Times New Roman"/>
                <w:color w:val="000000" w:themeColor="text1"/>
                <w:sz w:val="24"/>
              </w:rPr>
              <w:fldChar w:fldCharType="end"/>
            </w:r>
            <w:r w:rsidRPr="004B7899">
              <w:rPr>
                <w:rFonts w:ascii="Times New Roman" w:hAnsi="Times New Roman" w:cs="Times New Roman"/>
                <w:color w:val="000000" w:themeColor="text1"/>
                <w:sz w:val="24"/>
              </w:rPr>
              <w:t xml:space="preserve"> </w:t>
            </w:r>
            <w:bookmarkEnd w:id="1"/>
            <w:r w:rsidRPr="004B7899">
              <w:rPr>
                <w:rFonts w:ascii="Times New Roman" w:hAnsi="Times New Roman" w:cs="Times New Roman"/>
                <w:color w:val="000000" w:themeColor="text1"/>
                <w:sz w:val="24"/>
              </w:rPr>
              <w:t>государственным долгом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w:t>
            </w:r>
            <w:hyperlink w:anchor="P2241" w:history="1">
              <w:r w:rsidRPr="004B7899">
                <w:rPr>
                  <w:rFonts w:ascii="Times New Roman" w:hAnsi="Times New Roman" w:cs="Times New Roman"/>
                  <w:color w:val="000000" w:themeColor="text1"/>
                  <w:sz w:val="24"/>
                </w:rPr>
                <w:t>Формирование</w:t>
              </w:r>
            </w:hyperlink>
            <w:r w:rsidRPr="004B7899">
              <w:rPr>
                <w:rFonts w:ascii="Times New Roman" w:hAnsi="Times New Roman" w:cs="Times New Roman"/>
                <w:color w:val="000000" w:themeColor="text1"/>
                <w:sz w:val="24"/>
              </w:rPr>
              <w:t xml:space="preserve"> единой финансово-бюджетной политики Краснодарского края и обеспечение сбалансированности краевого бюджета"</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Ведомственные целевые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не предусмотрены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Цели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обеспечение долгосрочной сбалансированности краевого бюджета и повышение эффективности и качества управления государственными финансами</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Задачи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эффективное управление государственным долгом 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Перечень целевых показателей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 xml:space="preserve">сокращение различий между наиболее обеспеченными и наименее обеспеченными муниципальными образованиями </w:t>
            </w:r>
            <w:r w:rsidRPr="004B7899">
              <w:rPr>
                <w:rFonts w:ascii="Times New Roman" w:hAnsi="Times New Roman" w:cs="Times New Roman"/>
                <w:color w:val="000000" w:themeColor="text1"/>
                <w:sz w:val="24"/>
              </w:rPr>
              <w:lastRenderedPageBreak/>
              <w:t>Краснодарского края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степень качества управления региональными финансами в Краснодарском крае</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lastRenderedPageBreak/>
              <w:t>Этапы и сроки реализации государственной программы</w:t>
            </w:r>
          </w:p>
        </w:tc>
        <w:tc>
          <w:tcPr>
            <w:tcW w:w="6356" w:type="dxa"/>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этапы не выделяются</w:t>
            </w:r>
          </w:p>
          <w:p w:rsidR="00103D09" w:rsidRPr="004B7899" w:rsidRDefault="00103D09">
            <w:pPr>
              <w:pStyle w:val="ConsPlusNormal"/>
              <w:jc w:val="both"/>
              <w:rPr>
                <w:rFonts w:ascii="Times New Roman" w:hAnsi="Times New Roman" w:cs="Times New Roman"/>
                <w:color w:val="000000" w:themeColor="text1"/>
                <w:sz w:val="24"/>
              </w:rPr>
            </w:pPr>
            <w:r w:rsidRPr="004B7899">
              <w:rPr>
                <w:rFonts w:ascii="Times New Roman" w:hAnsi="Times New Roman" w:cs="Times New Roman"/>
                <w:color w:val="000000" w:themeColor="text1"/>
                <w:sz w:val="24"/>
              </w:rPr>
              <w:t>сроки реализации: 2016 - 2021 годы</w:t>
            </w:r>
          </w:p>
        </w:tc>
      </w:tr>
      <w:tr w:rsidR="00103D09" w:rsidRPr="004B7899" w:rsidTr="00B86F87">
        <w:tc>
          <w:tcPr>
            <w:tcW w:w="3345"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sz w:val="24"/>
              </w:rPr>
              <w:t>Объемы и источники финансирования государственной программы</w:t>
            </w:r>
          </w:p>
        </w:tc>
        <w:tc>
          <w:tcPr>
            <w:tcW w:w="6356" w:type="dxa"/>
            <w:tcBorders>
              <w:top w:val="nil"/>
              <w:left w:val="nil"/>
              <w:bottom w:val="nil"/>
              <w:right w:val="nil"/>
            </w:tcBorders>
          </w:tcPr>
          <w:p w:rsidR="00532629" w:rsidRPr="00774924" w:rsidRDefault="00532629" w:rsidP="00532629">
            <w:pPr>
              <w:autoSpaceDE w:val="0"/>
              <w:autoSpaceDN w:val="0"/>
              <w:adjustRightInd w:val="0"/>
              <w:ind w:firstLine="13"/>
              <w:rPr>
                <w:rFonts w:ascii="Times New Roman" w:eastAsiaTheme="minorHAnsi" w:hAnsi="Times New Roman"/>
                <w:color w:val="000000" w:themeColor="text1"/>
                <w:sz w:val="24"/>
                <w:szCs w:val="28"/>
              </w:rPr>
            </w:pPr>
            <w:r w:rsidRPr="00774924">
              <w:rPr>
                <w:rFonts w:ascii="Times New Roman" w:eastAsiaTheme="minorHAnsi" w:hAnsi="Times New Roman"/>
                <w:color w:val="000000" w:themeColor="text1"/>
                <w:sz w:val="24"/>
                <w:szCs w:val="28"/>
              </w:rPr>
              <w:t xml:space="preserve">общий объем финансирования государственной программы составляет </w:t>
            </w:r>
          </w:p>
          <w:p w:rsidR="00532629" w:rsidRPr="00774924" w:rsidRDefault="00532629" w:rsidP="00532629">
            <w:pPr>
              <w:autoSpaceDE w:val="0"/>
              <w:autoSpaceDN w:val="0"/>
              <w:adjustRightInd w:val="0"/>
              <w:ind w:firstLine="13"/>
              <w:rPr>
                <w:rFonts w:ascii="Times New Roman" w:eastAsiaTheme="minorHAnsi" w:hAnsi="Times New Roman"/>
                <w:color w:val="000000" w:themeColor="text1"/>
                <w:sz w:val="24"/>
                <w:szCs w:val="28"/>
              </w:rPr>
            </w:pPr>
            <w:r w:rsidRPr="00774924">
              <w:rPr>
                <w:rFonts w:ascii="Times New Roman" w:eastAsiaTheme="minorHAnsi" w:hAnsi="Times New Roman"/>
                <w:color w:val="000000" w:themeColor="text1"/>
                <w:sz w:val="24"/>
                <w:szCs w:val="28"/>
              </w:rPr>
              <w:t>78129857,3 тыс. рублей, в том числе:</w:t>
            </w:r>
          </w:p>
          <w:p w:rsidR="00532629" w:rsidRPr="00774924" w:rsidRDefault="00532629" w:rsidP="00532629">
            <w:pPr>
              <w:autoSpaceDE w:val="0"/>
              <w:autoSpaceDN w:val="0"/>
              <w:adjustRightInd w:val="0"/>
              <w:ind w:firstLine="13"/>
              <w:rPr>
                <w:rFonts w:ascii="Times New Roman" w:eastAsiaTheme="minorHAnsi" w:hAnsi="Times New Roman"/>
                <w:color w:val="000000" w:themeColor="text1"/>
                <w:sz w:val="24"/>
                <w:szCs w:val="28"/>
              </w:rPr>
            </w:pPr>
            <w:r w:rsidRPr="00774924">
              <w:rPr>
                <w:rFonts w:ascii="Times New Roman" w:eastAsiaTheme="minorHAnsi" w:hAnsi="Times New Roman"/>
                <w:color w:val="000000" w:themeColor="text1"/>
                <w:sz w:val="24"/>
                <w:szCs w:val="28"/>
              </w:rPr>
              <w:t>за счет средств краевого бюджета –  77955019,9 тыс. рублей</w:t>
            </w:r>
          </w:p>
          <w:p w:rsidR="00103D09" w:rsidRPr="004B7899" w:rsidRDefault="00532629" w:rsidP="00B86F87">
            <w:pPr>
              <w:pStyle w:val="ConsPlusNormal"/>
              <w:jc w:val="both"/>
              <w:rPr>
                <w:rFonts w:ascii="Times New Roman" w:hAnsi="Times New Roman" w:cs="Times New Roman"/>
                <w:color w:val="000000" w:themeColor="text1"/>
              </w:rPr>
            </w:pPr>
            <w:r w:rsidRPr="00774924">
              <w:rPr>
                <w:rFonts w:ascii="Times New Roman" w:eastAsiaTheme="minorHAnsi" w:hAnsi="Times New Roman" w:cs="Times New Roman"/>
                <w:color w:val="000000" w:themeColor="text1"/>
                <w:sz w:val="24"/>
                <w:szCs w:val="28"/>
              </w:rPr>
              <w:t>за счет средств местных бюджетов муниципальных образований Краснодарского края планируется 174837,4 тыс. рублей".</w:t>
            </w:r>
          </w:p>
        </w:tc>
      </w:tr>
      <w:tr w:rsidR="00103D09" w:rsidRPr="004B7899" w:rsidTr="00B86F87">
        <w:tc>
          <w:tcPr>
            <w:tcW w:w="9701" w:type="dxa"/>
            <w:gridSpan w:val="2"/>
            <w:tcBorders>
              <w:top w:val="nil"/>
              <w:left w:val="nil"/>
              <w:bottom w:val="nil"/>
              <w:right w:val="nil"/>
            </w:tcBorders>
          </w:tcPr>
          <w:p w:rsidR="00103D09" w:rsidRPr="004B7899" w:rsidRDefault="00103D09" w:rsidP="004B7899">
            <w:pPr>
              <w:pStyle w:val="ConsPlusNormal"/>
              <w:jc w:val="both"/>
              <w:rPr>
                <w:rFonts w:ascii="Times New Roman" w:hAnsi="Times New Roman" w:cs="Times New Roman"/>
                <w:color w:val="000000" w:themeColor="text1"/>
              </w:rPr>
            </w:pPr>
          </w:p>
        </w:tc>
      </w:tr>
    </w:tbl>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1. Характеристика текущего состояния и основные проблемы в</w:t>
      </w:r>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сфере управления государственными финансами</w:t>
      </w:r>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Краснодарского края</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 создания потенциала опережающего развития Краснодарского края в целях выполнения функции "опорного региона", повышения эффективности государственного стратегического планирования и регулирования социально-экономических процессов в Краснодарском крае.</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С каждым годом роль бюджета как важнейшего инструмента социально-экономической политики непрерывно возрастает,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Краевой бюджет входит в число 10 крупнейших региональных бюджетов Российской Федерации.</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Основные доходные источники краевого бюджета - налоговые и неналоговые доходы. Их объем по итогам исполнения краевого бюджета в </w:t>
      </w:r>
      <w:r w:rsidR="00B86F87" w:rsidRPr="00200932">
        <w:rPr>
          <w:rFonts w:ascii="Times New Roman" w:hAnsi="Times New Roman" w:cs="Times New Roman"/>
          <w:color w:val="000000" w:themeColor="text1"/>
          <w:sz w:val="28"/>
          <w:szCs w:val="28"/>
        </w:rPr>
        <w:t xml:space="preserve">           </w:t>
      </w:r>
      <w:r w:rsidRPr="00200932">
        <w:rPr>
          <w:rFonts w:ascii="Times New Roman" w:hAnsi="Times New Roman" w:cs="Times New Roman"/>
          <w:color w:val="000000" w:themeColor="text1"/>
          <w:sz w:val="28"/>
          <w:szCs w:val="28"/>
        </w:rPr>
        <w:t>2014 году составил 147,0 млрд. рублей, или 80,4 процента всех поступлений в краевой бюджет. Прирост налоговых и неналоговых доходов по сравнению с 2013 годом составил 15,2 млрд. рублей.</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За счет ежегодного роста собственных доходных источников и безвозмездных поступлений обеспечивается реализация приоритетных направлений государственной политики Краснодарского края, которые в целом определены в следующих нормативных правовых актах и документах:</w:t>
      </w:r>
    </w:p>
    <w:p w:rsidR="00103D09" w:rsidRPr="00200932" w:rsidRDefault="00E107EB" w:rsidP="00B86F87">
      <w:pPr>
        <w:pStyle w:val="ConsPlusNormal"/>
        <w:ind w:firstLine="540"/>
        <w:jc w:val="both"/>
        <w:rPr>
          <w:rFonts w:ascii="Times New Roman" w:hAnsi="Times New Roman" w:cs="Times New Roman"/>
          <w:color w:val="000000" w:themeColor="text1"/>
          <w:sz w:val="28"/>
          <w:szCs w:val="28"/>
        </w:rPr>
      </w:pPr>
      <w:hyperlink r:id="rId17" w:history="1">
        <w:r w:rsidR="00103D09" w:rsidRPr="00200932">
          <w:rPr>
            <w:rFonts w:ascii="Times New Roman" w:hAnsi="Times New Roman" w:cs="Times New Roman"/>
            <w:color w:val="000000" w:themeColor="text1"/>
            <w:sz w:val="28"/>
            <w:szCs w:val="28"/>
          </w:rPr>
          <w:t>Закон</w:t>
        </w:r>
      </w:hyperlink>
      <w:r w:rsidR="00103D09" w:rsidRPr="00200932">
        <w:rPr>
          <w:rFonts w:ascii="Times New Roman" w:hAnsi="Times New Roman" w:cs="Times New Roman"/>
          <w:color w:val="000000" w:themeColor="text1"/>
          <w:sz w:val="28"/>
          <w:szCs w:val="28"/>
        </w:rPr>
        <w:t xml:space="preserve"> Краснодарского края от 29 апреля 2008 года </w:t>
      </w:r>
      <w:r>
        <w:rPr>
          <w:rFonts w:ascii="Times New Roman" w:hAnsi="Times New Roman" w:cs="Times New Roman"/>
          <w:color w:val="000000" w:themeColor="text1"/>
          <w:sz w:val="28"/>
          <w:szCs w:val="28"/>
        </w:rPr>
        <w:t>№</w:t>
      </w:r>
      <w:r w:rsidR="00103D09" w:rsidRPr="00200932">
        <w:rPr>
          <w:rFonts w:ascii="Times New Roman" w:hAnsi="Times New Roman" w:cs="Times New Roman"/>
          <w:color w:val="000000" w:themeColor="text1"/>
          <w:sz w:val="28"/>
          <w:szCs w:val="28"/>
        </w:rPr>
        <w:t xml:space="preserve"> 1465-КЗ "О Стратегии социально-экономического развития Краснодарского края до 2020 </w:t>
      </w:r>
      <w:r w:rsidR="00103D09" w:rsidRPr="00200932">
        <w:rPr>
          <w:rFonts w:ascii="Times New Roman" w:hAnsi="Times New Roman" w:cs="Times New Roman"/>
          <w:color w:val="000000" w:themeColor="text1"/>
          <w:sz w:val="28"/>
          <w:szCs w:val="28"/>
        </w:rPr>
        <w:lastRenderedPageBreak/>
        <w:t>года";</w:t>
      </w:r>
    </w:p>
    <w:p w:rsidR="00103D09" w:rsidRPr="00200932" w:rsidRDefault="00E107EB" w:rsidP="00B86F87">
      <w:pPr>
        <w:pStyle w:val="ConsPlusNormal"/>
        <w:ind w:firstLine="540"/>
        <w:jc w:val="both"/>
        <w:rPr>
          <w:rFonts w:ascii="Times New Roman" w:hAnsi="Times New Roman" w:cs="Times New Roman"/>
          <w:color w:val="000000" w:themeColor="text1"/>
          <w:sz w:val="28"/>
          <w:szCs w:val="28"/>
        </w:rPr>
      </w:pPr>
      <w:hyperlink r:id="rId18" w:history="1">
        <w:r w:rsidR="00103D09" w:rsidRPr="00200932">
          <w:rPr>
            <w:rFonts w:ascii="Times New Roman" w:hAnsi="Times New Roman" w:cs="Times New Roman"/>
            <w:color w:val="000000" w:themeColor="text1"/>
            <w:sz w:val="28"/>
            <w:szCs w:val="28"/>
          </w:rPr>
          <w:t>Программа</w:t>
        </w:r>
      </w:hyperlink>
      <w:r w:rsidR="00103D09" w:rsidRPr="00200932">
        <w:rPr>
          <w:rFonts w:ascii="Times New Roman" w:hAnsi="Times New Roman" w:cs="Times New Roman"/>
          <w:color w:val="000000" w:themeColor="text1"/>
          <w:sz w:val="28"/>
          <w:szCs w:val="28"/>
        </w:rPr>
        <w:t xml:space="preserve"> повышения эффективности управления государственными финансами Краснодарского края на период до 2018 года, утвержденная постановлением главы администрации (губернатора) Краснодарского края от </w:t>
      </w:r>
      <w:r w:rsidR="00B86F87" w:rsidRPr="00200932">
        <w:rPr>
          <w:rFonts w:ascii="Times New Roman" w:hAnsi="Times New Roman" w:cs="Times New Roman"/>
          <w:color w:val="000000" w:themeColor="text1"/>
          <w:sz w:val="28"/>
          <w:szCs w:val="28"/>
        </w:rPr>
        <w:t xml:space="preserve">  </w:t>
      </w:r>
      <w:r w:rsidR="00103D09" w:rsidRPr="00200932">
        <w:rPr>
          <w:rFonts w:ascii="Times New Roman" w:hAnsi="Times New Roman" w:cs="Times New Roman"/>
          <w:color w:val="000000" w:themeColor="text1"/>
          <w:sz w:val="28"/>
          <w:szCs w:val="28"/>
        </w:rPr>
        <w:t xml:space="preserve">19 августа 2014 года </w:t>
      </w:r>
      <w:r>
        <w:rPr>
          <w:rFonts w:ascii="Times New Roman" w:hAnsi="Times New Roman" w:cs="Times New Roman"/>
          <w:color w:val="000000" w:themeColor="text1"/>
          <w:sz w:val="28"/>
          <w:szCs w:val="28"/>
        </w:rPr>
        <w:t>№</w:t>
      </w:r>
      <w:r w:rsidR="00103D09" w:rsidRPr="00200932">
        <w:rPr>
          <w:rFonts w:ascii="Times New Roman" w:hAnsi="Times New Roman" w:cs="Times New Roman"/>
          <w:color w:val="000000" w:themeColor="text1"/>
          <w:sz w:val="28"/>
          <w:szCs w:val="28"/>
        </w:rPr>
        <w:t xml:space="preserve"> 865;</w:t>
      </w:r>
    </w:p>
    <w:p w:rsidR="00103D09" w:rsidRPr="00200932" w:rsidRDefault="0053262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eastAsiaTheme="minorHAnsi" w:hAnsi="Times New Roman" w:cs="Times New Roman"/>
          <w:iCs/>
          <w:color w:val="000000" w:themeColor="text1"/>
          <w:sz w:val="28"/>
          <w:szCs w:val="28"/>
        </w:rPr>
        <w:t>основные направления бюджетной и налоговой политики Краснодарского края</w:t>
      </w:r>
      <w:r w:rsidR="00103D09" w:rsidRPr="00200932">
        <w:rPr>
          <w:rFonts w:ascii="Times New Roman" w:hAnsi="Times New Roman" w:cs="Times New Roman"/>
          <w:color w:val="000000" w:themeColor="text1"/>
          <w:sz w:val="28"/>
          <w:szCs w:val="28"/>
        </w:rPr>
        <w:t>;</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долговая политика Краснодарского края на очередной финансовый год и на плановый период.</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Обеспечение сбалансированности краевого бюджета и выравнивание уровня бюджетной обеспеченности </w:t>
      </w:r>
      <w:r w:rsidR="00532629" w:rsidRPr="00200932">
        <w:rPr>
          <w:rFonts w:ascii="Times New Roman" w:hAnsi="Times New Roman" w:cs="Times New Roman"/>
          <w:bCs/>
          <w:color w:val="000000" w:themeColor="text1"/>
          <w:sz w:val="28"/>
          <w:szCs w:val="28"/>
        </w:rPr>
        <w:t xml:space="preserve">муниципальных образований </w:t>
      </w:r>
      <w:r w:rsidR="00532629" w:rsidRPr="00200932">
        <w:rPr>
          <w:rFonts w:ascii="Times New Roman" w:hAnsi="Times New Roman" w:cs="Times New Roman"/>
          <w:color w:val="000000" w:themeColor="text1"/>
          <w:sz w:val="28"/>
          <w:szCs w:val="28"/>
        </w:rPr>
        <w:t xml:space="preserve">Краснодарского края </w:t>
      </w:r>
      <w:r w:rsidRPr="00200932">
        <w:rPr>
          <w:rFonts w:ascii="Times New Roman" w:hAnsi="Times New Roman" w:cs="Times New Roman"/>
          <w:color w:val="000000" w:themeColor="text1"/>
          <w:sz w:val="28"/>
          <w:szCs w:val="28"/>
        </w:rPr>
        <w:t>являются основными приоритетами государственной политики в области управления финансами.</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В 2014 году объем межбюджетных трансфертов, перечисленных в местные бюджеты муниципальных образований Краснодарского края, составил 66,6 млрд. рублей, что выше уровня 2013 года на 1,1 млрд. рублей. Также для решения вопросов местного значения местным бюджетам муниципальных образований Краснодарского края предоставляются бюджетные кредиты, их объем в 2014 году составил 5,8 млрд. рублей.</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полномочий органов местного самоуправления осуществляется выравнивание уровня бюджетной обеспеченности </w:t>
      </w:r>
      <w:r w:rsidR="00532629" w:rsidRPr="00200932">
        <w:rPr>
          <w:rFonts w:ascii="Times New Roman" w:hAnsi="Times New Roman" w:cs="Times New Roman"/>
          <w:bCs/>
          <w:color w:val="000000" w:themeColor="text1"/>
          <w:sz w:val="28"/>
          <w:szCs w:val="28"/>
        </w:rPr>
        <w:t xml:space="preserve">муниципальных образований </w:t>
      </w:r>
      <w:r w:rsidR="00532629" w:rsidRPr="00200932">
        <w:rPr>
          <w:rFonts w:ascii="Times New Roman" w:hAnsi="Times New Roman" w:cs="Times New Roman"/>
          <w:color w:val="000000" w:themeColor="text1"/>
          <w:sz w:val="28"/>
          <w:szCs w:val="28"/>
        </w:rPr>
        <w:t xml:space="preserve">Краснодарского края </w:t>
      </w:r>
      <w:r w:rsidRPr="00200932">
        <w:rPr>
          <w:rFonts w:ascii="Times New Roman" w:hAnsi="Times New Roman" w:cs="Times New Roman"/>
          <w:color w:val="000000" w:themeColor="text1"/>
          <w:sz w:val="28"/>
          <w:szCs w:val="28"/>
        </w:rPr>
        <w:t>в рамках межбюджетного регулирования, включая предоставление межбюджетных трансфертов в целях выравнивания бюджетной обеспеченности муниципальных образований.</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Реализация данных направлений будет осуществляться в рамках </w:t>
      </w:r>
      <w:hyperlink w:anchor="P817"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"Совершенствование межбюджетных отношений в Краснодарском крае".</w:t>
      </w:r>
    </w:p>
    <w:p w:rsidR="00103D09" w:rsidRPr="00200932" w:rsidRDefault="00103D09" w:rsidP="00B86F87">
      <w:pPr>
        <w:pStyle w:val="ConsPlusNormal"/>
        <w:ind w:firstLine="540"/>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Для обеспечения сбалансированности краевого бюджета необходимо выполнение следующих условий: соответствие расходных обязательств Краснодарского края законодательно закрепленным полномочиям органов государственной власти Краснодарского края и оптимальное распределение бюджетных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Поддержание устойчивости краевого бюджета также обеспечивается созданием необходимых финансовых резервов, которые в случае возникновения непредвиденных расходов должны обеспечить исполнение расходных обязательств Краснодарского края и стать дополнительным источником их финансового обеспечения.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Расширение возможностей повышения уровня жизни населения, создания условий для роста инвестиционной составляющей бюджета требует изыскания дополнительных финансовых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Привлечение заемных средств позволяет осуществлять расходы краевого бюджета на решение социально значимых вопросов, в том числе развитие </w:t>
      </w:r>
      <w:r w:rsidRPr="00200932">
        <w:rPr>
          <w:rFonts w:ascii="Times New Roman" w:hAnsi="Times New Roman" w:cs="Times New Roman"/>
          <w:color w:val="000000" w:themeColor="text1"/>
          <w:sz w:val="28"/>
          <w:szCs w:val="28"/>
        </w:rPr>
        <w:lastRenderedPageBreak/>
        <w:t>социальной инфраструктуры в Краснодарском крае, мероприятия по повышению уровня комфортности проживания населения. Вместе с тем за последние годы зависимость краевого бюджета от кредитных ресурсов существенно возросла.</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Объем государственного долга Краснодарского края по состоянию на </w:t>
      </w:r>
      <w:r w:rsidR="00B86F87" w:rsidRPr="00200932">
        <w:rPr>
          <w:rFonts w:ascii="Times New Roman" w:hAnsi="Times New Roman" w:cs="Times New Roman"/>
          <w:color w:val="000000" w:themeColor="text1"/>
          <w:sz w:val="28"/>
          <w:szCs w:val="28"/>
        </w:rPr>
        <w:t xml:space="preserve">           </w:t>
      </w:r>
      <w:r w:rsidRPr="00200932">
        <w:rPr>
          <w:rFonts w:ascii="Times New Roman" w:hAnsi="Times New Roman" w:cs="Times New Roman"/>
          <w:color w:val="000000" w:themeColor="text1"/>
          <w:sz w:val="28"/>
          <w:szCs w:val="28"/>
        </w:rPr>
        <w:t>1 января 2015 года фактически составил 136,3 млрд. рублей. По мере роста объема государственного долга возрастали и расходы на его обслуживание.</w:t>
      </w:r>
    </w:p>
    <w:p w:rsidR="00532629" w:rsidRPr="00200932" w:rsidRDefault="00532629" w:rsidP="00B86F87">
      <w:pPr>
        <w:tabs>
          <w:tab w:val="left" w:pos="9355"/>
        </w:tabs>
        <w:ind w:firstLine="709"/>
        <w:rPr>
          <w:rFonts w:ascii="Times New Roman" w:hAnsi="Times New Roman"/>
          <w:color w:val="000000" w:themeColor="text1"/>
          <w:sz w:val="28"/>
          <w:szCs w:val="28"/>
        </w:rPr>
      </w:pPr>
      <w:r w:rsidRPr="00200932">
        <w:rPr>
          <w:rFonts w:ascii="Times New Roman" w:hAnsi="Times New Roman"/>
          <w:color w:val="000000" w:themeColor="text1"/>
          <w:sz w:val="28"/>
          <w:szCs w:val="28"/>
        </w:rPr>
        <w:t>Проводимая в Краснодарском крае долговая политика предусматривает снижение долговой нагрузки на краевой бюджет и стабилизацию объема государственного долга в целях обеспечения перехода к его последующему сокращению.</w:t>
      </w:r>
    </w:p>
    <w:p w:rsidR="00103D09" w:rsidRPr="00200932" w:rsidRDefault="0053262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Выполнение мероприятий, направленных на снижение долговой нагрузки на краевой бюджет и стабилизацию объема государственного долга Краснодарского края, предусмотрено в рамках реализации </w:t>
      </w:r>
      <w:hyperlink w:anchor="P1724"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"Управление государственным долгом Краснодарского края.</w:t>
      </w:r>
      <w:r w:rsidR="004B7899" w:rsidRPr="00200932">
        <w:rPr>
          <w:rFonts w:ascii="Times New Roman" w:hAnsi="Times New Roman" w:cs="Times New Roman"/>
          <w:color w:val="000000" w:themeColor="text1"/>
          <w:sz w:val="28"/>
          <w:szCs w:val="28"/>
        </w:rPr>
        <w:t xml:space="preserve"> </w:t>
      </w:r>
      <w:r w:rsidR="00103D09" w:rsidRPr="00200932">
        <w:rPr>
          <w:rFonts w:ascii="Times New Roman" w:hAnsi="Times New Roman" w:cs="Times New Roman"/>
          <w:color w:val="000000" w:themeColor="text1"/>
          <w:sz w:val="28"/>
          <w:szCs w:val="28"/>
        </w:rPr>
        <w:t>Кроме того, сложность современной экономической ситуации оказывает существенное влияние на наполнение доходной части краевого бюджета. Таким образом, возникают проблемы, связанные с составлением и исполнением краевого бюджета, что требует повышения ответственности органов государственной власти Краснодарского края за эффективное использование бюджетных средств.</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Финансовое обеспечение действующих расходных обязательств Краснодарского края - базовый принцип ответственной бюджетной политики, который также требует проведения на постоянной основе анализа эффективности действующих расходных обязательств с принятием в случае необходимости решений по их прекращению.</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Исходя из принципов ответственного управления государственными финансами Краснодарского края с 2009 года в бюджетный процесс, осуществляемый на краевом уровне, внедрено среднесрочное финансовое планирование - составление и утверждение краевого бюджета сроком на три года - очередной финансовый год и плановый период. С 2014 года осуществлен переход к формированию краевого бюджета на основе государственных программ Краснодарского края.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Повышению качества управления государственными финансами Краснодарского края также способствует повышение уровня информационной прозрачности бюджетного процесса, осуществляемого на краевом уровне. В 2013 году в Краснодарском крае получили развитие инструменты общественного контроля за деятельностью органов государственной власти Краснодарского края в бюджетной сфере. В рейтинге субъектов Российской Федерации по уровню открытости бюджетных данных, составленном ООО "Центр прикладной экономики", Краснодарский край по итогам 2013 и 2014 </w:t>
      </w:r>
      <w:r w:rsidRPr="00200932">
        <w:rPr>
          <w:rFonts w:ascii="Times New Roman" w:hAnsi="Times New Roman" w:cs="Times New Roman"/>
          <w:color w:val="000000" w:themeColor="text1"/>
          <w:sz w:val="28"/>
          <w:szCs w:val="28"/>
        </w:rPr>
        <w:lastRenderedPageBreak/>
        <w:t>годов занял 1-е место.</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Реализация мероприятий, направленных на совершенствование процедуры составления и организации исполнения краевого бюджета с учетом принципов бюджетной системы Российской Федерации, установленных Бюджетным </w:t>
      </w:r>
      <w:hyperlink r:id="rId19" w:history="1">
        <w:r w:rsidRPr="00200932">
          <w:rPr>
            <w:rFonts w:ascii="Times New Roman" w:hAnsi="Times New Roman" w:cs="Times New Roman"/>
            <w:color w:val="000000" w:themeColor="text1"/>
            <w:sz w:val="28"/>
            <w:szCs w:val="28"/>
          </w:rPr>
          <w:t>кодексом</w:t>
        </w:r>
      </w:hyperlink>
      <w:r w:rsidRPr="00200932">
        <w:rPr>
          <w:rFonts w:ascii="Times New Roman" w:hAnsi="Times New Roman" w:cs="Times New Roman"/>
          <w:color w:val="000000" w:themeColor="text1"/>
          <w:sz w:val="28"/>
          <w:szCs w:val="28"/>
        </w:rPr>
        <w:t xml:space="preserve"> Российской Федерации, в том числе прозрачности (открытости), сбалансированности бюджета, эффективности использования бюджетных средств, предусматривается в рамках </w:t>
      </w:r>
      <w:hyperlink w:anchor="P2241" w:history="1">
        <w:r w:rsidRPr="00200932">
          <w:rPr>
            <w:rFonts w:ascii="Times New Roman" w:hAnsi="Times New Roman" w:cs="Times New Roman"/>
            <w:color w:val="000000" w:themeColor="text1"/>
            <w:sz w:val="28"/>
            <w:szCs w:val="28"/>
          </w:rPr>
          <w:t>подпрограммы</w:t>
        </w:r>
      </w:hyperlink>
      <w:r w:rsidRPr="00200932">
        <w:rPr>
          <w:rFonts w:ascii="Times New Roman" w:hAnsi="Times New Roman" w:cs="Times New Roman"/>
          <w:color w:val="000000" w:themeColor="text1"/>
          <w:sz w:val="28"/>
          <w:szCs w:val="28"/>
        </w:rPr>
        <w:t xml:space="preserve"> "Формирование единой финансово-бюджетной политики Краснодарского края и обеспечение сбалансированности краевого бюджета".</w:t>
      </w:r>
    </w:p>
    <w:p w:rsidR="00103D09" w:rsidRPr="00200932" w:rsidRDefault="00103D09" w:rsidP="00B86F87">
      <w:pPr>
        <w:pStyle w:val="ConsPlusNormal"/>
        <w:jc w:val="both"/>
        <w:rPr>
          <w:rFonts w:ascii="Times New Roman" w:hAnsi="Times New Roman" w:cs="Times New Roman"/>
          <w:color w:val="000000" w:themeColor="text1"/>
          <w:sz w:val="28"/>
          <w:szCs w:val="28"/>
        </w:rPr>
      </w:pPr>
    </w:p>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Цели, задачи и целевые показатели, сроки и этапы</w:t>
      </w:r>
    </w:p>
    <w:p w:rsidR="00103D09" w:rsidRPr="00200932" w:rsidRDefault="00103D09">
      <w:pPr>
        <w:pStyle w:val="ConsPlusNormal"/>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реализации государственной программы</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В целом реализация государственной программы Краснодарского края "Управление государственными финансами Краснодарского края" (далее также - государственная программа) направлена на обеспечение функций эффективного управления средствами краевого бюджета, включая совершенствование системы финансового менеджмента.</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Достижение цели государственной программы требует решения следующих задач:</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1.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Эффективное управление государственным долгом Краснодарского края.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Перечень целевых </w:t>
      </w:r>
      <w:hyperlink w:anchor="P514" w:history="1">
        <w:r w:rsidRPr="00200932">
          <w:rPr>
            <w:rFonts w:ascii="Times New Roman" w:hAnsi="Times New Roman" w:cs="Times New Roman"/>
            <w:color w:val="000000" w:themeColor="text1"/>
            <w:sz w:val="28"/>
            <w:szCs w:val="28"/>
          </w:rPr>
          <w:t>показателей</w:t>
        </w:r>
      </w:hyperlink>
      <w:r w:rsidRPr="00200932">
        <w:rPr>
          <w:rFonts w:ascii="Times New Roman" w:hAnsi="Times New Roman" w:cs="Times New Roman"/>
          <w:color w:val="000000" w:themeColor="text1"/>
          <w:sz w:val="28"/>
          <w:szCs w:val="28"/>
        </w:rPr>
        <w:t xml:space="preserve"> государственной программы приведен в приложении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1 к государственной программе.</w:t>
      </w:r>
    </w:p>
    <w:p w:rsidR="00103D09" w:rsidRPr="00200932" w:rsidRDefault="00103D09" w:rsidP="00FE0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В государственной программе определены три целевых показателя: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1. Сокращение различий между наиболее обеспеченными и наименее обеспеченными муниципальными образованиями Краснодарского края.</w:t>
      </w:r>
    </w:p>
    <w:p w:rsidR="00103D09" w:rsidRPr="00200932" w:rsidRDefault="00103D09" w:rsidP="00FE0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(d) рассчитывается по следующей формуле: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d = (</w:t>
      </w: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до / </w:t>
      </w:r>
      <w:proofErr w:type="spellStart"/>
      <w:r w:rsidRPr="00200932">
        <w:rPr>
          <w:rFonts w:ascii="Times New Roman" w:hAnsi="Times New Roman" w:cs="Times New Roman"/>
          <w:color w:val="000000" w:themeColor="text1"/>
          <w:sz w:val="28"/>
          <w:szCs w:val="28"/>
        </w:rPr>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до) / (</w:t>
      </w: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после / </w:t>
      </w:r>
      <w:proofErr w:type="spellStart"/>
      <w:r w:rsidRPr="00200932">
        <w:rPr>
          <w:rFonts w:ascii="Times New Roman" w:hAnsi="Times New Roman" w:cs="Times New Roman"/>
          <w:color w:val="000000" w:themeColor="text1"/>
          <w:sz w:val="28"/>
          <w:szCs w:val="28"/>
        </w:rPr>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после), где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до - бюджетная обеспеченность муниципального образования, имеющего максимальную бюджетную обеспеченность, до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lastRenderedPageBreak/>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до - бюджетная обеспеченность муниципального образования, имеющего минимальную бюджетную обеспеченность, до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t>БОmax</w:t>
      </w:r>
      <w:proofErr w:type="spellEnd"/>
      <w:r w:rsidRPr="00200932">
        <w:rPr>
          <w:rFonts w:ascii="Times New Roman" w:hAnsi="Times New Roman" w:cs="Times New Roman"/>
          <w:color w:val="000000" w:themeColor="text1"/>
          <w:sz w:val="28"/>
          <w:szCs w:val="28"/>
        </w:rPr>
        <w:t xml:space="preserve"> после - бюджетная обеспеченность муниципального образования, имеющего максимальную бюджетную обеспеченность, после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proofErr w:type="spellStart"/>
      <w:r w:rsidRPr="00200932">
        <w:rPr>
          <w:rFonts w:ascii="Times New Roman" w:hAnsi="Times New Roman" w:cs="Times New Roman"/>
          <w:color w:val="000000" w:themeColor="text1"/>
          <w:sz w:val="28"/>
          <w:szCs w:val="28"/>
        </w:rPr>
        <w:t>БОmi</w:t>
      </w:r>
      <w:proofErr w:type="spellEnd"/>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после - бюджетная обеспеченность муниципального образования, имеющего минимальную бюджетную обеспеченность, после выравнивания бюджетной обеспеченности.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рассчитывается ежегодно в текущем году на очередной финансовый год.</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Расчет показателя производится исходя из расчетной бюджетной обеспеченности муниципальных образований, которая, в свою очередь, зависит от бюджетной обеспеченности субъекта Российской Федерации, рассчитываемой по федеральной методике. В связи с этим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государственной программы.</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2. 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Показатель рассчитывается ежегодно как отношение объема государственного долга Краснодарского края на конец отчетного финансового года к общему годовому объему доходов краевого бюджета без учета объема безвозмездных поступлений за отчетный финансовый год.</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Для расчета показателя используются данные, содержащиеся в отчете об исполнении краевого бюджета за отчетный финансовый год и государственной долговой книге Краснодарского края.</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При выполнении данного показателя установлено максимально допустимое значение данного показателя и запланировано сохранение его текущего значения в течение срока реализации государственной программы.</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Степень качества управления региональными финансами в Краснодарском крае.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Показатель рассчитывается Министерством финансов Российской Федерации ежегодно в соответствии с </w:t>
      </w:r>
      <w:hyperlink r:id="rId20" w:history="1">
        <w:r w:rsidRPr="00200932">
          <w:rPr>
            <w:rFonts w:ascii="Times New Roman" w:hAnsi="Times New Roman" w:cs="Times New Roman"/>
            <w:color w:val="000000" w:themeColor="text1"/>
            <w:sz w:val="28"/>
            <w:szCs w:val="28"/>
          </w:rPr>
          <w:t>Приказом</w:t>
        </w:r>
      </w:hyperlink>
      <w:r w:rsidRPr="00200932">
        <w:rPr>
          <w:rFonts w:ascii="Times New Roman" w:hAnsi="Times New Roman" w:cs="Times New Roman"/>
          <w:color w:val="000000" w:themeColor="text1"/>
          <w:sz w:val="28"/>
          <w:szCs w:val="28"/>
        </w:rPr>
        <w:t xml:space="preserve"> Министерства финансов Российской Федерации от 3 декабря 2010 года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552 "О Порядке осуществления мониторинга и оценки качества управления региональными финансами". Материалы и сведения, необходимые для оценки качества управления региональными финансами и соблюдения бюджетного законодательства при осуществлении бюджетного процесса на краевом уровне, представляются министерством финансов Краснодарского края в установленные сроки в Министерство финансов Российской Федерации.</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Значение целевого показателя начиная с 2017 года отражает надлежащее качество управления региональными финансами в Краснодарском крае.</w:t>
      </w:r>
    </w:p>
    <w:p w:rsidR="00103D09" w:rsidRPr="00200932" w:rsidRDefault="00103D09" w:rsidP="00B86F87">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Государственная программа реализуется в период с 1 января 2016 года по </w:t>
      </w:r>
      <w:r w:rsidRPr="00200932">
        <w:rPr>
          <w:rFonts w:ascii="Times New Roman" w:hAnsi="Times New Roman" w:cs="Times New Roman"/>
          <w:color w:val="000000" w:themeColor="text1"/>
          <w:sz w:val="28"/>
          <w:szCs w:val="28"/>
        </w:rPr>
        <w:lastRenderedPageBreak/>
        <w:t>31 декабря 2021 года. В силу постоянного характера решаемых в рамках государственной программы задач выделение отдельных этапов ее реализации не предусматривается.</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pPr>
        <w:pStyle w:val="ConsPlusNormal"/>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3. Перечень и краткое описание подпрограмм</w:t>
      </w:r>
    </w:p>
    <w:p w:rsidR="00103D09" w:rsidRPr="00200932" w:rsidRDefault="00103D09">
      <w:pPr>
        <w:pStyle w:val="ConsPlusNormal"/>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Государственная программа включает 3 следующие подпрограммы:</w:t>
      </w:r>
    </w:p>
    <w:p w:rsidR="00103D09" w:rsidRPr="00200932" w:rsidRDefault="00E107EB" w:rsidP="00491548">
      <w:pPr>
        <w:pStyle w:val="ConsPlusNormal"/>
        <w:ind w:firstLine="709"/>
        <w:jc w:val="both"/>
        <w:rPr>
          <w:rFonts w:ascii="Times New Roman" w:hAnsi="Times New Roman" w:cs="Times New Roman"/>
          <w:color w:val="000000" w:themeColor="text1"/>
          <w:sz w:val="28"/>
          <w:szCs w:val="28"/>
        </w:rPr>
      </w:pPr>
      <w:hyperlink w:anchor="P817" w:history="1">
        <w:r w:rsidR="00103D09" w:rsidRPr="00200932">
          <w:rPr>
            <w:rFonts w:ascii="Times New Roman" w:hAnsi="Times New Roman" w:cs="Times New Roman"/>
            <w:color w:val="000000" w:themeColor="text1"/>
            <w:sz w:val="28"/>
            <w:szCs w:val="28"/>
          </w:rPr>
          <w:t>Подпрограмма</w:t>
        </w:r>
      </w:hyperlink>
      <w:r w:rsidR="00103D09" w:rsidRPr="00200932">
        <w:rPr>
          <w:rFonts w:ascii="Times New Roman" w:hAnsi="Times New Roman" w:cs="Times New Roman"/>
          <w:color w:val="000000" w:themeColor="text1"/>
          <w:sz w:val="28"/>
          <w:szCs w:val="28"/>
        </w:rPr>
        <w:t xml:space="preserve"> "Совершенствование межбюджетных отношений в Краснодарском крае" (далее - подпрограмма 1) направлена на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532629" w:rsidRPr="00200932" w:rsidRDefault="00532629" w:rsidP="00491548">
      <w:pPr>
        <w:autoSpaceDE w:val="0"/>
        <w:autoSpaceDN w:val="0"/>
        <w:adjustRightInd w:val="0"/>
        <w:ind w:firstLine="709"/>
        <w:rPr>
          <w:rFonts w:ascii="Times New Roman" w:hAnsi="Times New Roman"/>
          <w:color w:val="000000" w:themeColor="text1"/>
          <w:sz w:val="28"/>
          <w:szCs w:val="28"/>
        </w:rPr>
      </w:pPr>
      <w:r w:rsidRPr="00200932">
        <w:rPr>
          <w:rFonts w:ascii="Times New Roman" w:hAnsi="Times New Roman"/>
          <w:color w:val="000000" w:themeColor="text1"/>
          <w:sz w:val="28"/>
          <w:szCs w:val="28"/>
        </w:rPr>
        <w:t xml:space="preserve">В рамках реализации </w:t>
      </w:r>
      <w:hyperlink r:id="rId21" w:history="1">
        <w:r w:rsidRPr="00200932">
          <w:rPr>
            <w:rFonts w:ascii="Times New Roman" w:hAnsi="Times New Roman"/>
            <w:color w:val="000000" w:themeColor="text1"/>
            <w:sz w:val="28"/>
            <w:szCs w:val="28"/>
          </w:rPr>
          <w:t>подпрограммы 1</w:t>
        </w:r>
      </w:hyperlink>
      <w:r w:rsidRPr="00200932">
        <w:rPr>
          <w:rFonts w:ascii="Times New Roman" w:hAnsi="Times New Roman"/>
          <w:color w:val="000000" w:themeColor="text1"/>
          <w:sz w:val="28"/>
          <w:szCs w:val="28"/>
        </w:rPr>
        <w:t xml:space="preserve"> предусматривается предоставление дотаций на выравнивание бюджетной обеспеченности муниципальных образований Краснодарского края, предоставление дотаций на поддержку мер по обеспечению сбалансированности местных бюджетов, предоставление субсидий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 предоставление субсидий бюджетам муниципальных образований Краснодарского края на </w:t>
      </w:r>
      <w:proofErr w:type="spellStart"/>
      <w:r w:rsidRPr="00200932">
        <w:rPr>
          <w:rFonts w:ascii="Times New Roman" w:hAnsi="Times New Roman"/>
          <w:color w:val="000000" w:themeColor="text1"/>
          <w:sz w:val="28"/>
          <w:szCs w:val="28"/>
        </w:rPr>
        <w:t>софинансирование</w:t>
      </w:r>
      <w:proofErr w:type="spellEnd"/>
      <w:r w:rsidRPr="00200932">
        <w:rPr>
          <w:rFonts w:ascii="Times New Roman" w:hAnsi="Times New Roman"/>
          <w:color w:val="000000" w:themeColor="text1"/>
          <w:sz w:val="28"/>
          <w:szCs w:val="28"/>
        </w:rPr>
        <w:t xml:space="preserve"> расходных обязательств, возникающих при выполнении органами местного самоуправления полномочий по составлению проектов местных бюджетов и (или) исполнению местных бюджетов, установление единых, дополнительных и дифференцированных нормативов отчислений в местные бюджеты муниципальных образований Краснодарского края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Бюджетным </w:t>
      </w:r>
      <w:hyperlink r:id="rId22" w:history="1">
        <w:r w:rsidRPr="00200932">
          <w:rPr>
            <w:rFonts w:ascii="Times New Roman" w:hAnsi="Times New Roman"/>
            <w:color w:val="000000" w:themeColor="text1"/>
            <w:sz w:val="28"/>
            <w:szCs w:val="28"/>
          </w:rPr>
          <w:t>кодексом</w:t>
        </w:r>
      </w:hyperlink>
      <w:r w:rsidRPr="00200932">
        <w:rPr>
          <w:rFonts w:ascii="Times New Roman" w:hAnsi="Times New Roman"/>
          <w:color w:val="000000" w:themeColor="text1"/>
          <w:sz w:val="28"/>
          <w:szCs w:val="28"/>
        </w:rPr>
        <w:t xml:space="preserve"> Российской Федерации и законодательством о налогах и сборах в краевой бюджет.</w:t>
      </w:r>
    </w:p>
    <w:p w:rsidR="00532629" w:rsidRPr="00200932" w:rsidRDefault="00E107EB" w:rsidP="00491548">
      <w:pPr>
        <w:pStyle w:val="ConsPlusNormal"/>
        <w:ind w:firstLine="709"/>
        <w:jc w:val="both"/>
        <w:rPr>
          <w:rFonts w:ascii="Times New Roman" w:hAnsi="Times New Roman" w:cs="Times New Roman"/>
          <w:color w:val="000000" w:themeColor="text1"/>
          <w:sz w:val="28"/>
          <w:szCs w:val="28"/>
        </w:rPr>
      </w:pPr>
      <w:hyperlink w:anchor="P1724" w:history="1">
        <w:r w:rsidR="00532629" w:rsidRPr="00200932">
          <w:rPr>
            <w:rFonts w:ascii="Times New Roman" w:hAnsi="Times New Roman" w:cs="Times New Roman"/>
            <w:color w:val="000000" w:themeColor="text1"/>
            <w:sz w:val="28"/>
            <w:szCs w:val="28"/>
          </w:rPr>
          <w:t>Подпрограмма</w:t>
        </w:r>
      </w:hyperlink>
      <w:r w:rsidR="00532629" w:rsidRPr="00200932">
        <w:rPr>
          <w:rFonts w:ascii="Times New Roman" w:hAnsi="Times New Roman" w:cs="Times New Roman"/>
          <w:color w:val="000000" w:themeColor="text1"/>
          <w:sz w:val="28"/>
          <w:szCs w:val="28"/>
        </w:rPr>
        <w:t xml:space="preserve"> "Управление государственным долгом Краснодарского края" (далее – подпрограмма 2) направлена на обеспечение сбалансированности краевого бюджета, снижение долговой нагрузки на краевой бюджет и стабилизацию объема государственного долга Краснодарского края в целях обеспечения перехода к его последующему сокращению, своевременное выполнение принятых долговых обязательств в соответствии с условиями заключенных государственных контрактов, договоров и соглашений</w:t>
      </w:r>
      <w:r w:rsidR="004B7899" w:rsidRPr="00200932">
        <w:rPr>
          <w:rFonts w:ascii="Times New Roman" w:hAnsi="Times New Roman" w:cs="Times New Roman"/>
          <w:color w:val="000000" w:themeColor="text1"/>
          <w:sz w:val="28"/>
          <w:szCs w:val="28"/>
        </w:rPr>
        <w:t>.</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рамках реализации </w:t>
      </w:r>
      <w:hyperlink w:anchor="P1761" w:history="1">
        <w:r w:rsidRPr="00200932">
          <w:rPr>
            <w:rFonts w:ascii="Times New Roman" w:hAnsi="Times New Roman" w:cs="Times New Roman"/>
            <w:color w:val="000000" w:themeColor="text1"/>
            <w:sz w:val="28"/>
            <w:szCs w:val="28"/>
          </w:rPr>
          <w:t>подпрограммы 2</w:t>
        </w:r>
      </w:hyperlink>
      <w:r w:rsidRPr="00200932">
        <w:rPr>
          <w:rFonts w:ascii="Times New Roman" w:hAnsi="Times New Roman" w:cs="Times New Roman"/>
          <w:color w:val="000000" w:themeColor="text1"/>
          <w:sz w:val="28"/>
          <w:szCs w:val="28"/>
        </w:rPr>
        <w:t xml:space="preserve"> предусматривается реализация мер, направленных на обеспечение приемлемого и экономически безопасного объема государственного долга Краснодарского края, оптимизацию расходов на его обслуживание.</w:t>
      </w:r>
    </w:p>
    <w:p w:rsidR="00103D09" w:rsidRPr="00200932" w:rsidRDefault="00E107EB" w:rsidP="00491548">
      <w:pPr>
        <w:pStyle w:val="ConsPlusNormal"/>
        <w:ind w:firstLine="709"/>
        <w:jc w:val="both"/>
        <w:rPr>
          <w:rFonts w:ascii="Times New Roman" w:hAnsi="Times New Roman" w:cs="Times New Roman"/>
          <w:color w:val="000000" w:themeColor="text1"/>
          <w:sz w:val="28"/>
          <w:szCs w:val="28"/>
        </w:rPr>
      </w:pPr>
      <w:hyperlink w:anchor="P2241" w:history="1">
        <w:r w:rsidR="00103D09" w:rsidRPr="00200932">
          <w:rPr>
            <w:rFonts w:ascii="Times New Roman" w:hAnsi="Times New Roman" w:cs="Times New Roman"/>
            <w:color w:val="000000" w:themeColor="text1"/>
            <w:sz w:val="28"/>
            <w:szCs w:val="28"/>
          </w:rPr>
          <w:t>Подпрограмма</w:t>
        </w:r>
      </w:hyperlink>
      <w:r w:rsidR="00103D09" w:rsidRPr="00200932">
        <w:rPr>
          <w:rFonts w:ascii="Times New Roman" w:hAnsi="Times New Roman" w:cs="Times New Roman"/>
          <w:color w:val="000000" w:themeColor="text1"/>
          <w:sz w:val="28"/>
          <w:szCs w:val="28"/>
        </w:rPr>
        <w:t xml:space="preserve"> "Формирование единой финансово-бюджетной политики Краснодарского края и обеспечение сбалансированности краевого бюджета" (далее - подпрограмма 3) направлена на совершенствование процедуры составления и организации исполнения краевого бюджета с учетом соблюдения </w:t>
      </w:r>
      <w:r w:rsidR="00103D09" w:rsidRPr="00200932">
        <w:rPr>
          <w:rFonts w:ascii="Times New Roman" w:hAnsi="Times New Roman" w:cs="Times New Roman"/>
          <w:color w:val="000000" w:themeColor="text1"/>
          <w:sz w:val="28"/>
          <w:szCs w:val="28"/>
        </w:rPr>
        <w:lastRenderedPageBreak/>
        <w:t>принципов бюджетной системы Российской Федерации.</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В рамках реализации </w:t>
      </w:r>
      <w:hyperlink w:anchor="P2241" w:history="1">
        <w:r w:rsidRPr="00200932">
          <w:rPr>
            <w:rFonts w:ascii="Times New Roman" w:hAnsi="Times New Roman" w:cs="Times New Roman"/>
            <w:color w:val="000000" w:themeColor="text1"/>
            <w:sz w:val="28"/>
            <w:szCs w:val="28"/>
          </w:rPr>
          <w:t>подпрограммы 3</w:t>
        </w:r>
      </w:hyperlink>
      <w:r w:rsidRPr="00200932">
        <w:rPr>
          <w:rFonts w:ascii="Times New Roman" w:hAnsi="Times New Roman" w:cs="Times New Roman"/>
          <w:color w:val="000000" w:themeColor="text1"/>
          <w:sz w:val="28"/>
          <w:szCs w:val="28"/>
        </w:rPr>
        <w:t xml:space="preserve"> предусматривается обеспечение качественной и своевременной подготовки проекта краевого бюджета, организация исполнения краевого бюджета, формирование бюджетной отчетности, осуществление методического руководства в области бюджетного планирования, направленного на повышение результативности расходов краевого бюджета, обеспечение открытости и доступности информации о бюджетном процессе, осуществляемом на краевом уровне.</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Прогнозирование показателей, характеризующих краевой бюджет, будет осуществляться на основе составления бюджетного прогноза Краснодарского края на долгосрочный период, который, в свою очередь, будет разрабатываться на основе прогноза социально-экономического развития Краснодарского края на долгосрочный период.</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center"/>
        <w:outlineLvl w:val="1"/>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4. Обоснование ресурсного обеспечения</w:t>
      </w:r>
    </w:p>
    <w:p w:rsidR="00103D09" w:rsidRPr="00200932" w:rsidRDefault="00103D09" w:rsidP="00491548">
      <w:pPr>
        <w:pStyle w:val="ConsPlusNormal"/>
        <w:ind w:firstLine="709"/>
        <w:jc w:val="center"/>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государственной программы</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Реализация государственной программы предусматривается за счет средств краевого бюджета. 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w:t>
      </w:r>
    </w:p>
    <w:p w:rsidR="00532629" w:rsidRPr="00200932" w:rsidRDefault="00532629" w:rsidP="00491548">
      <w:pPr>
        <w:autoSpaceDE w:val="0"/>
        <w:autoSpaceDN w:val="0"/>
        <w:adjustRightInd w:val="0"/>
        <w:ind w:firstLine="709"/>
        <w:rPr>
          <w:rFonts w:ascii="Times New Roman" w:eastAsiaTheme="minorHAnsi" w:hAnsi="Times New Roman"/>
          <w:color w:val="000000" w:themeColor="text1"/>
          <w:sz w:val="28"/>
          <w:szCs w:val="28"/>
        </w:rPr>
      </w:pPr>
      <w:r w:rsidRPr="00200932">
        <w:rPr>
          <w:rFonts w:ascii="Times New Roman" w:hAnsi="Times New Roman"/>
          <w:color w:val="000000" w:themeColor="text1"/>
          <w:sz w:val="28"/>
          <w:szCs w:val="28"/>
        </w:rPr>
        <w:t>В</w:t>
      </w:r>
      <w:r w:rsidRPr="00200932">
        <w:rPr>
          <w:rFonts w:ascii="Times New Roman" w:eastAsiaTheme="minorHAnsi" w:hAnsi="Times New Roman"/>
          <w:color w:val="000000" w:themeColor="text1"/>
          <w:sz w:val="28"/>
          <w:szCs w:val="28"/>
        </w:rPr>
        <w:t xml:space="preserve"> рамках </w:t>
      </w:r>
      <w:hyperlink r:id="rId23" w:history="1">
        <w:r w:rsidRPr="00200932">
          <w:rPr>
            <w:rFonts w:ascii="Times New Roman" w:eastAsiaTheme="minorHAnsi" w:hAnsi="Times New Roman"/>
            <w:color w:val="000000" w:themeColor="text1"/>
            <w:sz w:val="28"/>
            <w:szCs w:val="28"/>
          </w:rPr>
          <w:t>подпрограммы</w:t>
        </w:r>
      </w:hyperlink>
      <w:r w:rsidRPr="00200932">
        <w:rPr>
          <w:rFonts w:ascii="Times New Roman" w:eastAsiaTheme="minorHAnsi" w:hAnsi="Times New Roman"/>
          <w:color w:val="000000" w:themeColor="text1"/>
          <w:sz w:val="28"/>
          <w:szCs w:val="28"/>
        </w:rPr>
        <w:t xml:space="preserve"> "Совершенствование межбюджетных отношений в Краснодарском крае"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w:t>
      </w:r>
      <w:r w:rsidRPr="00200932">
        <w:rPr>
          <w:rFonts w:ascii="Times New Roman" w:hAnsi="Times New Roman"/>
          <w:color w:val="000000" w:themeColor="text1"/>
          <w:sz w:val="28"/>
          <w:szCs w:val="28"/>
        </w:rPr>
        <w:t xml:space="preserve"> и субсидий из краевого бюджета бюджетам муниципальных образований Краснодарского края на </w:t>
      </w:r>
      <w:proofErr w:type="spellStart"/>
      <w:r w:rsidRPr="00200932">
        <w:rPr>
          <w:rFonts w:ascii="Times New Roman" w:hAnsi="Times New Roman"/>
          <w:color w:val="000000" w:themeColor="text1"/>
          <w:sz w:val="28"/>
          <w:szCs w:val="28"/>
        </w:rPr>
        <w:t>софинансирование</w:t>
      </w:r>
      <w:proofErr w:type="spellEnd"/>
      <w:r w:rsidRPr="00200932">
        <w:rPr>
          <w:rFonts w:ascii="Times New Roman" w:hAnsi="Times New Roman"/>
          <w:color w:val="000000" w:themeColor="text1"/>
          <w:sz w:val="28"/>
          <w:szCs w:val="28"/>
        </w:rPr>
        <w:t xml:space="preserve"> расходных обязательств, возникающих при выполнении органами местного самоуправления полномочий по составлению проектов местных бюджетов и (или) исполнению местных бюджетов. </w:t>
      </w:r>
      <w:r w:rsidRPr="00200932">
        <w:rPr>
          <w:rFonts w:ascii="Times New Roman" w:eastAsiaTheme="minorHAnsi" w:hAnsi="Times New Roman"/>
          <w:color w:val="000000" w:themeColor="text1"/>
          <w:sz w:val="28"/>
          <w:szCs w:val="28"/>
        </w:rPr>
        <w:t xml:space="preserve">Уровень </w:t>
      </w:r>
      <w:proofErr w:type="spellStart"/>
      <w:r w:rsidRPr="00200932">
        <w:rPr>
          <w:rFonts w:ascii="Times New Roman" w:eastAsiaTheme="minorHAnsi" w:hAnsi="Times New Roman"/>
          <w:color w:val="000000" w:themeColor="text1"/>
          <w:sz w:val="28"/>
          <w:szCs w:val="28"/>
        </w:rPr>
        <w:t>софинансирования</w:t>
      </w:r>
      <w:proofErr w:type="spellEnd"/>
      <w:r w:rsidRPr="00200932">
        <w:rPr>
          <w:rFonts w:ascii="Times New Roman" w:eastAsiaTheme="minorHAnsi" w:hAnsi="Times New Roman"/>
          <w:color w:val="000000" w:themeColor="text1"/>
          <w:sz w:val="28"/>
          <w:szCs w:val="28"/>
        </w:rPr>
        <w:t xml:space="preserve">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w:t>
      </w:r>
      <w:hyperlink r:id="rId24" w:history="1">
        <w:r w:rsidRPr="00200932">
          <w:rPr>
            <w:rFonts w:ascii="Times New Roman" w:eastAsiaTheme="minorHAnsi" w:hAnsi="Times New Roman"/>
            <w:color w:val="000000" w:themeColor="text1"/>
            <w:sz w:val="28"/>
            <w:szCs w:val="28"/>
          </w:rPr>
          <w:t>Порядком</w:t>
        </w:r>
      </w:hyperlink>
      <w:r w:rsidRPr="00200932">
        <w:rPr>
          <w:rFonts w:ascii="Times New Roman" w:eastAsiaTheme="minorHAnsi" w:hAnsi="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 края от 21 ноября 2012 года</w:t>
      </w:r>
      <w:r w:rsidR="00491548" w:rsidRPr="00200932">
        <w:rPr>
          <w:rFonts w:ascii="Times New Roman" w:eastAsiaTheme="minorHAnsi" w:hAnsi="Times New Roman"/>
          <w:color w:val="000000" w:themeColor="text1"/>
          <w:sz w:val="28"/>
          <w:szCs w:val="28"/>
        </w:rPr>
        <w:t xml:space="preserve">                 </w:t>
      </w:r>
      <w:r w:rsidRPr="00200932">
        <w:rPr>
          <w:rFonts w:ascii="Times New Roman" w:eastAsiaTheme="minorHAnsi" w:hAnsi="Times New Roman"/>
          <w:color w:val="000000" w:themeColor="text1"/>
          <w:sz w:val="28"/>
          <w:szCs w:val="28"/>
        </w:rPr>
        <w:t xml:space="preserve"> № 1392.</w:t>
      </w:r>
    </w:p>
    <w:p w:rsidR="00532629" w:rsidRPr="00200932" w:rsidRDefault="00532629" w:rsidP="00491548">
      <w:pPr>
        <w:autoSpaceDE w:val="0"/>
        <w:autoSpaceDN w:val="0"/>
        <w:adjustRightInd w:val="0"/>
        <w:ind w:firstLine="709"/>
        <w:rPr>
          <w:rFonts w:ascii="Times New Roman" w:hAnsi="Times New Roman"/>
          <w:color w:val="000000" w:themeColor="text1"/>
          <w:sz w:val="28"/>
          <w:szCs w:val="28"/>
        </w:rPr>
      </w:pPr>
      <w:r w:rsidRPr="00200932">
        <w:rPr>
          <w:rFonts w:ascii="Times New Roman" w:hAnsi="Times New Roman"/>
          <w:color w:val="000000" w:themeColor="text1"/>
          <w:sz w:val="28"/>
          <w:szCs w:val="28"/>
        </w:rPr>
        <w:t xml:space="preserve">С 2018 года уровень </w:t>
      </w:r>
      <w:proofErr w:type="spellStart"/>
      <w:r w:rsidRPr="00200932">
        <w:rPr>
          <w:rFonts w:ascii="Times New Roman" w:hAnsi="Times New Roman"/>
          <w:color w:val="000000" w:themeColor="text1"/>
          <w:sz w:val="28"/>
          <w:szCs w:val="28"/>
        </w:rPr>
        <w:t>софинансирования</w:t>
      </w:r>
      <w:proofErr w:type="spellEnd"/>
      <w:r w:rsidRPr="00200932">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 определяется: </w:t>
      </w:r>
    </w:p>
    <w:p w:rsidR="00532629" w:rsidRPr="00200932" w:rsidRDefault="00532629" w:rsidP="00491548">
      <w:pPr>
        <w:autoSpaceDE w:val="0"/>
        <w:autoSpaceDN w:val="0"/>
        <w:adjustRightInd w:val="0"/>
        <w:ind w:firstLine="709"/>
        <w:rPr>
          <w:rFonts w:ascii="Times New Roman" w:eastAsiaTheme="minorHAnsi" w:hAnsi="Times New Roman"/>
          <w:color w:val="000000" w:themeColor="text1"/>
          <w:sz w:val="28"/>
          <w:szCs w:val="28"/>
        </w:rPr>
      </w:pPr>
      <w:r w:rsidRPr="00200932">
        <w:rPr>
          <w:rFonts w:ascii="Times New Roman" w:hAnsi="Times New Roman"/>
          <w:color w:val="000000" w:themeColor="text1"/>
          <w:sz w:val="28"/>
          <w:szCs w:val="28"/>
        </w:rPr>
        <w:t xml:space="preserve">для расходного обязательства муниципального района по выравниванию бюджетной обеспеченности поселений из краевого бюджета </w:t>
      </w:r>
      <w:r w:rsidRPr="00200932">
        <w:rPr>
          <w:rFonts w:ascii="Times New Roman" w:eastAsiaTheme="minorHAnsi" w:hAnsi="Times New Roman"/>
          <w:color w:val="000000" w:themeColor="text1"/>
          <w:sz w:val="28"/>
          <w:szCs w:val="28"/>
        </w:rPr>
        <w:t>в соответствии с</w:t>
      </w:r>
      <w:r w:rsidRPr="00200932">
        <w:rPr>
          <w:rFonts w:ascii="Times New Roman" w:hAnsi="Times New Roman"/>
          <w:color w:val="000000" w:themeColor="text1"/>
          <w:sz w:val="28"/>
          <w:szCs w:val="28"/>
        </w:rPr>
        <w:t xml:space="preserve"> </w:t>
      </w:r>
      <w:hyperlink r:id="rId25" w:history="1">
        <w:r w:rsidRPr="00200932">
          <w:rPr>
            <w:rFonts w:ascii="Times New Roman" w:hAnsi="Times New Roman"/>
            <w:color w:val="000000" w:themeColor="text1"/>
            <w:sz w:val="28"/>
            <w:szCs w:val="28"/>
          </w:rPr>
          <w:t>Порядком</w:t>
        </w:r>
      </w:hyperlink>
      <w:r w:rsidRPr="00200932">
        <w:rPr>
          <w:rFonts w:ascii="Times New Roman" w:hAnsi="Times New Roman"/>
          <w:color w:val="000000" w:themeColor="text1"/>
          <w:sz w:val="28"/>
          <w:szCs w:val="28"/>
        </w:rPr>
        <w:t xml:space="preserve"> предоставления и распределения субсидий бюджетам </w:t>
      </w:r>
      <w:r w:rsidRPr="00200932">
        <w:rPr>
          <w:rFonts w:ascii="Times New Roman" w:hAnsi="Times New Roman"/>
          <w:color w:val="000000" w:themeColor="text1"/>
          <w:sz w:val="28"/>
          <w:szCs w:val="28"/>
        </w:rPr>
        <w:lastRenderedPageBreak/>
        <w:t xml:space="preserve">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 края от 21 ноября 2012 года </w:t>
      </w:r>
      <w:r w:rsidR="00491548" w:rsidRPr="00200932">
        <w:rPr>
          <w:rFonts w:ascii="Times New Roman" w:hAnsi="Times New Roman"/>
          <w:color w:val="000000" w:themeColor="text1"/>
          <w:sz w:val="28"/>
          <w:szCs w:val="28"/>
        </w:rPr>
        <w:t xml:space="preserve">                </w:t>
      </w:r>
      <w:r w:rsidRPr="00200932">
        <w:rPr>
          <w:rFonts w:ascii="Times New Roman" w:hAnsi="Times New Roman"/>
          <w:color w:val="000000" w:themeColor="text1"/>
          <w:sz w:val="28"/>
          <w:szCs w:val="28"/>
        </w:rPr>
        <w:t xml:space="preserve">№ 1392, и не может быть установлен выше 95 процентов и ниже 85 процентов расходного обязательства муниципального образования (вторая группа уровня </w:t>
      </w:r>
      <w:proofErr w:type="spellStart"/>
      <w:r w:rsidRPr="00200932">
        <w:rPr>
          <w:rFonts w:ascii="Times New Roman" w:hAnsi="Times New Roman"/>
          <w:color w:val="000000" w:themeColor="text1"/>
          <w:sz w:val="28"/>
          <w:szCs w:val="28"/>
        </w:rPr>
        <w:t>софинансирования</w:t>
      </w:r>
      <w:proofErr w:type="spellEnd"/>
      <w:r w:rsidRPr="00200932">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p>
    <w:p w:rsidR="00532629" w:rsidRPr="00200932" w:rsidRDefault="0053262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для расходного обязательства муниципального образования по выполнению органами местного самоуправления полномочий по составлению проектов местных бюджетов и (или) исполнению местных бюджетов в соответствии с Порядком предоставления и распределения субсидий из краевого бюджета бюджетам муниципальных образований Краснодарского края в целях оказания финансовой поддержки при составлении проектов местных бюджетов  и (или) исполнении местных бюджетов, утвержденным постановлением главы администрации (губернатора) Краснодарского края от 29 апреля 2013 года № 434, и не может быть установлен выше 95 процентов и ниже 85 процентов расходного обязательства муниципального образования (вторая группа уровня </w:t>
      </w:r>
      <w:proofErr w:type="spellStart"/>
      <w:r w:rsidRPr="00200932">
        <w:rPr>
          <w:rFonts w:ascii="Times New Roman" w:hAnsi="Times New Roman" w:cs="Times New Roman"/>
          <w:color w:val="000000" w:themeColor="text1"/>
          <w:sz w:val="28"/>
          <w:szCs w:val="28"/>
        </w:rPr>
        <w:t>софинансирования</w:t>
      </w:r>
      <w:proofErr w:type="spellEnd"/>
      <w:r w:rsidRPr="00200932">
        <w:rPr>
          <w:rFonts w:ascii="Times New Roman" w:hAnsi="Times New Roman" w:cs="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r w:rsidR="00ED026B" w:rsidRPr="00200932">
        <w:rPr>
          <w:rFonts w:ascii="Times New Roman" w:hAnsi="Times New Roman" w:cs="Times New Roman"/>
          <w:color w:val="000000" w:themeColor="text1"/>
          <w:sz w:val="28"/>
          <w:szCs w:val="28"/>
        </w:rPr>
        <w:t>.</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Потребность в финансовых ресурсах определена исходя из необходимого выполнения целевых показателей, с учетом финансовых возможностей краевого бюджета.</w:t>
      </w:r>
    </w:p>
    <w:p w:rsidR="00103D09" w:rsidRPr="00200932" w:rsidRDefault="00103D09" w:rsidP="00491548">
      <w:pPr>
        <w:pStyle w:val="ConsPlusNormal"/>
        <w:ind w:firstLine="709"/>
        <w:jc w:val="both"/>
        <w:rPr>
          <w:rFonts w:ascii="Times New Roman" w:hAnsi="Times New Roman" w:cs="Times New Roman"/>
          <w:color w:val="000000" w:themeColor="text1"/>
          <w:sz w:val="28"/>
          <w:szCs w:val="28"/>
        </w:rPr>
      </w:pPr>
      <w:r w:rsidRPr="00200932">
        <w:rPr>
          <w:rFonts w:ascii="Times New Roman" w:hAnsi="Times New Roman" w:cs="Times New Roman"/>
          <w:color w:val="000000" w:themeColor="text1"/>
          <w:sz w:val="28"/>
          <w:szCs w:val="28"/>
        </w:rPr>
        <w:t xml:space="preserve">Сведения об общем объеме финансирования государственной программы по годам ее реализации и объемах финансирования по подпрограммам приведены в таблице </w:t>
      </w:r>
      <w:r w:rsidR="00E107EB">
        <w:rPr>
          <w:rFonts w:ascii="Times New Roman" w:hAnsi="Times New Roman" w:cs="Times New Roman"/>
          <w:color w:val="000000" w:themeColor="text1"/>
          <w:sz w:val="28"/>
          <w:szCs w:val="28"/>
        </w:rPr>
        <w:t>№</w:t>
      </w:r>
      <w:r w:rsidRPr="00200932">
        <w:rPr>
          <w:rFonts w:ascii="Times New Roman" w:hAnsi="Times New Roman" w:cs="Times New Roman"/>
          <w:color w:val="000000" w:themeColor="text1"/>
          <w:sz w:val="28"/>
          <w:szCs w:val="28"/>
        </w:rPr>
        <w:t xml:space="preserve"> 1.</w:t>
      </w:r>
    </w:p>
    <w:p w:rsidR="00103D09" w:rsidRPr="00ED026B" w:rsidRDefault="00103D09">
      <w:pPr>
        <w:pStyle w:val="ConsPlusNormal"/>
        <w:jc w:val="right"/>
        <w:outlineLvl w:val="2"/>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Таблица </w:t>
      </w:r>
      <w:r w:rsidR="00E107EB">
        <w:rPr>
          <w:rFonts w:ascii="Times New Roman" w:hAnsi="Times New Roman" w:cs="Times New Roman"/>
          <w:color w:val="000000" w:themeColor="text1"/>
          <w:sz w:val="28"/>
        </w:rPr>
        <w:t>№</w:t>
      </w:r>
      <w:r w:rsidRPr="00ED026B">
        <w:rPr>
          <w:rFonts w:ascii="Times New Roman" w:hAnsi="Times New Roman" w:cs="Times New Roman"/>
          <w:color w:val="000000" w:themeColor="text1"/>
          <w:sz w:val="28"/>
        </w:rPr>
        <w:t xml:space="preserve"> 1</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1701"/>
        <w:gridCol w:w="1404"/>
        <w:gridCol w:w="1693"/>
        <w:gridCol w:w="1527"/>
        <w:gridCol w:w="1420"/>
        <w:gridCol w:w="1894"/>
      </w:tblGrid>
      <w:tr w:rsidR="00532629" w:rsidRPr="004B7899" w:rsidTr="00532629">
        <w:tc>
          <w:tcPr>
            <w:tcW w:w="1701" w:type="dxa"/>
            <w:vMerge w:val="restart"/>
            <w:vAlign w:val="center"/>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Год</w:t>
            </w:r>
          </w:p>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реализации</w:t>
            </w:r>
          </w:p>
        </w:tc>
        <w:tc>
          <w:tcPr>
            <w:tcW w:w="7938" w:type="dxa"/>
            <w:gridSpan w:val="5"/>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Объем финансирования, тыс. рублей</w:t>
            </w:r>
          </w:p>
        </w:tc>
      </w:tr>
      <w:tr w:rsidR="00532629" w:rsidRPr="004B7899" w:rsidTr="00532629">
        <w:tc>
          <w:tcPr>
            <w:tcW w:w="1701" w:type="dxa"/>
            <w:vMerge/>
          </w:tcPr>
          <w:p w:rsidR="00532629" w:rsidRPr="004B7899" w:rsidRDefault="00532629" w:rsidP="00532629">
            <w:pPr>
              <w:rPr>
                <w:rFonts w:ascii="Times New Roman" w:hAnsi="Times New Roman"/>
                <w:color w:val="000000" w:themeColor="text1"/>
                <w:sz w:val="24"/>
                <w:szCs w:val="24"/>
              </w:rPr>
            </w:pPr>
          </w:p>
        </w:tc>
        <w:tc>
          <w:tcPr>
            <w:tcW w:w="1404" w:type="dxa"/>
            <w:vMerge w:val="restart"/>
            <w:vAlign w:val="center"/>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Всего</w:t>
            </w:r>
          </w:p>
        </w:tc>
        <w:tc>
          <w:tcPr>
            <w:tcW w:w="6534" w:type="dxa"/>
            <w:gridSpan w:val="4"/>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 разрезе источников финансирования</w:t>
            </w:r>
          </w:p>
        </w:tc>
      </w:tr>
      <w:tr w:rsidR="00532629" w:rsidRPr="004B7899" w:rsidTr="00532629">
        <w:tc>
          <w:tcPr>
            <w:tcW w:w="1701" w:type="dxa"/>
            <w:vMerge/>
          </w:tcPr>
          <w:p w:rsidR="00532629" w:rsidRPr="004B7899" w:rsidRDefault="00532629" w:rsidP="00532629">
            <w:pPr>
              <w:rPr>
                <w:rFonts w:ascii="Times New Roman" w:hAnsi="Times New Roman"/>
                <w:color w:val="000000" w:themeColor="text1"/>
                <w:sz w:val="24"/>
                <w:szCs w:val="24"/>
              </w:rPr>
            </w:pPr>
          </w:p>
        </w:tc>
        <w:tc>
          <w:tcPr>
            <w:tcW w:w="1404" w:type="dxa"/>
            <w:vMerge/>
          </w:tcPr>
          <w:p w:rsidR="00532629" w:rsidRPr="004B7899" w:rsidRDefault="00532629" w:rsidP="00532629">
            <w:pPr>
              <w:rPr>
                <w:rFonts w:ascii="Times New Roman" w:hAnsi="Times New Roman"/>
                <w:color w:val="000000" w:themeColor="text1"/>
                <w:sz w:val="24"/>
                <w:szCs w:val="24"/>
              </w:rPr>
            </w:pP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федеральный бюджет</w:t>
            </w:r>
          </w:p>
        </w:tc>
        <w:tc>
          <w:tcPr>
            <w:tcW w:w="1527"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краевой</w:t>
            </w:r>
          </w:p>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бюджет</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местные бюджеты</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внебюджетные источники</w:t>
            </w:r>
          </w:p>
        </w:tc>
      </w:tr>
      <w:tr w:rsidR="00532629" w:rsidRPr="004B7899" w:rsidTr="00532629">
        <w:trPr>
          <w:trHeight w:val="194"/>
        </w:trPr>
        <w:tc>
          <w:tcPr>
            <w:tcW w:w="1701"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w:t>
            </w:r>
          </w:p>
        </w:tc>
        <w:tc>
          <w:tcPr>
            <w:tcW w:w="1404"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w:t>
            </w:r>
          </w:p>
        </w:tc>
        <w:tc>
          <w:tcPr>
            <w:tcW w:w="1693"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w:t>
            </w:r>
          </w:p>
        </w:tc>
        <w:tc>
          <w:tcPr>
            <w:tcW w:w="1527"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w:t>
            </w:r>
          </w:p>
        </w:tc>
        <w:tc>
          <w:tcPr>
            <w:tcW w:w="1420"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5</w:t>
            </w:r>
          </w:p>
        </w:tc>
        <w:tc>
          <w:tcPr>
            <w:tcW w:w="1894" w:type="dxa"/>
          </w:tcPr>
          <w:p w:rsidR="00532629" w:rsidRPr="004B7899" w:rsidRDefault="00532629" w:rsidP="00532629">
            <w:pPr>
              <w:pStyle w:val="ConsPlusNormal"/>
              <w:spacing w:line="200" w:lineRule="exact"/>
              <w:jc w:val="center"/>
              <w:outlineLvl w:val="0"/>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w:t>
            </w:r>
          </w:p>
        </w:tc>
      </w:tr>
      <w:tr w:rsidR="00532629" w:rsidRPr="004B7899" w:rsidTr="00532629">
        <w:tc>
          <w:tcPr>
            <w:tcW w:w="9639" w:type="dxa"/>
            <w:gridSpan w:val="6"/>
          </w:tcPr>
          <w:p w:rsidR="00532629" w:rsidRPr="004B7899" w:rsidRDefault="00E107EB" w:rsidP="00532629">
            <w:pPr>
              <w:pStyle w:val="ConsPlusNormal"/>
              <w:jc w:val="center"/>
              <w:outlineLvl w:val="3"/>
              <w:rPr>
                <w:rFonts w:ascii="Times New Roman" w:hAnsi="Times New Roman" w:cs="Times New Roman"/>
                <w:color w:val="000000" w:themeColor="text1"/>
                <w:sz w:val="24"/>
                <w:szCs w:val="24"/>
              </w:rPr>
            </w:pPr>
            <w:hyperlink w:anchor="P796" w:history="1">
              <w:r w:rsidR="00532629" w:rsidRPr="004B7899">
                <w:rPr>
                  <w:rFonts w:ascii="Times New Roman" w:hAnsi="Times New Roman" w:cs="Times New Roman"/>
                  <w:color w:val="000000" w:themeColor="text1"/>
                  <w:sz w:val="24"/>
                  <w:szCs w:val="24"/>
                </w:rPr>
                <w:t>Подпрограмма</w:t>
              </w:r>
            </w:hyperlink>
            <w:r w:rsidR="00532629" w:rsidRPr="004B7899">
              <w:rPr>
                <w:rFonts w:ascii="Times New Roman" w:hAnsi="Times New Roman" w:cs="Times New Roman"/>
                <w:color w:val="000000" w:themeColor="text1"/>
                <w:sz w:val="24"/>
                <w:szCs w:val="24"/>
              </w:rPr>
              <w:t xml:space="preserve"> "Совершенствование межбюджетных отношений в Краснодарском крае"</w:t>
            </w:r>
          </w:p>
        </w:tc>
      </w:tr>
      <w:tr w:rsidR="00532629" w:rsidRPr="004B7899" w:rsidTr="00532629">
        <w:trPr>
          <w:trHeight w:val="20"/>
        </w:trPr>
        <w:tc>
          <w:tcPr>
            <w:tcW w:w="1701"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2016</w:t>
            </w:r>
          </w:p>
        </w:tc>
        <w:tc>
          <w:tcPr>
            <w:tcW w:w="1404" w:type="dxa"/>
            <w:vAlign w:val="center"/>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4362014,1</w:t>
            </w:r>
          </w:p>
        </w:tc>
        <w:tc>
          <w:tcPr>
            <w:tcW w:w="1693" w:type="dxa"/>
            <w:vAlign w:val="center"/>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center"/>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4336197,4</w:t>
            </w:r>
          </w:p>
        </w:tc>
        <w:tc>
          <w:tcPr>
            <w:tcW w:w="1420" w:type="dxa"/>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25816,7</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2017</w:t>
            </w:r>
          </w:p>
        </w:tc>
        <w:tc>
          <w:tcPr>
            <w:tcW w:w="1404" w:type="dxa"/>
            <w:vAlign w:val="center"/>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4468481,0</w:t>
            </w:r>
          </w:p>
        </w:tc>
        <w:tc>
          <w:tcPr>
            <w:tcW w:w="1693"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center"/>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4447428,3</w:t>
            </w:r>
          </w:p>
        </w:tc>
        <w:tc>
          <w:tcPr>
            <w:tcW w:w="1420" w:type="dxa"/>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21052,7</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spacing w:line="240" w:lineRule="exact"/>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2018</w:t>
            </w:r>
          </w:p>
        </w:tc>
        <w:tc>
          <w:tcPr>
            <w:tcW w:w="1404" w:type="dxa"/>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6760127,7</w:t>
            </w:r>
          </w:p>
        </w:tc>
        <w:tc>
          <w:tcPr>
            <w:tcW w:w="1693" w:type="dxa"/>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6728135,7</w:t>
            </w:r>
          </w:p>
        </w:tc>
        <w:tc>
          <w:tcPr>
            <w:tcW w:w="1420" w:type="dxa"/>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31992,0</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spacing w:line="240" w:lineRule="exact"/>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2019</w:t>
            </w:r>
          </w:p>
        </w:tc>
        <w:tc>
          <w:tcPr>
            <w:tcW w:w="1404"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6227325,5</w:t>
            </w:r>
          </w:p>
        </w:tc>
        <w:tc>
          <w:tcPr>
            <w:tcW w:w="1693" w:type="dxa"/>
            <w:shd w:val="clear" w:color="auto" w:fill="auto"/>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6195333,5</w:t>
            </w:r>
          </w:p>
        </w:tc>
        <w:tc>
          <w:tcPr>
            <w:tcW w:w="1420"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31992,0</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a3"/>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2020</w:t>
            </w:r>
          </w:p>
        </w:tc>
        <w:tc>
          <w:tcPr>
            <w:tcW w:w="1404"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6165020,0</w:t>
            </w:r>
          </w:p>
        </w:tc>
        <w:tc>
          <w:tcPr>
            <w:tcW w:w="1693" w:type="dxa"/>
            <w:shd w:val="clear" w:color="auto" w:fill="auto"/>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6133028,0</w:t>
            </w:r>
          </w:p>
        </w:tc>
        <w:tc>
          <w:tcPr>
            <w:tcW w:w="1420"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31992,0</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2021</w:t>
            </w:r>
          </w:p>
        </w:tc>
        <w:tc>
          <w:tcPr>
            <w:tcW w:w="1404"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6165020,0</w:t>
            </w:r>
          </w:p>
        </w:tc>
        <w:tc>
          <w:tcPr>
            <w:tcW w:w="1693" w:type="dxa"/>
            <w:shd w:val="clear" w:color="auto" w:fill="auto"/>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6133028,0</w:t>
            </w:r>
          </w:p>
        </w:tc>
        <w:tc>
          <w:tcPr>
            <w:tcW w:w="1420"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31992,0</w:t>
            </w:r>
          </w:p>
        </w:tc>
        <w:tc>
          <w:tcPr>
            <w:tcW w:w="1894" w:type="dxa"/>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vAlign w:val="bottom"/>
          </w:tcPr>
          <w:p w:rsidR="00532629" w:rsidRPr="004B7899" w:rsidRDefault="00532629" w:rsidP="00ED026B">
            <w:pPr>
              <w:spacing w:line="240" w:lineRule="exact"/>
              <w:jc w:val="left"/>
              <w:rPr>
                <w:rFonts w:ascii="Times New Roman" w:hAnsi="Times New Roman"/>
                <w:color w:val="000000" w:themeColor="text1"/>
                <w:sz w:val="24"/>
                <w:szCs w:val="24"/>
              </w:rPr>
            </w:pPr>
            <w:r w:rsidRPr="004B7899">
              <w:rPr>
                <w:rFonts w:ascii="Times New Roman" w:hAnsi="Times New Roman"/>
                <w:color w:val="000000" w:themeColor="text1"/>
                <w:sz w:val="24"/>
                <w:szCs w:val="24"/>
              </w:rPr>
              <w:t>Всего по                   подпрограмме</w:t>
            </w:r>
          </w:p>
        </w:tc>
        <w:tc>
          <w:tcPr>
            <w:tcW w:w="1404"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34147988,3</w:t>
            </w:r>
          </w:p>
        </w:tc>
        <w:tc>
          <w:tcPr>
            <w:tcW w:w="1693" w:type="dxa"/>
            <w:shd w:val="clear" w:color="auto" w:fill="auto"/>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33973150,9</w:t>
            </w:r>
          </w:p>
        </w:tc>
        <w:tc>
          <w:tcPr>
            <w:tcW w:w="1420" w:type="dxa"/>
            <w:shd w:val="clear" w:color="auto" w:fill="auto"/>
            <w:vAlign w:val="bottom"/>
          </w:tcPr>
          <w:p w:rsidR="00532629" w:rsidRPr="004B7899" w:rsidRDefault="00532629" w:rsidP="00532629">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174837,4</w:t>
            </w:r>
          </w:p>
        </w:tc>
        <w:tc>
          <w:tcPr>
            <w:tcW w:w="1894" w:type="dxa"/>
            <w:vAlign w:val="bottom"/>
          </w:tcPr>
          <w:p w:rsidR="00532629" w:rsidRPr="004B7899" w:rsidRDefault="00532629" w:rsidP="00532629">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c>
          <w:tcPr>
            <w:tcW w:w="9639" w:type="dxa"/>
            <w:gridSpan w:val="6"/>
          </w:tcPr>
          <w:p w:rsidR="00532629" w:rsidRPr="004B7899" w:rsidRDefault="00E107EB" w:rsidP="00532629">
            <w:pPr>
              <w:pStyle w:val="ConsPlusNormal"/>
              <w:jc w:val="center"/>
              <w:outlineLvl w:val="3"/>
              <w:rPr>
                <w:rFonts w:ascii="Times New Roman" w:hAnsi="Times New Roman" w:cs="Times New Roman"/>
                <w:color w:val="000000" w:themeColor="text1"/>
                <w:sz w:val="24"/>
                <w:szCs w:val="24"/>
              </w:rPr>
            </w:pPr>
            <w:hyperlink w:anchor="P1724" w:history="1">
              <w:r w:rsidR="00532629" w:rsidRPr="004B7899">
                <w:rPr>
                  <w:rFonts w:ascii="Times New Roman" w:hAnsi="Times New Roman" w:cs="Times New Roman"/>
                  <w:color w:val="000000" w:themeColor="text1"/>
                  <w:sz w:val="24"/>
                  <w:szCs w:val="24"/>
                </w:rPr>
                <w:t>Подпрограмма</w:t>
              </w:r>
            </w:hyperlink>
            <w:r w:rsidR="00532629" w:rsidRPr="004B7899">
              <w:rPr>
                <w:rFonts w:ascii="Times New Roman" w:hAnsi="Times New Roman" w:cs="Times New Roman"/>
                <w:color w:val="000000" w:themeColor="text1"/>
                <w:sz w:val="24"/>
                <w:szCs w:val="24"/>
              </w:rPr>
              <w:t xml:space="preserve"> "Управление государственным долгом Краснодарского края"</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2016</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7189396,6</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7189396,6</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2017</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6362979,6</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6362979,6</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2018</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7157811,1</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7157811,1</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2019</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7133266,4</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7133266,4</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lastRenderedPageBreak/>
              <w:t>2020</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7748963,7</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7748963,7</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Borders>
              <w:bottom w:val="single" w:sz="4" w:space="0" w:color="auto"/>
            </w:tcBorders>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2021</w:t>
            </w:r>
          </w:p>
        </w:tc>
        <w:tc>
          <w:tcPr>
            <w:tcW w:w="1404" w:type="dxa"/>
            <w:tcBorders>
              <w:bottom w:val="single" w:sz="4" w:space="0" w:color="auto"/>
            </w:tcBorders>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8009340,3</w:t>
            </w:r>
          </w:p>
        </w:tc>
        <w:tc>
          <w:tcPr>
            <w:tcW w:w="1693" w:type="dxa"/>
            <w:tcBorders>
              <w:bottom w:val="single" w:sz="4" w:space="0" w:color="auto"/>
            </w:tcBorders>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Borders>
              <w:bottom w:val="single" w:sz="4" w:space="0" w:color="auto"/>
            </w:tcBorders>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8009340,3</w:t>
            </w:r>
          </w:p>
        </w:tc>
        <w:tc>
          <w:tcPr>
            <w:tcW w:w="1420" w:type="dxa"/>
            <w:tcBorders>
              <w:bottom w:val="single" w:sz="4" w:space="0" w:color="auto"/>
            </w:tcBorders>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Borders>
              <w:bottom w:val="single" w:sz="4" w:space="0" w:color="auto"/>
            </w:tcBorders>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c>
          <w:tcPr>
            <w:tcW w:w="1701" w:type="dxa"/>
            <w:tcBorders>
              <w:bottom w:val="single" w:sz="4" w:space="0" w:color="auto"/>
            </w:tcBorders>
          </w:tcPr>
          <w:p w:rsidR="00532629" w:rsidRPr="004B7899" w:rsidRDefault="00532629" w:rsidP="00532629">
            <w:pPr>
              <w:pStyle w:val="ConsPlusNormal"/>
              <w:jc w:val="both"/>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Всего по                   подпрограмме</w:t>
            </w:r>
          </w:p>
        </w:tc>
        <w:tc>
          <w:tcPr>
            <w:tcW w:w="1404" w:type="dxa"/>
            <w:tcBorders>
              <w:bottom w:val="single" w:sz="4" w:space="0" w:color="auto"/>
            </w:tcBorders>
            <w:vAlign w:val="bottom"/>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43601757,7</w:t>
            </w:r>
          </w:p>
        </w:tc>
        <w:tc>
          <w:tcPr>
            <w:tcW w:w="1693" w:type="dxa"/>
            <w:tcBorders>
              <w:bottom w:val="single" w:sz="4" w:space="0" w:color="auto"/>
            </w:tcBorders>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Borders>
              <w:bottom w:val="single" w:sz="4" w:space="0" w:color="auto"/>
            </w:tcBorders>
            <w:vAlign w:val="bottom"/>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43601757,7</w:t>
            </w:r>
          </w:p>
        </w:tc>
        <w:tc>
          <w:tcPr>
            <w:tcW w:w="1420" w:type="dxa"/>
            <w:tcBorders>
              <w:bottom w:val="single" w:sz="4" w:space="0" w:color="auto"/>
            </w:tcBorders>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Borders>
              <w:bottom w:val="single" w:sz="4" w:space="0" w:color="auto"/>
            </w:tcBorders>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c>
          <w:tcPr>
            <w:tcW w:w="9639" w:type="dxa"/>
            <w:gridSpan w:val="6"/>
          </w:tcPr>
          <w:p w:rsidR="00532629" w:rsidRPr="004B7899" w:rsidRDefault="00E107EB" w:rsidP="00532629">
            <w:pPr>
              <w:pStyle w:val="ConsPlusNormal"/>
              <w:jc w:val="center"/>
              <w:outlineLvl w:val="3"/>
              <w:rPr>
                <w:rFonts w:ascii="Times New Roman" w:hAnsi="Times New Roman" w:cs="Times New Roman"/>
                <w:color w:val="000000" w:themeColor="text1"/>
                <w:sz w:val="24"/>
                <w:szCs w:val="24"/>
              </w:rPr>
            </w:pPr>
            <w:hyperlink w:anchor="P2182" w:history="1">
              <w:r w:rsidR="00532629" w:rsidRPr="004B7899">
                <w:rPr>
                  <w:rFonts w:ascii="Times New Roman" w:hAnsi="Times New Roman" w:cs="Times New Roman"/>
                  <w:color w:val="000000" w:themeColor="text1"/>
                  <w:sz w:val="24"/>
                  <w:szCs w:val="24"/>
                </w:rPr>
                <w:t>Подпрограмма</w:t>
              </w:r>
            </w:hyperlink>
            <w:r w:rsidR="00532629" w:rsidRPr="004B7899">
              <w:rPr>
                <w:rFonts w:ascii="Times New Roman" w:hAnsi="Times New Roman" w:cs="Times New Roman"/>
                <w:color w:val="000000" w:themeColor="text1"/>
                <w:sz w:val="24"/>
                <w:szCs w:val="24"/>
              </w:rPr>
              <w:t xml:space="preserve"> "Формирование единой финансово-бюджетной политики Краснодарского края и обеспечение сбалансированности краевого бюджета"</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2016</w:t>
            </w:r>
          </w:p>
        </w:tc>
        <w:tc>
          <w:tcPr>
            <w:tcW w:w="1404"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349045,6</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349045,6</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2017</w:t>
            </w:r>
          </w:p>
        </w:tc>
        <w:tc>
          <w:tcPr>
            <w:tcW w:w="1404"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9869,9</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9869,9</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2018</w:t>
            </w:r>
          </w:p>
        </w:tc>
        <w:tc>
          <w:tcPr>
            <w:tcW w:w="1404"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10050,2</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10050,2</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2019</w:t>
            </w:r>
          </w:p>
        </w:tc>
        <w:tc>
          <w:tcPr>
            <w:tcW w:w="1404"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10088,4</w:t>
            </w:r>
          </w:p>
        </w:tc>
        <w:tc>
          <w:tcPr>
            <w:tcW w:w="1693"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vAlign w:val="center"/>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10088,4</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2020</w:t>
            </w:r>
          </w:p>
        </w:tc>
        <w:tc>
          <w:tcPr>
            <w:tcW w:w="1404"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508,6</w:t>
            </w:r>
          </w:p>
        </w:tc>
        <w:tc>
          <w:tcPr>
            <w:tcW w:w="1693" w:type="dxa"/>
          </w:tcPr>
          <w:p w:rsidR="00532629" w:rsidRPr="004B7899" w:rsidRDefault="00532629" w:rsidP="00532629">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27"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508,6</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2021</w:t>
            </w:r>
          </w:p>
        </w:tc>
        <w:tc>
          <w:tcPr>
            <w:tcW w:w="1404"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548,6</w:t>
            </w:r>
          </w:p>
        </w:tc>
        <w:tc>
          <w:tcPr>
            <w:tcW w:w="1693" w:type="dxa"/>
          </w:tcPr>
          <w:p w:rsidR="00532629" w:rsidRPr="004B7899" w:rsidRDefault="00532629" w:rsidP="00532629">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27"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548,6</w:t>
            </w:r>
          </w:p>
        </w:tc>
        <w:tc>
          <w:tcPr>
            <w:tcW w:w="1420"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both"/>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Всего по                       подпрограмме</w:t>
            </w:r>
          </w:p>
        </w:tc>
        <w:tc>
          <w:tcPr>
            <w:tcW w:w="1404" w:type="dxa"/>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380111,3</w:t>
            </w:r>
          </w:p>
        </w:tc>
        <w:tc>
          <w:tcPr>
            <w:tcW w:w="1693" w:type="dxa"/>
            <w:vAlign w:val="bottom"/>
          </w:tcPr>
          <w:p w:rsidR="00532629" w:rsidRPr="004B7899" w:rsidRDefault="00532629" w:rsidP="00532629">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27" w:type="dxa"/>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380111,3</w:t>
            </w:r>
          </w:p>
        </w:tc>
        <w:tc>
          <w:tcPr>
            <w:tcW w:w="1420" w:type="dxa"/>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894" w:type="dxa"/>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c>
          <w:tcPr>
            <w:tcW w:w="9639" w:type="dxa"/>
            <w:gridSpan w:val="6"/>
          </w:tcPr>
          <w:p w:rsidR="00532629" w:rsidRPr="004B7899" w:rsidRDefault="00532629" w:rsidP="00532629">
            <w:pPr>
              <w:pStyle w:val="ConsPlusNormal"/>
              <w:jc w:val="center"/>
              <w:outlineLvl w:val="3"/>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Общий объем финансирования по государственной программе</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2016</w:t>
            </w:r>
          </w:p>
        </w:tc>
        <w:tc>
          <w:tcPr>
            <w:tcW w:w="1404" w:type="dxa"/>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11900456,3</w:t>
            </w:r>
          </w:p>
        </w:tc>
        <w:tc>
          <w:tcPr>
            <w:tcW w:w="1693" w:type="dxa"/>
            <w:vAlign w:val="center"/>
          </w:tcPr>
          <w:p w:rsidR="00532629" w:rsidRPr="004B7899" w:rsidRDefault="00532629" w:rsidP="00532629">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27" w:type="dxa"/>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11874639,6</w:t>
            </w:r>
          </w:p>
        </w:tc>
        <w:tc>
          <w:tcPr>
            <w:tcW w:w="1420" w:type="dxa"/>
          </w:tcPr>
          <w:p w:rsidR="00532629" w:rsidRPr="004B7899" w:rsidRDefault="00532629" w:rsidP="00532629">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25816,7</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2017</w:t>
            </w:r>
          </w:p>
        </w:tc>
        <w:tc>
          <w:tcPr>
            <w:tcW w:w="1404"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10841330,5</w:t>
            </w:r>
          </w:p>
        </w:tc>
        <w:tc>
          <w:tcPr>
            <w:tcW w:w="1693" w:type="dxa"/>
          </w:tcPr>
          <w:p w:rsidR="00532629" w:rsidRPr="004B7899" w:rsidRDefault="00532629" w:rsidP="00532629">
            <w:pPr>
              <w:pStyle w:val="ConsPlusNormal"/>
              <w:jc w:val="center"/>
              <w:rPr>
                <w:rFonts w:ascii="Times New Roman" w:eastAsia="Calibri" w:hAnsi="Times New Roman" w:cs="Times New Roman"/>
                <w:color w:val="000000" w:themeColor="text1"/>
                <w:sz w:val="24"/>
                <w:szCs w:val="24"/>
              </w:rPr>
            </w:pPr>
            <w:r w:rsidRPr="004B7899">
              <w:rPr>
                <w:rFonts w:ascii="Times New Roman" w:eastAsia="Calibri" w:hAnsi="Times New Roman" w:cs="Times New Roman"/>
                <w:color w:val="000000" w:themeColor="text1"/>
                <w:sz w:val="24"/>
                <w:szCs w:val="24"/>
              </w:rPr>
              <w:t>-</w:t>
            </w:r>
          </w:p>
        </w:tc>
        <w:tc>
          <w:tcPr>
            <w:tcW w:w="1527"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10820277,8</w:t>
            </w:r>
          </w:p>
        </w:tc>
        <w:tc>
          <w:tcPr>
            <w:tcW w:w="1420" w:type="dxa"/>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21052,7</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2018</w:t>
            </w:r>
          </w:p>
        </w:tc>
        <w:tc>
          <w:tcPr>
            <w:tcW w:w="1404" w:type="dxa"/>
            <w:shd w:val="clear" w:color="auto" w:fill="auto"/>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13927989,0</w:t>
            </w:r>
          </w:p>
        </w:tc>
        <w:tc>
          <w:tcPr>
            <w:tcW w:w="1693" w:type="dxa"/>
            <w:shd w:val="clear" w:color="auto" w:fill="auto"/>
          </w:tcPr>
          <w:p w:rsidR="00532629" w:rsidRPr="004B7899" w:rsidRDefault="00532629" w:rsidP="00532629">
            <w:pPr>
              <w:pStyle w:val="ConsPlusNormal"/>
              <w:jc w:val="center"/>
              <w:rPr>
                <w:rFonts w:ascii="Times New Roman" w:eastAsia="Calibri" w:hAnsi="Times New Roman" w:cs="Times New Roman"/>
                <w:color w:val="000000" w:themeColor="text1"/>
                <w:sz w:val="24"/>
                <w:szCs w:val="24"/>
              </w:rPr>
            </w:pPr>
            <w:r w:rsidRPr="004B7899">
              <w:rPr>
                <w:rFonts w:ascii="Times New Roman" w:eastAsia="Calibri"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13895997,0</w:t>
            </w:r>
          </w:p>
        </w:tc>
        <w:tc>
          <w:tcPr>
            <w:tcW w:w="1420"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31992,0</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2019</w:t>
            </w:r>
          </w:p>
        </w:tc>
        <w:tc>
          <w:tcPr>
            <w:tcW w:w="1404" w:type="dxa"/>
            <w:shd w:val="clear" w:color="auto" w:fill="auto"/>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13370680,3</w:t>
            </w:r>
          </w:p>
        </w:tc>
        <w:tc>
          <w:tcPr>
            <w:tcW w:w="1693" w:type="dxa"/>
            <w:shd w:val="clear" w:color="auto" w:fill="auto"/>
          </w:tcPr>
          <w:p w:rsidR="00532629" w:rsidRPr="004B7899" w:rsidRDefault="00532629" w:rsidP="00532629">
            <w:pPr>
              <w:pStyle w:val="ConsPlusNormal"/>
              <w:jc w:val="center"/>
              <w:rPr>
                <w:rFonts w:ascii="Times New Roman" w:eastAsia="Calibri" w:hAnsi="Times New Roman" w:cs="Times New Roman"/>
                <w:color w:val="000000" w:themeColor="text1"/>
                <w:sz w:val="24"/>
                <w:szCs w:val="24"/>
              </w:rPr>
            </w:pPr>
            <w:r w:rsidRPr="004B7899">
              <w:rPr>
                <w:rFonts w:ascii="Times New Roman" w:eastAsia="Calibri"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13338688,3</w:t>
            </w:r>
          </w:p>
        </w:tc>
        <w:tc>
          <w:tcPr>
            <w:tcW w:w="1420"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31992,0</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2020</w:t>
            </w:r>
          </w:p>
        </w:tc>
        <w:tc>
          <w:tcPr>
            <w:tcW w:w="1404" w:type="dxa"/>
            <w:shd w:val="clear" w:color="auto" w:fill="auto"/>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13914492,3</w:t>
            </w:r>
          </w:p>
        </w:tc>
        <w:tc>
          <w:tcPr>
            <w:tcW w:w="1693" w:type="dxa"/>
            <w:shd w:val="clear" w:color="auto" w:fill="auto"/>
          </w:tcPr>
          <w:p w:rsidR="00532629" w:rsidRPr="004B7899" w:rsidRDefault="00532629" w:rsidP="00532629">
            <w:pPr>
              <w:pStyle w:val="ConsPlusNormal"/>
              <w:jc w:val="center"/>
              <w:rPr>
                <w:rFonts w:ascii="Times New Roman" w:eastAsia="Calibri" w:hAnsi="Times New Roman" w:cs="Times New Roman"/>
                <w:color w:val="000000" w:themeColor="text1"/>
                <w:sz w:val="24"/>
                <w:szCs w:val="24"/>
              </w:rPr>
            </w:pPr>
            <w:r w:rsidRPr="004B7899">
              <w:rPr>
                <w:rFonts w:ascii="Times New Roman" w:eastAsia="Calibri"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13882500,3</w:t>
            </w:r>
          </w:p>
        </w:tc>
        <w:tc>
          <w:tcPr>
            <w:tcW w:w="1420"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31992,0</w:t>
            </w:r>
          </w:p>
        </w:tc>
        <w:tc>
          <w:tcPr>
            <w:tcW w:w="1894"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20"/>
        </w:trPr>
        <w:tc>
          <w:tcPr>
            <w:tcW w:w="1701" w:type="dxa"/>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2021</w:t>
            </w:r>
          </w:p>
        </w:tc>
        <w:tc>
          <w:tcPr>
            <w:tcW w:w="1404" w:type="dxa"/>
            <w:shd w:val="clear" w:color="auto" w:fill="auto"/>
            <w:vAlign w:val="center"/>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14174908,9</w:t>
            </w:r>
          </w:p>
        </w:tc>
        <w:tc>
          <w:tcPr>
            <w:tcW w:w="1693" w:type="dxa"/>
            <w:shd w:val="clear" w:color="auto" w:fill="auto"/>
            <w:vAlign w:val="bottom"/>
          </w:tcPr>
          <w:p w:rsidR="00532629" w:rsidRPr="004B7899" w:rsidRDefault="00532629" w:rsidP="00532629">
            <w:pPr>
              <w:pStyle w:val="ConsPlusNormal"/>
              <w:jc w:val="center"/>
              <w:rPr>
                <w:rFonts w:ascii="Times New Roman" w:eastAsia="Calibri" w:hAnsi="Times New Roman" w:cs="Times New Roman"/>
                <w:color w:val="000000" w:themeColor="text1"/>
                <w:sz w:val="24"/>
                <w:szCs w:val="24"/>
              </w:rPr>
            </w:pPr>
            <w:r w:rsidRPr="004B7899">
              <w:rPr>
                <w:rFonts w:ascii="Times New Roman" w:eastAsia="Calibri"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14142916,9</w:t>
            </w:r>
          </w:p>
        </w:tc>
        <w:tc>
          <w:tcPr>
            <w:tcW w:w="1420"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31992,0</w:t>
            </w:r>
          </w:p>
        </w:tc>
        <w:tc>
          <w:tcPr>
            <w:tcW w:w="1894" w:type="dxa"/>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r w:rsidR="00532629" w:rsidRPr="004B7899" w:rsidTr="00532629">
        <w:trPr>
          <w:trHeight w:val="454"/>
        </w:trPr>
        <w:tc>
          <w:tcPr>
            <w:tcW w:w="1701" w:type="dxa"/>
          </w:tcPr>
          <w:p w:rsidR="00532629" w:rsidRPr="004B7899" w:rsidRDefault="00532629" w:rsidP="00532629">
            <w:pPr>
              <w:pStyle w:val="ConsPlusNormal"/>
              <w:jc w:val="both"/>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Всего по                  программе</w:t>
            </w:r>
          </w:p>
        </w:tc>
        <w:tc>
          <w:tcPr>
            <w:tcW w:w="1404"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78129857,3</w:t>
            </w:r>
          </w:p>
        </w:tc>
        <w:tc>
          <w:tcPr>
            <w:tcW w:w="1693" w:type="dxa"/>
            <w:shd w:val="clear" w:color="auto" w:fill="auto"/>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27" w:type="dxa"/>
            <w:shd w:val="clear" w:color="auto" w:fill="auto"/>
            <w:vAlign w:val="bottom"/>
          </w:tcPr>
          <w:p w:rsidR="00532629" w:rsidRPr="004B7899" w:rsidRDefault="00532629" w:rsidP="00532629">
            <w:pPr>
              <w:jc w:val="right"/>
              <w:rPr>
                <w:rFonts w:ascii="Times New Roman" w:eastAsiaTheme="minorHAnsi" w:hAnsi="Times New Roman"/>
                <w:color w:val="000000" w:themeColor="text1"/>
                <w:sz w:val="24"/>
                <w:szCs w:val="24"/>
              </w:rPr>
            </w:pPr>
            <w:r w:rsidRPr="004B7899">
              <w:rPr>
                <w:rFonts w:ascii="Times New Roman" w:eastAsiaTheme="minorHAnsi" w:hAnsi="Times New Roman"/>
                <w:color w:val="000000" w:themeColor="text1"/>
                <w:sz w:val="24"/>
                <w:szCs w:val="24"/>
              </w:rPr>
              <w:t>77955019,9</w:t>
            </w:r>
          </w:p>
        </w:tc>
        <w:tc>
          <w:tcPr>
            <w:tcW w:w="1420" w:type="dxa"/>
            <w:shd w:val="clear" w:color="auto" w:fill="auto"/>
            <w:vAlign w:val="bottom"/>
          </w:tcPr>
          <w:p w:rsidR="00532629" w:rsidRPr="004B7899" w:rsidRDefault="00532629" w:rsidP="00532629">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174837,4</w:t>
            </w:r>
          </w:p>
        </w:tc>
        <w:tc>
          <w:tcPr>
            <w:tcW w:w="1894" w:type="dxa"/>
            <w:vAlign w:val="bottom"/>
          </w:tcPr>
          <w:p w:rsidR="00532629" w:rsidRPr="004B7899" w:rsidRDefault="00532629" w:rsidP="00532629">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r>
    </w:tbl>
    <w:p w:rsidR="00532629" w:rsidRPr="004B7899" w:rsidRDefault="00532629">
      <w:pPr>
        <w:pStyle w:val="ConsPlusNormal"/>
        <w:jc w:val="center"/>
        <w:outlineLvl w:val="1"/>
        <w:rPr>
          <w:rFonts w:ascii="Times New Roman" w:hAnsi="Times New Roman" w:cs="Times New Roman"/>
          <w:color w:val="000000" w:themeColor="text1"/>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5. Прогноз сводных показателей государственных заданий на</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оказание государственных услуг (выполнение работ)</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государственными учреждениями Краснодарского края в сфере</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реализации государственной программы</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В рамках реализации государственной программы оказание государственными учреждениями Краснодарского края государственных услуг (выполнение работ) не предусматривается.</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6. Меры государственного регулирования и управления рисками</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с целью минимизации их влияния на достижение целей</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государственной программы</w:t>
      </w:r>
    </w:p>
    <w:p w:rsidR="00103D09" w:rsidRPr="004B7899" w:rsidRDefault="00103D09">
      <w:pPr>
        <w:pStyle w:val="ConsPlusNormal"/>
        <w:jc w:val="both"/>
        <w:rPr>
          <w:rFonts w:ascii="Times New Roman" w:hAnsi="Times New Roman" w:cs="Times New Roman"/>
          <w:color w:val="000000" w:themeColor="text1"/>
          <w:sz w:val="24"/>
        </w:rPr>
      </w:pP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В рамках государственной программы налоговые, тарифные, кредитные меры государственного регулирования не предусматриваются. Государственная программа направлена на совершенствование межбюджетных отношений и эффективное управление государственными финансами.</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Управление рисками реализации государственной программы будет осуществляться на основе следующих мер:</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 xml:space="preserve">установления верхнего предела государственного внутреннего долга Краснодарского края и предельного объема государственного долга </w:t>
      </w:r>
      <w:r w:rsidRPr="00ED026B">
        <w:rPr>
          <w:rFonts w:ascii="Times New Roman" w:hAnsi="Times New Roman" w:cs="Times New Roman"/>
          <w:color w:val="000000" w:themeColor="text1"/>
          <w:sz w:val="28"/>
        </w:rPr>
        <w:lastRenderedPageBreak/>
        <w:t xml:space="preserve">Краснодарского края в пределах ограничений, установленных Бюджетным </w:t>
      </w:r>
      <w:hyperlink r:id="rId26" w:history="1">
        <w:r w:rsidRPr="00ED026B">
          <w:rPr>
            <w:rFonts w:ascii="Times New Roman" w:hAnsi="Times New Roman" w:cs="Times New Roman"/>
            <w:color w:val="000000" w:themeColor="text1"/>
            <w:sz w:val="28"/>
          </w:rPr>
          <w:t>кодексом</w:t>
        </w:r>
      </w:hyperlink>
      <w:r w:rsidRPr="00ED026B">
        <w:rPr>
          <w:rFonts w:ascii="Times New Roman" w:hAnsi="Times New Roman" w:cs="Times New Roman"/>
          <w:color w:val="000000" w:themeColor="text1"/>
          <w:sz w:val="28"/>
        </w:rPr>
        <w:t xml:space="preserve"> Российской Федерации;</w:t>
      </w:r>
    </w:p>
    <w:p w:rsidR="00103D09" w:rsidRPr="00ED026B" w:rsidRDefault="00103D09" w:rsidP="00ED026B">
      <w:pPr>
        <w:pStyle w:val="ConsPlusNormal"/>
        <w:ind w:left="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мониторинга уровня долговой нагрузки краевого бюджета;</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контроля за расходами на обслуживание государственного долга Краснодарского края;</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анализа эффективности действующих расходных обязательств Краснодарского края с принятием в случае необходимости решений по их прекращению;</w:t>
      </w:r>
    </w:p>
    <w:p w:rsidR="00103D09" w:rsidRPr="00ED026B" w:rsidRDefault="00103D09" w:rsidP="00ED026B">
      <w:pPr>
        <w:pStyle w:val="ConsPlusNormal"/>
        <w:ind w:firstLine="540"/>
        <w:jc w:val="both"/>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совершенствования правового регулирования межбюджетных отношений в Краснодарском крае в условиях изменения бюджетного законодательства Российской Федерации.</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103D09">
      <w:pPr>
        <w:pStyle w:val="ConsPlusNormal"/>
        <w:jc w:val="center"/>
        <w:outlineLvl w:val="1"/>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7. Меры правового регулирования в сфере реализации</w:t>
      </w:r>
    </w:p>
    <w:p w:rsidR="00103D09" w:rsidRPr="00ED026B" w:rsidRDefault="00103D09">
      <w:pPr>
        <w:pStyle w:val="ConsPlusNormal"/>
        <w:jc w:val="center"/>
        <w:rPr>
          <w:rFonts w:ascii="Times New Roman" w:hAnsi="Times New Roman" w:cs="Times New Roman"/>
          <w:color w:val="000000" w:themeColor="text1"/>
          <w:sz w:val="28"/>
        </w:rPr>
      </w:pPr>
      <w:r w:rsidRPr="00ED026B">
        <w:rPr>
          <w:rFonts w:ascii="Times New Roman" w:hAnsi="Times New Roman" w:cs="Times New Roman"/>
          <w:color w:val="000000" w:themeColor="text1"/>
          <w:sz w:val="28"/>
        </w:rPr>
        <w:t>государственной программы</w:t>
      </w:r>
    </w:p>
    <w:p w:rsidR="00103D09" w:rsidRPr="00ED026B" w:rsidRDefault="00103D09">
      <w:pPr>
        <w:pStyle w:val="ConsPlusNormal"/>
        <w:jc w:val="both"/>
        <w:rPr>
          <w:rFonts w:ascii="Times New Roman" w:hAnsi="Times New Roman" w:cs="Times New Roman"/>
          <w:color w:val="000000" w:themeColor="text1"/>
          <w:sz w:val="28"/>
        </w:rPr>
      </w:pPr>
    </w:p>
    <w:p w:rsidR="00103D09" w:rsidRPr="00ED026B" w:rsidRDefault="00E107EB">
      <w:pPr>
        <w:pStyle w:val="ConsPlusNormal"/>
        <w:ind w:firstLine="540"/>
        <w:jc w:val="both"/>
        <w:rPr>
          <w:rFonts w:ascii="Times New Roman" w:hAnsi="Times New Roman" w:cs="Times New Roman"/>
          <w:color w:val="000000" w:themeColor="text1"/>
          <w:sz w:val="28"/>
        </w:rPr>
      </w:pPr>
      <w:hyperlink w:anchor="P718" w:history="1">
        <w:r w:rsidR="00103D09" w:rsidRPr="00ED026B">
          <w:rPr>
            <w:rFonts w:ascii="Times New Roman" w:hAnsi="Times New Roman" w:cs="Times New Roman"/>
            <w:color w:val="000000" w:themeColor="text1"/>
            <w:sz w:val="28"/>
          </w:rPr>
          <w:t>Сведения</w:t>
        </w:r>
      </w:hyperlink>
      <w:r w:rsidR="00103D09" w:rsidRPr="00ED026B">
        <w:rPr>
          <w:rFonts w:ascii="Times New Roman" w:hAnsi="Times New Roman" w:cs="Times New Roman"/>
          <w:color w:val="000000" w:themeColor="text1"/>
          <w:sz w:val="28"/>
        </w:rPr>
        <w:t xml:space="preserve"> о планируемых изменениях правового регулирования в сфере реализации государственной программы приведены в приложении </w:t>
      </w:r>
      <w:r>
        <w:rPr>
          <w:rFonts w:ascii="Times New Roman" w:hAnsi="Times New Roman" w:cs="Times New Roman"/>
          <w:color w:val="000000" w:themeColor="text1"/>
          <w:sz w:val="28"/>
        </w:rPr>
        <w:t>№</w:t>
      </w:r>
      <w:r w:rsidR="00103D09" w:rsidRPr="00ED026B">
        <w:rPr>
          <w:rFonts w:ascii="Times New Roman" w:hAnsi="Times New Roman" w:cs="Times New Roman"/>
          <w:color w:val="000000" w:themeColor="text1"/>
          <w:sz w:val="28"/>
        </w:rPr>
        <w:t xml:space="preserve"> 2 к государственной программе.</w:t>
      </w:r>
    </w:p>
    <w:p w:rsidR="00103D09" w:rsidRPr="00ED026B" w:rsidRDefault="00103D09">
      <w:pPr>
        <w:pStyle w:val="ConsPlusNormal"/>
        <w:jc w:val="both"/>
        <w:rPr>
          <w:rFonts w:ascii="Times New Roman" w:hAnsi="Times New Roman" w:cs="Times New Roman"/>
          <w:color w:val="000000" w:themeColor="text1"/>
          <w:sz w:val="28"/>
        </w:rPr>
      </w:pPr>
    </w:p>
    <w:p w:rsidR="00103D09" w:rsidRPr="00BA60C5" w:rsidRDefault="00103D09">
      <w:pPr>
        <w:pStyle w:val="ConsPlusNormal"/>
        <w:jc w:val="center"/>
        <w:outlineLvl w:val="1"/>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8. Методика оценки эффективности реализации</w:t>
      </w:r>
    </w:p>
    <w:p w:rsidR="00103D09" w:rsidRPr="00BA60C5" w:rsidRDefault="00103D09">
      <w:pPr>
        <w:pStyle w:val="ConsPlusNormal"/>
        <w:jc w:val="center"/>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государственной программы</w:t>
      </w:r>
    </w:p>
    <w:p w:rsidR="00103D09" w:rsidRPr="00BA60C5" w:rsidRDefault="00103D09">
      <w:pPr>
        <w:pStyle w:val="ConsPlusNormal"/>
        <w:jc w:val="both"/>
        <w:rPr>
          <w:rFonts w:ascii="Times New Roman" w:hAnsi="Times New Roman" w:cs="Times New Roman"/>
          <w:color w:val="000000" w:themeColor="text1"/>
          <w:sz w:val="28"/>
        </w:rPr>
      </w:pPr>
    </w:p>
    <w:p w:rsidR="00103D09" w:rsidRPr="00BA60C5" w:rsidRDefault="00103D09">
      <w:pPr>
        <w:pStyle w:val="ConsPlusNormal"/>
        <w:ind w:firstLine="540"/>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Оценка эффективности реализации государственной программы производится ежегодно, и результаты представляются ее координатором - министерством финансов Краснодарского края в составе ежегодного доклада о ходе реализации государственной программы и об оценке эффективности ее реализации.</w:t>
      </w:r>
    </w:p>
    <w:p w:rsidR="00103D09" w:rsidRPr="00BA60C5" w:rsidRDefault="00103D09">
      <w:pPr>
        <w:pStyle w:val="ConsPlusNormal"/>
        <w:spacing w:before="220"/>
        <w:ind w:firstLine="540"/>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Оценка эффективности реализации государственной программы оценивается на основании:</w:t>
      </w:r>
    </w:p>
    <w:p w:rsidR="00532629" w:rsidRPr="004B7899" w:rsidRDefault="00532629" w:rsidP="00532629">
      <w:pPr>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1)</w:t>
      </w:r>
      <w:r w:rsidRPr="004B7899">
        <w:rPr>
          <w:rFonts w:ascii="Times New Roman" w:hAnsi="Times New Roman"/>
          <w:i/>
          <w:color w:val="000000" w:themeColor="text1"/>
          <w:sz w:val="28"/>
          <w:szCs w:val="28"/>
        </w:rPr>
        <w:t xml:space="preserve"> </w:t>
      </w:r>
      <w:r w:rsidRPr="004B7899">
        <w:rPr>
          <w:rFonts w:ascii="Times New Roman" w:hAnsi="Times New Roman"/>
          <w:color w:val="000000" w:themeColor="text1"/>
          <w:sz w:val="28"/>
          <w:szCs w:val="28"/>
        </w:rPr>
        <w:t>степени реализации мероприятий, которая рассчитывается для каждой подпрограммы по следующей формуле:</w:t>
      </w:r>
    </w:p>
    <w:p w:rsidR="00532629" w:rsidRPr="004B7899" w:rsidRDefault="00532629" w:rsidP="00532629">
      <w:pPr>
        <w:autoSpaceDE w:val="0"/>
        <w:autoSpaceDN w:val="0"/>
        <w:adjustRightInd w:val="0"/>
        <w:ind w:left="3539" w:firstLine="709"/>
        <w:jc w:val="left"/>
        <w:rPr>
          <w:rFonts w:ascii="Times New Roman" w:hAnsi="Times New Roman"/>
          <w:color w:val="000000" w:themeColor="text1"/>
          <w:sz w:val="28"/>
          <w:szCs w:val="28"/>
          <w:vertAlign w:val="subscript"/>
        </w:rPr>
      </w:pPr>
      <w:r w:rsidRPr="004B7899">
        <w:rPr>
          <w:rFonts w:ascii="Times New Roman" w:hAnsi="Times New Roman"/>
          <w:color w:val="000000" w:themeColor="text1"/>
          <w:sz w:val="28"/>
          <w:szCs w:val="28"/>
          <w:vertAlign w:val="subscript"/>
        </w:rPr>
        <w:t xml:space="preserve">         </w:t>
      </w:r>
      <w:r w:rsidR="00E107EB">
        <w:rPr>
          <w:rFonts w:ascii="Times New Roman" w:hAnsi="Times New Roman"/>
          <w:color w:val="000000" w:themeColor="text1"/>
          <w:sz w:val="28"/>
          <w:szCs w:val="28"/>
          <w:vertAlign w:val="subscript"/>
          <w:lang w:val="en-US"/>
        </w:rPr>
        <w:t>№</w:t>
      </w:r>
    </w:p>
    <w:p w:rsidR="00532629" w:rsidRPr="004B7899" w:rsidRDefault="00532629" w:rsidP="00532629">
      <w:pPr>
        <w:autoSpaceDE w:val="0"/>
        <w:autoSpaceDN w:val="0"/>
        <w:adjustRightInd w:val="0"/>
        <w:ind w:firstLine="709"/>
        <w:jc w:val="center"/>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СР</w:t>
      </w:r>
      <w:r w:rsidRPr="004B7899">
        <w:rPr>
          <w:rFonts w:ascii="Times New Roman" w:eastAsiaTheme="minorHAnsi" w:hAnsi="Times New Roman"/>
          <w:color w:val="000000" w:themeColor="text1"/>
          <w:sz w:val="24"/>
          <w:szCs w:val="24"/>
          <w:vertAlign w:val="subscript"/>
        </w:rPr>
        <w:t>м</w:t>
      </w:r>
      <w:proofErr w:type="spellEnd"/>
      <w:r w:rsidRPr="004B7899">
        <w:rPr>
          <w:rFonts w:ascii="Times New Roman" w:hAnsi="Times New Roman"/>
          <w:color w:val="000000" w:themeColor="text1"/>
          <w:sz w:val="28"/>
          <w:szCs w:val="28"/>
        </w:rPr>
        <w:t xml:space="preserve"> =  ∑ </w:t>
      </w: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 </w:t>
      </w:r>
      <w:r w:rsidR="00E107EB">
        <w:rPr>
          <w:rFonts w:ascii="Times New Roman" w:hAnsi="Times New Roman"/>
          <w:color w:val="000000" w:themeColor="text1"/>
          <w:sz w:val="28"/>
          <w:szCs w:val="28"/>
          <w:lang w:val="en-US"/>
        </w:rPr>
        <w:t>№</w:t>
      </w:r>
      <w:r w:rsidRPr="004B7899">
        <w:rPr>
          <w:rFonts w:ascii="Times New Roman" w:hAnsi="Times New Roman"/>
          <w:color w:val="000000" w:themeColor="text1"/>
          <w:sz w:val="28"/>
          <w:szCs w:val="28"/>
        </w:rPr>
        <w:t>, где:</w:t>
      </w:r>
    </w:p>
    <w:p w:rsidR="00532629" w:rsidRPr="004B7899" w:rsidRDefault="00532629" w:rsidP="00532629">
      <w:pPr>
        <w:autoSpaceDE w:val="0"/>
        <w:autoSpaceDN w:val="0"/>
        <w:adjustRightInd w:val="0"/>
        <w:ind w:firstLine="709"/>
        <w:jc w:val="left"/>
        <w:rPr>
          <w:rFonts w:ascii="Times New Roman" w:hAnsi="Times New Roman"/>
          <w:color w:val="000000" w:themeColor="text1"/>
          <w:sz w:val="4"/>
          <w:szCs w:val="4"/>
        </w:rPr>
      </w:pPr>
      <w:r w:rsidRPr="004B7899">
        <w:rPr>
          <w:rFonts w:ascii="Times New Roman" w:hAnsi="Times New Roman"/>
          <w:color w:val="000000" w:themeColor="text1"/>
          <w:sz w:val="4"/>
          <w:szCs w:val="4"/>
        </w:rPr>
        <w:t xml:space="preserve">                                                         </w:t>
      </w:r>
    </w:p>
    <w:p w:rsidR="00532629" w:rsidRPr="004B7899" w:rsidRDefault="00532629" w:rsidP="00532629">
      <w:pPr>
        <w:autoSpaceDE w:val="0"/>
        <w:autoSpaceDN w:val="0"/>
        <w:adjustRightInd w:val="0"/>
        <w:ind w:firstLine="709"/>
        <w:jc w:val="left"/>
        <w:rPr>
          <w:rFonts w:ascii="Times New Roman" w:hAnsi="Times New Roman"/>
          <w:color w:val="000000" w:themeColor="text1"/>
          <w:sz w:val="28"/>
          <w:szCs w:val="28"/>
          <w:vertAlign w:val="superscript"/>
        </w:rPr>
      </w:pPr>
      <w:r w:rsidRPr="004B7899">
        <w:rPr>
          <w:rFonts w:ascii="Times New Roman" w:hAnsi="Times New Roman"/>
          <w:color w:val="000000" w:themeColor="text1"/>
          <w:sz w:val="28"/>
          <w:szCs w:val="28"/>
          <w:vertAlign w:val="superscript"/>
        </w:rPr>
        <w:t xml:space="preserve">                                                                                        1</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СР</w:t>
      </w:r>
      <w:r w:rsidRPr="004B7899">
        <w:rPr>
          <w:rFonts w:ascii="Times New Roman" w:eastAsiaTheme="minorHAnsi" w:hAnsi="Times New Roman"/>
          <w:color w:val="000000" w:themeColor="text1"/>
          <w:sz w:val="24"/>
          <w:szCs w:val="24"/>
          <w:vertAlign w:val="subscript"/>
        </w:rPr>
        <w:t>м</w:t>
      </w:r>
      <w:proofErr w:type="spellEnd"/>
      <w:r w:rsidRPr="004B7899">
        <w:rPr>
          <w:rFonts w:ascii="Times New Roman" w:hAnsi="Times New Roman"/>
          <w:color w:val="000000" w:themeColor="text1"/>
          <w:sz w:val="28"/>
          <w:szCs w:val="28"/>
        </w:rPr>
        <w:t xml:space="preserve"> – степень реализации мероприятий;</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18"/>
          <w:szCs w:val="28"/>
        </w:rPr>
        <w:t xml:space="preserve"> </w:t>
      </w:r>
      <w:r w:rsidRPr="004B7899">
        <w:rPr>
          <w:rFonts w:ascii="Times New Roman" w:hAnsi="Times New Roman"/>
          <w:color w:val="000000" w:themeColor="text1"/>
          <w:sz w:val="28"/>
          <w:szCs w:val="28"/>
        </w:rPr>
        <w:t>– степень выполнения непосредственного результата мероприятия;</w:t>
      </w:r>
    </w:p>
    <w:p w:rsidR="00532629" w:rsidRPr="004B7899" w:rsidRDefault="00E107EB" w:rsidP="00532629">
      <w:pPr>
        <w:widowControl w:val="0"/>
        <w:autoSpaceDE w:val="0"/>
        <w:autoSpaceDN w:val="0"/>
        <w:adjustRightInd w:val="0"/>
        <w:ind w:firstLine="709"/>
        <w:rPr>
          <w:rFonts w:ascii="Times New Roman" w:eastAsia="Times New Roman" w:hAnsi="Times New Roman"/>
          <w:color w:val="000000" w:themeColor="text1"/>
          <w:sz w:val="28"/>
          <w:szCs w:val="28"/>
          <w:lang w:eastAsia="ru-RU"/>
        </w:rPr>
      </w:pPr>
      <w:r w:rsidRPr="00E107EB">
        <w:rPr>
          <w:rFonts w:ascii="Times New Roman" w:eastAsia="Times New Roman" w:hAnsi="Times New Roman"/>
          <w:color w:val="000000" w:themeColor="text1"/>
          <w:sz w:val="28"/>
          <w:szCs w:val="28"/>
          <w:lang w:eastAsia="ru-RU"/>
        </w:rPr>
        <w:t>№</w:t>
      </w:r>
      <w:r w:rsidR="00532629" w:rsidRPr="004B7899">
        <w:rPr>
          <w:rFonts w:ascii="Times New Roman" w:eastAsia="Times New Roman" w:hAnsi="Times New Roman"/>
          <w:color w:val="000000" w:themeColor="text1"/>
          <w:sz w:val="28"/>
          <w:szCs w:val="28"/>
          <w:lang w:eastAsia="ru-RU"/>
        </w:rPr>
        <w:t xml:space="preserve"> – количество непосредственных результатов</w:t>
      </w:r>
      <w:r w:rsidR="00532629" w:rsidRPr="004B7899">
        <w:rPr>
          <w:rFonts w:ascii="Times New Roman" w:hAnsi="Times New Roman"/>
          <w:color w:val="000000" w:themeColor="text1"/>
          <w:sz w:val="28"/>
          <w:szCs w:val="28"/>
        </w:rPr>
        <w:t xml:space="preserve"> мероприятия</w:t>
      </w:r>
      <w:r w:rsidR="00532629" w:rsidRPr="004B7899">
        <w:rPr>
          <w:rFonts w:ascii="Times New Roman" w:eastAsia="Times New Roman" w:hAnsi="Times New Roman"/>
          <w:color w:val="000000" w:themeColor="text1"/>
          <w:sz w:val="28"/>
          <w:szCs w:val="28"/>
          <w:lang w:eastAsia="ru-RU"/>
        </w:rPr>
        <w:t>, запланированных к выполнению в отчетном  периоде.</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Для оценки степени реализации мероприятий определяется степень выполнения показателя непосредственного результата мероприятия (далее –непосредственный результат).</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Степень выполнения непосредственного результата рассчитывается по следующей формуле:</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18"/>
          <w:szCs w:val="28"/>
        </w:rPr>
      </w:pPr>
    </w:p>
    <w:p w:rsidR="00532629" w:rsidRPr="004B7899" w:rsidRDefault="00532629" w:rsidP="00532629">
      <w:pPr>
        <w:ind w:firstLine="709"/>
        <w:jc w:val="center"/>
        <w:rPr>
          <w:rFonts w:ascii="Times New Roman" w:hAnsi="Times New Roman"/>
          <w:color w:val="000000" w:themeColor="text1"/>
          <w:sz w:val="28"/>
          <w:szCs w:val="28"/>
        </w:rPr>
      </w:pPr>
      <w:proofErr w:type="spellStart"/>
      <w:r w:rsidRPr="004B7899">
        <w:rPr>
          <w:rFonts w:ascii="Times New Roman" w:eastAsia="Times New Roman" w:hAnsi="Times New Roman"/>
          <w:color w:val="000000" w:themeColor="text1"/>
          <w:sz w:val="28"/>
          <w:szCs w:val="28"/>
          <w:lang w:eastAsia="ru-RU"/>
        </w:rPr>
        <w:t>СВ</w:t>
      </w:r>
      <w:r w:rsidRPr="004B7899">
        <w:rPr>
          <w:rFonts w:ascii="Times New Roman" w:eastAsia="Times New Roman" w:hAnsi="Times New Roman"/>
          <w:color w:val="000000" w:themeColor="text1"/>
          <w:sz w:val="16"/>
          <w:szCs w:val="28"/>
          <w:lang w:eastAsia="ru-RU"/>
        </w:rPr>
        <w:t>нр</w:t>
      </w:r>
      <w:proofErr w:type="spellEnd"/>
      <w:r w:rsidRPr="004B7899">
        <w:rPr>
          <w:rFonts w:ascii="Times New Roman" w:eastAsia="Times New Roman" w:hAnsi="Times New Roman"/>
          <w:color w:val="000000" w:themeColor="text1"/>
          <w:sz w:val="28"/>
          <w:szCs w:val="28"/>
          <w:lang w:eastAsia="ru-RU"/>
        </w:rPr>
        <w:t xml:space="preserve"> = </w:t>
      </w:r>
      <w:proofErr w:type="spellStart"/>
      <w:r w:rsidRPr="004B7899">
        <w:rPr>
          <w:rFonts w:ascii="Times New Roman" w:eastAsia="Times New Roman" w:hAnsi="Times New Roman"/>
          <w:color w:val="000000" w:themeColor="text1"/>
          <w:sz w:val="28"/>
          <w:szCs w:val="28"/>
          <w:lang w:eastAsia="ru-RU"/>
        </w:rPr>
        <w:t>НР</w:t>
      </w:r>
      <w:r w:rsidRPr="004B7899">
        <w:rPr>
          <w:rFonts w:ascii="Times New Roman" w:eastAsia="Times New Roman" w:hAnsi="Times New Roman"/>
          <w:color w:val="000000" w:themeColor="text1"/>
          <w:sz w:val="16"/>
          <w:szCs w:val="28"/>
          <w:lang w:eastAsia="ru-RU"/>
        </w:rPr>
        <w:t>ф</w:t>
      </w:r>
      <w:proofErr w:type="spellEnd"/>
      <w:r w:rsidRPr="004B7899">
        <w:rPr>
          <w:rFonts w:ascii="Times New Roman" w:eastAsia="Times New Roman" w:hAnsi="Times New Roman"/>
          <w:color w:val="000000" w:themeColor="text1"/>
          <w:sz w:val="28"/>
          <w:szCs w:val="28"/>
          <w:lang w:eastAsia="ru-RU"/>
        </w:rPr>
        <w:t xml:space="preserve"> / </w:t>
      </w:r>
      <w:proofErr w:type="spellStart"/>
      <w:r w:rsidRPr="004B7899">
        <w:rPr>
          <w:rFonts w:ascii="Times New Roman" w:eastAsia="Times New Roman" w:hAnsi="Times New Roman"/>
          <w:color w:val="000000" w:themeColor="text1"/>
          <w:sz w:val="28"/>
          <w:szCs w:val="28"/>
          <w:lang w:eastAsia="ru-RU"/>
        </w:rPr>
        <w:t>НР</w:t>
      </w:r>
      <w:r w:rsidRPr="004B7899">
        <w:rPr>
          <w:rFonts w:ascii="Times New Roman" w:eastAsia="Times New Roman" w:hAnsi="Times New Roman"/>
          <w:color w:val="000000" w:themeColor="text1"/>
          <w:sz w:val="16"/>
          <w:szCs w:val="28"/>
          <w:lang w:eastAsia="ru-RU"/>
        </w:rPr>
        <w:t>п</w:t>
      </w:r>
      <w:proofErr w:type="spellEnd"/>
      <w:r w:rsidRPr="004B7899">
        <w:rPr>
          <w:rFonts w:ascii="Times New Roman" w:hAnsi="Times New Roman"/>
          <w:i/>
          <w:color w:val="000000" w:themeColor="text1"/>
          <w:sz w:val="28"/>
          <w:szCs w:val="28"/>
        </w:rPr>
        <w:t xml:space="preserve">, </w:t>
      </w:r>
      <w:r w:rsidRPr="004B7899">
        <w:rPr>
          <w:rFonts w:ascii="Times New Roman" w:hAnsi="Times New Roman"/>
          <w:color w:val="000000" w:themeColor="text1"/>
          <w:sz w:val="28"/>
          <w:szCs w:val="28"/>
        </w:rPr>
        <w:t>где:</w:t>
      </w:r>
    </w:p>
    <w:p w:rsidR="00532629" w:rsidRPr="004B7899" w:rsidRDefault="00532629" w:rsidP="00532629">
      <w:pPr>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lastRenderedPageBreak/>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 степень выполнения непосредственного результата;</w:t>
      </w:r>
    </w:p>
    <w:p w:rsidR="00532629" w:rsidRPr="004B7899" w:rsidRDefault="00532629" w:rsidP="00532629">
      <w:pPr>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НР</w:t>
      </w:r>
      <w:r w:rsidRPr="004B7899">
        <w:rPr>
          <w:rFonts w:ascii="Times New Roman" w:hAnsi="Times New Roman"/>
          <w:color w:val="000000" w:themeColor="text1"/>
          <w:sz w:val="16"/>
          <w:szCs w:val="28"/>
        </w:rPr>
        <w:t>ф</w:t>
      </w:r>
      <w:proofErr w:type="spellEnd"/>
      <w:r w:rsidRPr="004B7899">
        <w:rPr>
          <w:rFonts w:ascii="Times New Roman" w:hAnsi="Times New Roman"/>
          <w:color w:val="000000" w:themeColor="text1"/>
          <w:sz w:val="28"/>
          <w:szCs w:val="28"/>
        </w:rPr>
        <w:t xml:space="preserve"> – значение непосредственного результата, фактически достигнутое на конец отчетного периода;</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proofErr w:type="spellStart"/>
      <w:r w:rsidRPr="004B7899">
        <w:rPr>
          <w:rFonts w:ascii="Times New Roman" w:hAnsi="Times New Roman"/>
          <w:color w:val="000000" w:themeColor="text1"/>
          <w:sz w:val="28"/>
          <w:szCs w:val="28"/>
        </w:rPr>
        <w:t>НР</w:t>
      </w:r>
      <w:r w:rsidRPr="004B7899">
        <w:rPr>
          <w:rFonts w:ascii="Times New Roman" w:hAnsi="Times New Roman"/>
          <w:color w:val="000000" w:themeColor="text1"/>
          <w:szCs w:val="28"/>
        </w:rPr>
        <w:t>п</w:t>
      </w:r>
      <w:proofErr w:type="spellEnd"/>
      <w:r w:rsidRPr="004B7899">
        <w:rPr>
          <w:rFonts w:ascii="Times New Roman" w:hAnsi="Times New Roman"/>
          <w:color w:val="000000" w:themeColor="text1"/>
          <w:sz w:val="28"/>
          <w:szCs w:val="28"/>
        </w:rPr>
        <w:t xml:space="preserve"> – плановое значение непосредственного результата.</w:t>
      </w:r>
    </w:p>
    <w:p w:rsidR="00532629" w:rsidRPr="004B7899" w:rsidRDefault="00532629" w:rsidP="00532629">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4B7899">
        <w:rPr>
          <w:rFonts w:ascii="Times New Roman" w:hAnsi="Times New Roman"/>
          <w:color w:val="000000" w:themeColor="text1"/>
          <w:sz w:val="28"/>
          <w:szCs w:val="28"/>
        </w:rPr>
        <w:t>СВ</w:t>
      </w:r>
      <w:r w:rsidRPr="004B7899">
        <w:rPr>
          <w:rFonts w:ascii="Times New Roman" w:hAnsi="Times New Roman"/>
          <w:color w:val="000000" w:themeColor="text1"/>
          <w:sz w:val="16"/>
          <w:szCs w:val="28"/>
        </w:rPr>
        <w:t>нр</w:t>
      </w:r>
      <w:proofErr w:type="spellEnd"/>
      <w:r w:rsidRPr="004B7899">
        <w:rPr>
          <w:rFonts w:ascii="Times New Roman" w:hAnsi="Times New Roman"/>
          <w:color w:val="000000" w:themeColor="text1"/>
          <w:sz w:val="28"/>
          <w:szCs w:val="28"/>
        </w:rPr>
        <w:t xml:space="preserve"> принимается равным 1.</w:t>
      </w:r>
    </w:p>
    <w:p w:rsidR="00532629" w:rsidRPr="004B7899" w:rsidRDefault="00532629" w:rsidP="00BA60C5">
      <w:pPr>
        <w:widowControl w:val="0"/>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В случае если мероприятие имеет несколько показателей непосредственного результата, расчет проводится по каждому из них.</w:t>
      </w:r>
    </w:p>
    <w:p w:rsidR="00532629" w:rsidRPr="004B7899" w:rsidRDefault="00532629"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 xml:space="preserve">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4B7899">
        <w:rPr>
          <w:rFonts w:ascii="Times New Roman" w:hAnsi="Times New Roman" w:cs="Times New Roman"/>
          <w:color w:val="000000" w:themeColor="text1"/>
          <w:sz w:val="28"/>
          <w:szCs w:val="28"/>
        </w:rPr>
        <w:t>ненаступлению</w:t>
      </w:r>
      <w:proofErr w:type="spellEnd"/>
      <w:r w:rsidRPr="004B7899">
        <w:rPr>
          <w:rFonts w:ascii="Times New Roman" w:hAnsi="Times New Roman" w:cs="Times New Roman"/>
          <w:color w:val="000000" w:themeColor="text1"/>
          <w:sz w:val="28"/>
          <w:szCs w:val="28"/>
        </w:rPr>
        <w:t xml:space="preserve"> контрольного события (событий) и (или) достижению качественного результата.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2) степени соответствия запланированному уровню расходов, оцениваемому для каждой подпрограммы как отношение фактически произведенных в отчетном году расходов на их реализацию к плановым значениям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СС</w:t>
      </w:r>
      <w:r w:rsidRPr="00BA60C5">
        <w:rPr>
          <w:rFonts w:ascii="Times New Roman" w:hAnsi="Times New Roman" w:cs="Times New Roman"/>
          <w:color w:val="000000" w:themeColor="text1"/>
          <w:sz w:val="28"/>
          <w:szCs w:val="24"/>
          <w:vertAlign w:val="subscript"/>
        </w:rPr>
        <w:t>уз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СС</w:t>
      </w:r>
      <w:r w:rsidRPr="00BA60C5">
        <w:rPr>
          <w:rFonts w:ascii="Times New Roman" w:hAnsi="Times New Roman" w:cs="Times New Roman"/>
          <w:color w:val="000000" w:themeColor="text1"/>
          <w:sz w:val="28"/>
          <w:szCs w:val="24"/>
          <w:vertAlign w:val="subscript"/>
        </w:rPr>
        <w:t>уз</w:t>
      </w:r>
      <w:proofErr w:type="spellEnd"/>
      <w:r w:rsidRPr="00BA60C5">
        <w:rPr>
          <w:rFonts w:ascii="Times New Roman" w:hAnsi="Times New Roman" w:cs="Times New Roman"/>
          <w:color w:val="000000" w:themeColor="text1"/>
          <w:sz w:val="28"/>
          <w:szCs w:val="24"/>
        </w:rPr>
        <w:t xml:space="preserve"> - степень соответствия запланированному уровню расходов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ф</w:t>
      </w:r>
      <w:proofErr w:type="spellEnd"/>
      <w:r w:rsidRPr="00BA60C5">
        <w:rPr>
          <w:rFonts w:ascii="Times New Roman" w:hAnsi="Times New Roman" w:cs="Times New Roman"/>
          <w:color w:val="000000" w:themeColor="text1"/>
          <w:sz w:val="28"/>
          <w:szCs w:val="24"/>
        </w:rPr>
        <w:t xml:space="preserve"> - фактические расходы на реализацию подпрограммы в отчетном году;</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rPr>
        <w:t xml:space="preserve"> - объемы бюджетных ассигнований,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3) эффективности использования средств краевого бюджета, рассчитываемой для каждой подпрограммы как отношение степени реализации мероприятий к степени соответствия запланированному уровню расходов из средств краевого бюджета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2E6913"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eastAsiaTheme="minorHAnsi" w:hAnsi="Times New Roman" w:cs="Times New Roman"/>
          <w:color w:val="000000" w:themeColor="text1"/>
          <w:sz w:val="28"/>
          <w:szCs w:val="24"/>
        </w:rPr>
        <w:t>СР</w:t>
      </w:r>
      <w:r w:rsidRPr="00BA60C5">
        <w:rPr>
          <w:rFonts w:ascii="Times New Roman" w:eastAsiaTheme="minorHAnsi" w:hAnsi="Times New Roman" w:cs="Times New Roman"/>
          <w:color w:val="000000" w:themeColor="text1"/>
          <w:sz w:val="28"/>
          <w:szCs w:val="24"/>
          <w:vertAlign w:val="subscript"/>
        </w:rPr>
        <w:t>м</w:t>
      </w:r>
      <w:proofErr w:type="spellEnd"/>
      <w:r w:rsidRPr="00BA60C5">
        <w:rPr>
          <w:rFonts w:ascii="Times New Roman" w:hAnsi="Times New Roman" w:cs="Times New Roman"/>
          <w:color w:val="000000" w:themeColor="text1"/>
          <w:sz w:val="28"/>
          <w:szCs w:val="24"/>
        </w:rPr>
        <w:t xml:space="preserve"> ×0,7+ </w:t>
      </w:r>
      <w:r w:rsidRPr="00BA60C5">
        <w:rPr>
          <w:rFonts w:ascii="Times New Roman" w:eastAsiaTheme="minorHAnsi" w:hAnsi="Times New Roman" w:cs="Times New Roman"/>
          <w:color w:val="000000" w:themeColor="text1"/>
          <w:sz w:val="28"/>
          <w:szCs w:val="24"/>
        </w:rPr>
        <w:t>СС</w:t>
      </w:r>
      <w:r w:rsidRPr="00BA60C5">
        <w:rPr>
          <w:rFonts w:ascii="Times New Roman" w:eastAsiaTheme="minorHAnsi" w:hAnsi="Times New Roman" w:cs="Times New Roman"/>
          <w:color w:val="000000" w:themeColor="text1"/>
          <w:sz w:val="28"/>
          <w:szCs w:val="24"/>
          <w:vertAlign w:val="subscript"/>
        </w:rPr>
        <w:t>уз</w:t>
      </w:r>
      <w:r w:rsidRPr="00BA60C5">
        <w:rPr>
          <w:rFonts w:ascii="Times New Roman" w:hAnsi="Times New Roman" w:cs="Times New Roman"/>
          <w:color w:val="000000" w:themeColor="text1"/>
          <w:sz w:val="28"/>
          <w:szCs w:val="24"/>
        </w:rPr>
        <w:t>×</w:t>
      </w:r>
      <w:r w:rsidRPr="00BA60C5">
        <w:rPr>
          <w:rFonts w:ascii="Times New Roman" w:eastAsiaTheme="minorHAnsi" w:hAnsi="Times New Roman" w:cs="Times New Roman"/>
          <w:color w:val="000000" w:themeColor="text1"/>
          <w:sz w:val="28"/>
          <w:szCs w:val="24"/>
        </w:rPr>
        <w:t>0,3</w:t>
      </w:r>
      <w:r w:rsidR="00103D09"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эффективность использования средств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м</w:t>
      </w:r>
      <w:proofErr w:type="spellEnd"/>
      <w:r w:rsidRPr="00BA60C5">
        <w:rPr>
          <w:rFonts w:ascii="Times New Roman" w:hAnsi="Times New Roman" w:cs="Times New Roman"/>
          <w:color w:val="000000" w:themeColor="text1"/>
          <w:sz w:val="28"/>
          <w:szCs w:val="24"/>
        </w:rPr>
        <w:t xml:space="preserve"> - степень реализации мероприятий, полностью или частично финансируемых из средств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4) степени достижения целей и решения задач подпрограммы, определяемой путем сопоставления достигнутых значений целевых индикаторов и показателей подпрограммы запланированным значениям целевых показателей подпрограммы для каждого целевого показателя по следующим формулам: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для целевых показателей, желаемой тенденцией развития которых является увеличение значений: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для целевых показателей, желаемой тенденцией развития которых является снижение значений: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 степень достижения планового значения целевого показателя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пф</w:t>
      </w:r>
      <w:proofErr w:type="spellEnd"/>
      <w:r w:rsidRPr="00BA60C5">
        <w:rPr>
          <w:rFonts w:ascii="Times New Roman" w:hAnsi="Times New Roman" w:cs="Times New Roman"/>
          <w:color w:val="000000" w:themeColor="text1"/>
          <w:sz w:val="28"/>
          <w:szCs w:val="24"/>
        </w:rPr>
        <w:t xml:space="preserve"> - значение целевого показателя подпрограммы, фактически достигнутое на конец отчетного периода;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w:t>
      </w:r>
      <w:proofErr w:type="spellEnd"/>
      <w:r w:rsidRPr="00BA60C5">
        <w:rPr>
          <w:rFonts w:ascii="Times New Roman" w:hAnsi="Times New Roman" w:cs="Times New Roman"/>
          <w:color w:val="000000" w:themeColor="text1"/>
          <w:sz w:val="28"/>
          <w:szCs w:val="24"/>
        </w:rPr>
        <w:t xml:space="preserve"> - плановое значение целевого показателя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5) степени реализации подпрограммы, рассчитываемой по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E107EB"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5" style="width:131.4pt;height:37.2pt" coordsize="" o:spt="100" adj="0,,0" path="" filled="f" stroked="f">
            <v:stroke joinstyle="miter"/>
            <v:imagedata r:id="rId27" o:title="base_23729_160513_32768"/>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 степень реализации подпрограммы;</w:t>
      </w:r>
    </w:p>
    <w:p w:rsidR="00103D09" w:rsidRPr="00BA60C5" w:rsidRDefault="00E107EB" w:rsidP="00BA60C5">
      <w:pPr>
        <w:pStyle w:val="ConsPlusNormal"/>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w:t>
      </w:r>
      <w:r w:rsidR="00103D09" w:rsidRPr="00BA60C5">
        <w:rPr>
          <w:rFonts w:ascii="Times New Roman" w:hAnsi="Times New Roman" w:cs="Times New Roman"/>
          <w:color w:val="000000" w:themeColor="text1"/>
          <w:sz w:val="28"/>
          <w:szCs w:val="24"/>
        </w:rPr>
        <w:t xml:space="preserve"> - число целевых показателей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При использовании данной формулы в случаях, если </w:t>
      </w: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&gt; 1, значение </w:t>
      </w: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w:t>
      </w:r>
      <w:proofErr w:type="spellStart"/>
      <w:r w:rsidRPr="00BA60C5">
        <w:rPr>
          <w:rFonts w:ascii="Times New Roman" w:hAnsi="Times New Roman" w:cs="Times New Roman"/>
          <w:color w:val="000000" w:themeColor="text1"/>
          <w:sz w:val="28"/>
          <w:szCs w:val="24"/>
          <w:vertAlign w:val="subscript"/>
        </w:rPr>
        <w:t>ппз</w:t>
      </w:r>
      <w:proofErr w:type="spellEnd"/>
      <w:r w:rsidRPr="00BA60C5">
        <w:rPr>
          <w:rFonts w:ascii="Times New Roman" w:hAnsi="Times New Roman" w:cs="Times New Roman"/>
          <w:color w:val="000000" w:themeColor="text1"/>
          <w:sz w:val="28"/>
          <w:szCs w:val="24"/>
        </w:rPr>
        <w:t xml:space="preserve"> принимается равным 1;</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6) эффективности реализации подпрограммы, оцениваемой в зависимости от значений оценки степени реализации подпрограммы и оценки эффективности использования средств краевого бюджета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x </w:t>
      </w: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где: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 эффективность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 степень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w:t>
      </w:r>
      <w:r w:rsidRPr="00BA60C5">
        <w:rPr>
          <w:rFonts w:ascii="Times New Roman" w:hAnsi="Times New Roman" w:cs="Times New Roman"/>
          <w:color w:val="000000" w:themeColor="text1"/>
          <w:sz w:val="28"/>
          <w:szCs w:val="24"/>
          <w:vertAlign w:val="subscript"/>
        </w:rPr>
        <w:t>ис</w:t>
      </w:r>
      <w:proofErr w:type="spellEnd"/>
      <w:r w:rsidRPr="00BA60C5">
        <w:rPr>
          <w:rFonts w:ascii="Times New Roman" w:hAnsi="Times New Roman" w:cs="Times New Roman"/>
          <w:color w:val="000000" w:themeColor="text1"/>
          <w:sz w:val="28"/>
          <w:szCs w:val="24"/>
        </w:rPr>
        <w:t xml:space="preserve"> - эффективность использования бюджетных средств.</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высокой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составляет не менее 0,9.</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средней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составляет не менее 0,8.</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подпрограммы признается удовлетворительной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составляет не менее 0,7.</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 остальных случаях эффективность реализации подпрограммы признается неудовлетворительной;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7) степени достижения целей и решения задач государственной программы, определяемой путем сопоставления достигнутых значений каждого целевого показателя, характеризующего цели и задачи государственной программы, запланированным значениям целевых показателей государственной программы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гппз</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гпф</w:t>
      </w:r>
      <w:proofErr w:type="spellEnd"/>
      <w:r w:rsidRPr="00BA60C5">
        <w:rPr>
          <w:rFonts w:ascii="Times New Roman" w:hAnsi="Times New Roman" w:cs="Times New Roman"/>
          <w:color w:val="000000" w:themeColor="text1"/>
          <w:sz w:val="28"/>
          <w:szCs w:val="24"/>
        </w:rPr>
        <w:t xml:space="preserve"> / </w:t>
      </w: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гпп</w:t>
      </w:r>
      <w:proofErr w:type="spellEnd"/>
      <w:r w:rsidRPr="00BA60C5">
        <w:rPr>
          <w:rFonts w:ascii="Times New Roman" w:hAnsi="Times New Roman" w:cs="Times New Roman"/>
          <w:color w:val="000000" w:themeColor="text1"/>
          <w:sz w:val="28"/>
          <w:szCs w:val="24"/>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СД</w:t>
      </w:r>
      <w:r w:rsidRPr="00BA60C5">
        <w:rPr>
          <w:rFonts w:ascii="Times New Roman" w:hAnsi="Times New Roman" w:cs="Times New Roman"/>
          <w:color w:val="000000" w:themeColor="text1"/>
          <w:sz w:val="28"/>
          <w:szCs w:val="24"/>
          <w:vertAlign w:val="subscript"/>
        </w:rPr>
        <w:t>гппз</w:t>
      </w:r>
      <w:proofErr w:type="spellEnd"/>
      <w:r w:rsidRPr="00BA60C5">
        <w:rPr>
          <w:rFonts w:ascii="Times New Roman" w:hAnsi="Times New Roman" w:cs="Times New Roman"/>
          <w:color w:val="000000" w:themeColor="text1"/>
          <w:sz w:val="28"/>
          <w:szCs w:val="24"/>
        </w:rPr>
        <w:t xml:space="preserve"> - степень достижения планового значения целевого показателя, характеризующего цели и задачи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гпф</w:t>
      </w:r>
      <w:proofErr w:type="spellEnd"/>
      <w:r w:rsidRPr="00BA60C5">
        <w:rPr>
          <w:rFonts w:ascii="Times New Roman" w:hAnsi="Times New Roman" w:cs="Times New Roman"/>
          <w:color w:val="000000" w:themeColor="text1"/>
          <w:sz w:val="28"/>
          <w:szCs w:val="24"/>
        </w:rPr>
        <w:t xml:space="preserve"> - значение целевого показателя, характеризующего цели и задачи государственной программы, фактически достигнутое на конец отчетного периода;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ЗП</w:t>
      </w:r>
      <w:r w:rsidRPr="00BA60C5">
        <w:rPr>
          <w:rFonts w:ascii="Times New Roman" w:hAnsi="Times New Roman" w:cs="Times New Roman"/>
          <w:color w:val="000000" w:themeColor="text1"/>
          <w:sz w:val="28"/>
          <w:szCs w:val="24"/>
          <w:vertAlign w:val="subscript"/>
        </w:rPr>
        <w:t>гпп</w:t>
      </w:r>
      <w:proofErr w:type="spellEnd"/>
      <w:r w:rsidRPr="00BA60C5">
        <w:rPr>
          <w:rFonts w:ascii="Times New Roman" w:hAnsi="Times New Roman" w:cs="Times New Roman"/>
          <w:color w:val="000000" w:themeColor="text1"/>
          <w:sz w:val="28"/>
          <w:szCs w:val="24"/>
        </w:rPr>
        <w:t xml:space="preserve"> - плановое значение целевого показателя, характеризующего цели и задачи государственной программы;</w:t>
      </w:r>
    </w:p>
    <w:p w:rsidR="002E6913" w:rsidRPr="00BA60C5" w:rsidRDefault="002E6913"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w:t>
      </w:r>
      <w:r w:rsidRPr="00BA60C5">
        <w:rPr>
          <w:rFonts w:ascii="Times New Roman" w:eastAsiaTheme="minorHAnsi" w:hAnsi="Times New Roman" w:cs="Times New Roman"/>
          <w:color w:val="000000" w:themeColor="text1"/>
          <w:sz w:val="28"/>
          <w:szCs w:val="24"/>
        </w:rPr>
        <w:t xml:space="preserve"> случае если </w:t>
      </w:r>
      <w:proofErr w:type="spellStart"/>
      <w:r w:rsidRPr="00BA60C5">
        <w:rPr>
          <w:rFonts w:ascii="Times New Roman" w:eastAsiaTheme="minorHAnsi" w:hAnsi="Times New Roman" w:cs="Times New Roman"/>
          <w:color w:val="000000" w:themeColor="text1"/>
          <w:sz w:val="28"/>
          <w:szCs w:val="24"/>
        </w:rPr>
        <w:t>СД</w:t>
      </w:r>
      <w:r w:rsidRPr="00BA60C5">
        <w:rPr>
          <w:rFonts w:ascii="Times New Roman" w:eastAsiaTheme="minorHAnsi" w:hAnsi="Times New Roman" w:cs="Times New Roman"/>
          <w:color w:val="000000" w:themeColor="text1"/>
          <w:sz w:val="28"/>
          <w:szCs w:val="24"/>
          <w:vertAlign w:val="subscript"/>
        </w:rPr>
        <w:t>гппз</w:t>
      </w:r>
      <w:proofErr w:type="spellEnd"/>
      <w:r w:rsidRPr="00BA60C5">
        <w:rPr>
          <w:rFonts w:ascii="Times New Roman" w:eastAsiaTheme="minorHAnsi" w:hAnsi="Times New Roman" w:cs="Times New Roman"/>
          <w:color w:val="000000" w:themeColor="text1"/>
          <w:sz w:val="28"/>
          <w:szCs w:val="24"/>
        </w:rPr>
        <w:t xml:space="preserve"> &gt; 1, значение </w:t>
      </w:r>
      <w:proofErr w:type="spellStart"/>
      <w:r w:rsidRPr="00BA60C5">
        <w:rPr>
          <w:rFonts w:ascii="Times New Roman" w:eastAsiaTheme="minorHAnsi" w:hAnsi="Times New Roman" w:cs="Times New Roman"/>
          <w:color w:val="000000" w:themeColor="text1"/>
          <w:sz w:val="28"/>
          <w:szCs w:val="24"/>
        </w:rPr>
        <w:t>СД</w:t>
      </w:r>
      <w:r w:rsidRPr="00BA60C5">
        <w:rPr>
          <w:rFonts w:ascii="Times New Roman" w:eastAsiaTheme="minorHAnsi" w:hAnsi="Times New Roman" w:cs="Times New Roman"/>
          <w:color w:val="000000" w:themeColor="text1"/>
          <w:sz w:val="28"/>
          <w:szCs w:val="24"/>
          <w:vertAlign w:val="subscript"/>
        </w:rPr>
        <w:t>гппз</w:t>
      </w:r>
      <w:proofErr w:type="spellEnd"/>
      <w:r w:rsidRPr="00BA60C5">
        <w:rPr>
          <w:rFonts w:ascii="Times New Roman" w:eastAsiaTheme="minorHAnsi" w:hAnsi="Times New Roman" w:cs="Times New Roman"/>
          <w:color w:val="000000" w:themeColor="text1"/>
          <w:sz w:val="28"/>
          <w:szCs w:val="24"/>
        </w:rPr>
        <w:t xml:space="preserve"> принимается равным 1;</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8) степени реализации государственной программы, определяемой по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E107EB"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6" style="width:127.2pt;height:37.2pt" coordsize="" o:spt="100" adj="0,,0" path="" filled="f" stroked="f">
            <v:stroke joinstyle="miter"/>
            <v:imagedata r:id="rId28" o:title="base_23729_160513_32769"/>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степень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M - число целевых показателей, характеризующих цели и задачи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9) эффективности реализации государственной программы, оцениваемой в зависимости от значений оценки степени реализации государственной программы и оценки эффективности реализации входящих в нее подпрограмм, определяемой по следующей формуле: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E107EB" w:rsidP="00BA60C5">
      <w:pPr>
        <w:pStyle w:val="ConsPlusNormal"/>
        <w:ind w:firstLine="709"/>
        <w:jc w:val="center"/>
        <w:rPr>
          <w:rFonts w:ascii="Times New Roman" w:hAnsi="Times New Roman" w:cs="Times New Roman"/>
          <w:color w:val="000000" w:themeColor="text1"/>
          <w:sz w:val="28"/>
          <w:szCs w:val="24"/>
        </w:rPr>
      </w:pPr>
      <w:r>
        <w:rPr>
          <w:rFonts w:ascii="Times New Roman" w:hAnsi="Times New Roman" w:cs="Times New Roman"/>
          <w:color w:val="000000" w:themeColor="text1"/>
          <w:position w:val="-26"/>
          <w:sz w:val="28"/>
          <w:szCs w:val="24"/>
        </w:rPr>
        <w:pict>
          <v:shape id="_x0000_i1027" style="width:194.4pt;height:37.2pt" coordsize="" o:spt="100" adj="0,,0" path="" filled="f" stroked="f">
            <v:stroke joinstyle="miter"/>
            <v:imagedata r:id="rId29" o:title="base_23729_160513_32770"/>
            <v:formulas/>
            <v:path o:connecttype="segments"/>
          </v:shape>
        </w:pic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эффективность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СР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 степень реализации государственной 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п</w:t>
      </w:r>
      <w:proofErr w:type="spellEnd"/>
      <w:r w:rsidRPr="00BA60C5">
        <w:rPr>
          <w:rFonts w:ascii="Times New Roman" w:hAnsi="Times New Roman" w:cs="Times New Roman"/>
          <w:color w:val="000000" w:themeColor="text1"/>
          <w:sz w:val="28"/>
          <w:szCs w:val="24"/>
          <w:vertAlign w:val="subscript"/>
        </w:rPr>
        <w:t>/п</w:t>
      </w:r>
      <w:r w:rsidRPr="00BA60C5">
        <w:rPr>
          <w:rFonts w:ascii="Times New Roman" w:hAnsi="Times New Roman" w:cs="Times New Roman"/>
          <w:color w:val="000000" w:themeColor="text1"/>
          <w:sz w:val="28"/>
          <w:szCs w:val="24"/>
        </w:rPr>
        <w:t xml:space="preserve"> - эффективность реализации подпрограммы;</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j - количество подпрограмм.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Подпрограммы имеют одинаковую значимость.</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высокой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0,9.</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средней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0,8.</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Эффективность реализации государственной программы признается удовлетворительной в случае, если значение </w:t>
      </w:r>
      <w:proofErr w:type="spellStart"/>
      <w:r w:rsidRPr="00BA60C5">
        <w:rPr>
          <w:rFonts w:ascii="Times New Roman" w:hAnsi="Times New Roman" w:cs="Times New Roman"/>
          <w:color w:val="000000" w:themeColor="text1"/>
          <w:sz w:val="28"/>
          <w:szCs w:val="24"/>
        </w:rPr>
        <w:t>ЭР</w:t>
      </w:r>
      <w:r w:rsidRPr="00BA60C5">
        <w:rPr>
          <w:rFonts w:ascii="Times New Roman" w:hAnsi="Times New Roman" w:cs="Times New Roman"/>
          <w:color w:val="000000" w:themeColor="text1"/>
          <w:sz w:val="28"/>
          <w:szCs w:val="24"/>
          <w:vertAlign w:val="subscript"/>
        </w:rPr>
        <w:t>гп</w:t>
      </w:r>
      <w:proofErr w:type="spellEnd"/>
      <w:r w:rsidRPr="00BA60C5">
        <w:rPr>
          <w:rFonts w:ascii="Times New Roman" w:hAnsi="Times New Roman" w:cs="Times New Roman"/>
          <w:color w:val="000000" w:themeColor="text1"/>
          <w:sz w:val="28"/>
          <w:szCs w:val="24"/>
        </w:rPr>
        <w:t xml:space="preserve"> составляет не менее 0,7.</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В остальных случаях эффективность реализации государственной программы признается неудовлетворительной.</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center"/>
        <w:outlineLvl w:val="1"/>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9. Механизм реализации государственной программы и контроль</w:t>
      </w:r>
    </w:p>
    <w:p w:rsidR="00103D09" w:rsidRPr="00BA60C5" w:rsidRDefault="00103D09" w:rsidP="00BA60C5">
      <w:pPr>
        <w:pStyle w:val="ConsPlusNormal"/>
        <w:ind w:firstLine="709"/>
        <w:jc w:val="center"/>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за ее выполнением</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 xml:space="preserve">Координатор государственной программы - министерство финансов Краснодарского края - осуществляет текущее управление государственной </w:t>
      </w:r>
      <w:r w:rsidRPr="00BA60C5">
        <w:rPr>
          <w:rFonts w:ascii="Times New Roman" w:hAnsi="Times New Roman" w:cs="Times New Roman"/>
          <w:color w:val="000000" w:themeColor="text1"/>
          <w:sz w:val="28"/>
          <w:szCs w:val="24"/>
        </w:rPr>
        <w:lastRenderedPageBreak/>
        <w:t>программой и в процессе ее реализации:</w:t>
      </w:r>
    </w:p>
    <w:p w:rsidR="00BA60C5"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утвержденным министерством финансов Краснодарского края, с последующим его размещением на официальном сайте министерства финансов Краснодарского края в информационно-телекоммуникационной сети "Интернет";</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осуществляет управление государственным долгом Краснодарского края;</w:t>
      </w:r>
      <w:r w:rsidR="00BA60C5" w:rsidRPr="00BA60C5">
        <w:rPr>
          <w:rFonts w:ascii="Times New Roman" w:hAnsi="Times New Roman" w:cs="Times New Roman"/>
          <w:color w:val="000000" w:themeColor="text1"/>
          <w:sz w:val="28"/>
          <w:szCs w:val="24"/>
        </w:rPr>
        <w:t xml:space="preserve"> </w:t>
      </w:r>
      <w:r w:rsidRPr="00BA60C5">
        <w:rPr>
          <w:rFonts w:ascii="Times New Roman" w:hAnsi="Times New Roman" w:cs="Times New Roman"/>
          <w:color w:val="000000" w:themeColor="text1"/>
          <w:sz w:val="28"/>
          <w:szCs w:val="24"/>
        </w:rPr>
        <w:t>ведет государственную долговую книгу Краснодарского края;</w:t>
      </w:r>
    </w:p>
    <w:p w:rsidR="00103D09" w:rsidRPr="00BA60C5" w:rsidRDefault="00103D09" w:rsidP="00BA60C5">
      <w:pPr>
        <w:pStyle w:val="ConsPlusNormal"/>
        <w:ind w:firstLine="709"/>
        <w:jc w:val="both"/>
        <w:rPr>
          <w:rFonts w:ascii="Times New Roman" w:hAnsi="Times New Roman" w:cs="Times New Roman"/>
          <w:color w:val="000000" w:themeColor="text1"/>
          <w:sz w:val="28"/>
          <w:szCs w:val="24"/>
        </w:rPr>
      </w:pPr>
      <w:r w:rsidRPr="00BA60C5">
        <w:rPr>
          <w:rFonts w:ascii="Times New Roman" w:hAnsi="Times New Roman" w:cs="Times New Roman"/>
          <w:color w:val="000000" w:themeColor="text1"/>
          <w:sz w:val="28"/>
          <w:szCs w:val="24"/>
        </w:rPr>
        <w:t>обеспечивает соблюдение ограничений, установленных бюджетным законодательством Российской Федерации;</w:t>
      </w:r>
    </w:p>
    <w:p w:rsidR="002E6913" w:rsidRPr="004B7899" w:rsidRDefault="002E6913"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осуществляет подготовку заключений о соответствии требованиям бюджетного законодательства Российской Федерации внесенного в представительный орган муниципального образования Краснодарского края проекта местного бюджета на очередной финансовый год (очередной финансовый год и плановый период);</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проводит мониторинг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 xml:space="preserve">участвует в пределах своей компетенции в разработке нормативных правовых актов Краснодарского края, согласовывает проекты правовых актов, предусматривающих установление и (или) изменение расходных обязательств Краснодарского края, либо необходимость принятия которых установлена Бюджетным </w:t>
      </w:r>
      <w:hyperlink r:id="rId30" w:history="1">
        <w:r w:rsidRPr="00BA60C5">
          <w:rPr>
            <w:rFonts w:ascii="Times New Roman" w:hAnsi="Times New Roman" w:cs="Times New Roman"/>
            <w:color w:val="000000" w:themeColor="text1"/>
            <w:sz w:val="28"/>
          </w:rPr>
          <w:t>кодексом</w:t>
        </w:r>
      </w:hyperlink>
      <w:r w:rsidRPr="00BA60C5">
        <w:rPr>
          <w:rFonts w:ascii="Times New Roman" w:hAnsi="Times New Roman" w:cs="Times New Roman"/>
          <w:color w:val="000000" w:themeColor="text1"/>
          <w:sz w:val="28"/>
        </w:rPr>
        <w:t xml:space="preserve"> Российской Федерации;</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осуществляет организацию кассового исполнения краевого бюджета;</w:t>
      </w:r>
    </w:p>
    <w:p w:rsidR="002E6913" w:rsidRPr="004B7899" w:rsidRDefault="002E6913" w:rsidP="00BA60C5">
      <w:pPr>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составляет отчет об исполнении краевого бюджета и отчетность об исполнении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 в Федеральное казначейство;</w:t>
      </w:r>
    </w:p>
    <w:p w:rsidR="002E6913" w:rsidRPr="004B7899" w:rsidRDefault="002E6913" w:rsidP="00BA60C5">
      <w:pPr>
        <w:autoSpaceDE w:val="0"/>
        <w:autoSpaceDN w:val="0"/>
        <w:adjustRightInd w:val="0"/>
        <w:ind w:firstLine="709"/>
        <w:rPr>
          <w:rFonts w:ascii="Times New Roman" w:hAnsi="Times New Roman"/>
          <w:color w:val="000000" w:themeColor="text1"/>
          <w:sz w:val="28"/>
          <w:szCs w:val="28"/>
        </w:rPr>
      </w:pPr>
      <w:r w:rsidRPr="004B7899">
        <w:rPr>
          <w:rFonts w:ascii="Times New Roman" w:hAnsi="Times New Roman"/>
          <w:color w:val="000000" w:themeColor="text1"/>
          <w:sz w:val="28"/>
          <w:szCs w:val="28"/>
        </w:rPr>
        <w:t>составляет сводную бухгалтерскую отчетность главных администраторов средств краевого бюджета, осуществляющих в отношении государственных бюджетных (автономных) учреждений Краснодарского края полномочия и функции учредителя, и сводную бухгалтерскую отчетность государственных бюджетных (автономных) учреждений Краснодарского края и представляет ее в Федеральное казначейство;</w:t>
      </w:r>
    </w:p>
    <w:p w:rsidR="002E6913" w:rsidRPr="004B7899" w:rsidRDefault="002E6913" w:rsidP="00BA60C5">
      <w:pPr>
        <w:pStyle w:val="ConsPlusNormal"/>
        <w:ind w:firstLine="709"/>
        <w:jc w:val="both"/>
        <w:rPr>
          <w:rFonts w:ascii="Times New Roman" w:hAnsi="Times New Roman" w:cs="Times New Roman"/>
          <w:color w:val="000000" w:themeColor="text1"/>
          <w:sz w:val="28"/>
          <w:szCs w:val="28"/>
        </w:rPr>
      </w:pPr>
      <w:r w:rsidRPr="004B7899">
        <w:rPr>
          <w:rFonts w:ascii="Times New Roman" w:hAnsi="Times New Roman" w:cs="Times New Roman"/>
          <w:color w:val="000000" w:themeColor="text1"/>
          <w:sz w:val="28"/>
          <w:szCs w:val="28"/>
        </w:rPr>
        <w:t>обеспечивает открытость и доступность информации о бюджетном процессе, осуществляемом в Краснодарском крае, совершенствование системы распространения информации о краевом бюджете;</w:t>
      </w:r>
    </w:p>
    <w:p w:rsidR="00103D09" w:rsidRPr="00BA60C5" w:rsidRDefault="00103D09" w:rsidP="00BA60C5">
      <w:pPr>
        <w:pStyle w:val="ConsPlusNormal"/>
        <w:ind w:firstLine="709"/>
        <w:jc w:val="both"/>
        <w:rPr>
          <w:rFonts w:ascii="Times New Roman" w:hAnsi="Times New Roman" w:cs="Times New Roman"/>
          <w:color w:val="000000" w:themeColor="text1"/>
          <w:sz w:val="28"/>
        </w:rPr>
      </w:pPr>
      <w:r w:rsidRPr="00BA60C5">
        <w:rPr>
          <w:rFonts w:ascii="Times New Roman" w:hAnsi="Times New Roman" w:cs="Times New Roman"/>
          <w:color w:val="000000" w:themeColor="text1"/>
          <w:sz w:val="28"/>
        </w:rPr>
        <w:t>организует нормативно-правовое и методическое обеспечение реализации государственной программы;</w:t>
      </w:r>
    </w:p>
    <w:p w:rsidR="002E6913" w:rsidRPr="004B7899" w:rsidRDefault="002E6913" w:rsidP="00BA60C5">
      <w:pPr>
        <w:widowControl w:val="0"/>
        <w:autoSpaceDE w:val="0"/>
        <w:autoSpaceDN w:val="0"/>
        <w:adjustRightInd w:val="0"/>
        <w:ind w:firstLine="709"/>
        <w:rPr>
          <w:rFonts w:ascii="Times New Roman" w:eastAsiaTheme="minorHAnsi" w:hAnsi="Times New Roman"/>
          <w:color w:val="000000" w:themeColor="text1"/>
          <w:sz w:val="28"/>
          <w:szCs w:val="28"/>
        </w:rPr>
      </w:pPr>
      <w:r w:rsidRPr="004B7899">
        <w:rPr>
          <w:rFonts w:ascii="Times New Roman" w:eastAsiaTheme="minorHAnsi" w:hAnsi="Times New Roman"/>
          <w:color w:val="000000" w:themeColor="text1"/>
          <w:sz w:val="28"/>
          <w:szCs w:val="28"/>
        </w:rPr>
        <w:t>заключает соглашения с органами местного самоуправления муниципальных образований Краснодарского края о предоставлении межбюджетных трансфертов из краевого бюджета, в отношении которых является главным распорядителем бюджетных средств краевого бюджета;</w:t>
      </w:r>
    </w:p>
    <w:p w:rsidR="002E6913" w:rsidRPr="00BA60C5" w:rsidRDefault="002E6913" w:rsidP="00BA60C5">
      <w:pPr>
        <w:widowControl w:val="0"/>
        <w:autoSpaceDE w:val="0"/>
        <w:autoSpaceDN w:val="0"/>
        <w:adjustRightInd w:val="0"/>
        <w:ind w:firstLine="709"/>
        <w:rPr>
          <w:rFonts w:ascii="Times New Roman" w:hAnsi="Times New Roman"/>
          <w:color w:val="000000" w:themeColor="text1"/>
          <w:sz w:val="28"/>
          <w:szCs w:val="28"/>
        </w:rPr>
      </w:pPr>
      <w:r w:rsidRPr="00BA60C5">
        <w:rPr>
          <w:rFonts w:ascii="Times New Roman" w:hAnsi="Times New Roman"/>
          <w:color w:val="000000" w:themeColor="text1"/>
          <w:sz w:val="28"/>
          <w:szCs w:val="28"/>
        </w:rPr>
        <w:lastRenderedPageBreak/>
        <w:t>проводит расчеты распределения из краевого бюджета местным бюджетам дотаций на поддержку мер по обеспечению сбалансированности местных бюджетов;</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осуществляет сверку исходных данных для их расчета;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рассчитывает размер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проводит согласование с органами местного самоуправления городских округов и муниципальных районов Краснодарского края, имеющими право на получение дотаций на выравнивание бюджетной обеспеченности из краевого бюджета, частичной замены дотаций дополнительными нормативами отчислений в местные бюджеты от налога на доходы физических лиц;</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обеспечивает организацию работы по достижению наилучших значений индикаторов качества управления региональными финансами, а также индикаторов соблюдения бюджетного законодательства Российской Федерации при осуществлении бюджетного процесса, осуществляемого на краевом уровне;</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проводит мониторинг реализации Программы и оценку ее эффективности;</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готовит ежегодный доклад о ходе реализации государственной программы и оценке эффективности ее реализации.</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 xml:space="preserve">Реализация отдельных мероприятий Программы,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w:t>
      </w:r>
      <w:hyperlink r:id="rId31" w:history="1">
        <w:r w:rsidRPr="00BA60C5">
          <w:rPr>
            <w:rFonts w:ascii="Times New Roman" w:hAnsi="Times New Roman" w:cs="Times New Roman"/>
            <w:color w:val="000000" w:themeColor="text1"/>
            <w:sz w:val="28"/>
            <w:szCs w:val="28"/>
          </w:rPr>
          <w:t>законом</w:t>
        </w:r>
      </w:hyperlink>
      <w:r w:rsidRPr="00BA60C5">
        <w:rPr>
          <w:rFonts w:ascii="Times New Roman" w:hAnsi="Times New Roman" w:cs="Times New Roman"/>
          <w:color w:val="000000" w:themeColor="text1"/>
          <w:sz w:val="28"/>
          <w:szCs w:val="28"/>
        </w:rPr>
        <w:t xml:space="preserve"> от 5 апреля 2013 года </w:t>
      </w:r>
      <w:r w:rsidR="00E107EB">
        <w:rPr>
          <w:rFonts w:ascii="Times New Roman" w:hAnsi="Times New Roman" w:cs="Times New Roman"/>
          <w:color w:val="000000" w:themeColor="text1"/>
          <w:sz w:val="28"/>
          <w:szCs w:val="28"/>
        </w:rPr>
        <w:t>№</w:t>
      </w:r>
      <w:r w:rsidRPr="00BA60C5">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 xml:space="preserve">Предоставление дотации на выравнивание бюджетной обеспеченности </w:t>
      </w:r>
      <w:r w:rsidR="002E6913" w:rsidRPr="00BA60C5">
        <w:rPr>
          <w:rFonts w:ascii="Times New Roman" w:eastAsiaTheme="minorHAnsi" w:hAnsi="Times New Roman" w:cs="Times New Roman"/>
          <w:color w:val="000000" w:themeColor="text1"/>
          <w:sz w:val="28"/>
          <w:szCs w:val="28"/>
        </w:rPr>
        <w:t>муниципальных образований Краснодарского края</w:t>
      </w:r>
      <w:r w:rsidR="002E6913" w:rsidRPr="00BA60C5">
        <w:rPr>
          <w:rFonts w:ascii="Times New Roman" w:hAnsi="Times New Roman" w:cs="Times New Roman"/>
          <w:color w:val="000000" w:themeColor="text1"/>
          <w:sz w:val="28"/>
          <w:szCs w:val="28"/>
        </w:rPr>
        <w:t xml:space="preserve"> </w:t>
      </w:r>
      <w:r w:rsidRPr="00BA60C5">
        <w:rPr>
          <w:rFonts w:ascii="Times New Roman" w:hAnsi="Times New Roman" w:cs="Times New Roman"/>
          <w:color w:val="000000" w:themeColor="text1"/>
          <w:sz w:val="28"/>
          <w:szCs w:val="28"/>
        </w:rPr>
        <w:t>осуществляется в соответствии с распределением, утверждаемым законом о краевом бюджете.</w:t>
      </w:r>
    </w:p>
    <w:p w:rsidR="002E6913" w:rsidRPr="00BA60C5" w:rsidRDefault="002E6913"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eastAsiaTheme="minorHAnsi" w:hAnsi="Times New Roman" w:cs="Times New Roman"/>
          <w:color w:val="000000" w:themeColor="text1"/>
          <w:sz w:val="28"/>
          <w:szCs w:val="28"/>
        </w:rPr>
        <w:t>Предоставление</w:t>
      </w:r>
      <w:r w:rsidRPr="00BA60C5">
        <w:rPr>
          <w:rFonts w:ascii="Times New Roman" w:hAnsi="Times New Roman" w:cs="Times New Roman"/>
          <w:color w:val="000000" w:themeColor="text1"/>
          <w:sz w:val="28"/>
          <w:szCs w:val="28"/>
        </w:rPr>
        <w:t xml:space="preserve"> и распределение</w:t>
      </w:r>
      <w:r w:rsidRPr="00BA60C5">
        <w:rPr>
          <w:rFonts w:ascii="Times New Roman" w:eastAsiaTheme="minorHAnsi" w:hAnsi="Times New Roman" w:cs="Times New Roman"/>
          <w:color w:val="000000" w:themeColor="text1"/>
          <w:sz w:val="28"/>
          <w:szCs w:val="28"/>
        </w:rPr>
        <w:t xml:space="preserve"> </w:t>
      </w:r>
      <w:r w:rsidRPr="00BA60C5">
        <w:rPr>
          <w:rFonts w:ascii="Times New Roman" w:hAnsi="Times New Roman" w:cs="Times New Roman"/>
          <w:color w:val="000000" w:themeColor="text1"/>
          <w:sz w:val="28"/>
          <w:szCs w:val="28"/>
        </w:rPr>
        <w:t>из краевого бюджета местным бюджетам</w:t>
      </w:r>
      <w:r w:rsidRPr="00BA60C5">
        <w:rPr>
          <w:rFonts w:ascii="Times New Roman" w:eastAsiaTheme="minorHAnsi" w:hAnsi="Times New Roman" w:cs="Times New Roman"/>
          <w:color w:val="000000" w:themeColor="text1"/>
          <w:sz w:val="28"/>
          <w:szCs w:val="28"/>
        </w:rPr>
        <w:t xml:space="preserve"> дотаций </w:t>
      </w:r>
      <w:r w:rsidRPr="00BA60C5">
        <w:rPr>
          <w:rFonts w:ascii="Times New Roman" w:hAnsi="Times New Roman" w:cs="Times New Roman"/>
          <w:color w:val="000000" w:themeColor="text1"/>
          <w:sz w:val="28"/>
          <w:szCs w:val="28"/>
        </w:rPr>
        <w:t>на поддержку мер по обеспечению сбалансированности местных бюджетов</w:t>
      </w:r>
      <w:r w:rsidRPr="00BA60C5">
        <w:rPr>
          <w:rFonts w:ascii="Times New Roman" w:eastAsiaTheme="minorHAnsi" w:hAnsi="Times New Roman" w:cs="Times New Roman"/>
          <w:color w:val="000000" w:themeColor="text1"/>
          <w:sz w:val="28"/>
          <w:szCs w:val="28"/>
        </w:rPr>
        <w:t xml:space="preserve"> осуществляется в соответствии с </w:t>
      </w:r>
      <w:r w:rsidRPr="00BA60C5">
        <w:rPr>
          <w:rFonts w:ascii="Times New Roman" w:hAnsi="Times New Roman" w:cs="Times New Roman"/>
          <w:color w:val="000000" w:themeColor="text1"/>
          <w:sz w:val="28"/>
          <w:szCs w:val="28"/>
        </w:rPr>
        <w:t xml:space="preserve">порядком, установленным нормативным правовым актом </w:t>
      </w:r>
      <w:r w:rsidRPr="00BA60C5">
        <w:rPr>
          <w:rFonts w:ascii="Times New Roman" w:eastAsiaTheme="minorHAnsi" w:hAnsi="Times New Roman" w:cs="Times New Roman"/>
          <w:color w:val="000000" w:themeColor="text1"/>
          <w:sz w:val="28"/>
          <w:szCs w:val="28"/>
        </w:rPr>
        <w:t>министерства финансов Краснодарского края.</w:t>
      </w:r>
      <w:r w:rsidRPr="00BA60C5">
        <w:rPr>
          <w:rFonts w:ascii="Times New Roman" w:hAnsi="Times New Roman" w:cs="Times New Roman"/>
          <w:color w:val="000000" w:themeColor="text1"/>
          <w:sz w:val="28"/>
          <w:szCs w:val="28"/>
        </w:rPr>
        <w:t>";</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 xml:space="preserve">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w:t>
      </w:r>
      <w:r w:rsidR="002E6913" w:rsidRPr="00BA60C5">
        <w:rPr>
          <w:rFonts w:ascii="Times New Roman" w:eastAsia="Calibri" w:hAnsi="Times New Roman" w:cs="Times New Roman"/>
          <w:color w:val="000000" w:themeColor="text1"/>
          <w:sz w:val="28"/>
          <w:szCs w:val="28"/>
        </w:rPr>
        <w:t>расходных обязательств по выравниванию бюджетной обеспеченности поселений</w:t>
      </w:r>
      <w:r w:rsidRPr="00BA60C5">
        <w:rPr>
          <w:rFonts w:ascii="Times New Roman" w:hAnsi="Times New Roman" w:cs="Times New Roman"/>
          <w:color w:val="000000" w:themeColor="text1"/>
          <w:sz w:val="28"/>
          <w:szCs w:val="28"/>
        </w:rPr>
        <w:t xml:space="preserve"> из краевого бюджета осуществляется в соответствии с </w:t>
      </w:r>
      <w:hyperlink r:id="rId32" w:history="1">
        <w:r w:rsidRPr="00BA60C5">
          <w:rPr>
            <w:rFonts w:ascii="Times New Roman" w:hAnsi="Times New Roman" w:cs="Times New Roman"/>
            <w:color w:val="000000" w:themeColor="text1"/>
            <w:sz w:val="28"/>
            <w:szCs w:val="28"/>
          </w:rPr>
          <w:t>Порядком</w:t>
        </w:r>
      </w:hyperlink>
      <w:r w:rsidRPr="00BA60C5">
        <w:rPr>
          <w:rFonts w:ascii="Times New Roman" w:hAnsi="Times New Roman" w:cs="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 края от 21 ноября 2012 года </w:t>
      </w:r>
      <w:r w:rsidR="003667AF">
        <w:rPr>
          <w:rFonts w:ascii="Times New Roman" w:hAnsi="Times New Roman" w:cs="Times New Roman"/>
          <w:color w:val="000000" w:themeColor="text1"/>
          <w:sz w:val="28"/>
          <w:szCs w:val="28"/>
        </w:rPr>
        <w:t xml:space="preserve">               </w:t>
      </w:r>
      <w:r w:rsidR="00E107EB">
        <w:rPr>
          <w:rFonts w:ascii="Times New Roman" w:hAnsi="Times New Roman" w:cs="Times New Roman"/>
          <w:color w:val="000000" w:themeColor="text1"/>
          <w:sz w:val="28"/>
          <w:szCs w:val="28"/>
        </w:rPr>
        <w:lastRenderedPageBreak/>
        <w:t>№</w:t>
      </w:r>
      <w:r w:rsidRPr="00BA60C5">
        <w:rPr>
          <w:rFonts w:ascii="Times New Roman" w:hAnsi="Times New Roman" w:cs="Times New Roman"/>
          <w:color w:val="000000" w:themeColor="text1"/>
          <w:sz w:val="28"/>
          <w:szCs w:val="28"/>
        </w:rPr>
        <w:t xml:space="preserve"> 1392.</w:t>
      </w:r>
    </w:p>
    <w:p w:rsidR="00103D09" w:rsidRPr="00BA60C5" w:rsidRDefault="002E6913" w:rsidP="00BA60C5">
      <w:pPr>
        <w:pStyle w:val="ConsPlusNormal"/>
        <w:ind w:firstLine="709"/>
        <w:jc w:val="both"/>
        <w:rPr>
          <w:rFonts w:ascii="Times New Roman" w:hAnsi="Times New Roman" w:cs="Times New Roman"/>
          <w:color w:val="000000" w:themeColor="text1"/>
          <w:sz w:val="28"/>
          <w:szCs w:val="28"/>
        </w:rPr>
      </w:pPr>
      <w:r w:rsidRPr="00BA60C5">
        <w:rPr>
          <w:rFonts w:ascii="Times New Roman" w:hAnsi="Times New Roman" w:cs="Times New Roman"/>
          <w:color w:val="000000" w:themeColor="text1"/>
          <w:sz w:val="28"/>
          <w:szCs w:val="28"/>
        </w:rPr>
        <w:t>Предоставление и распределение местным бюджетам</w:t>
      </w:r>
      <w:r w:rsidRPr="00BA60C5">
        <w:rPr>
          <w:rFonts w:ascii="Times New Roman" w:eastAsiaTheme="minorHAnsi" w:hAnsi="Times New Roman" w:cs="Times New Roman"/>
          <w:color w:val="000000" w:themeColor="text1"/>
          <w:sz w:val="28"/>
          <w:szCs w:val="28"/>
        </w:rPr>
        <w:t xml:space="preserve"> </w:t>
      </w:r>
      <w:r w:rsidRPr="00BA60C5">
        <w:rPr>
          <w:rFonts w:ascii="Times New Roman" w:hAnsi="Times New Roman" w:cs="Times New Roman"/>
          <w:color w:val="000000" w:themeColor="text1"/>
          <w:sz w:val="28"/>
          <w:szCs w:val="28"/>
        </w:rPr>
        <w:t xml:space="preserve">субсидий на </w:t>
      </w:r>
      <w:proofErr w:type="spellStart"/>
      <w:r w:rsidRPr="00BA60C5">
        <w:rPr>
          <w:rFonts w:ascii="Times New Roman" w:hAnsi="Times New Roman" w:cs="Times New Roman"/>
          <w:color w:val="000000" w:themeColor="text1"/>
          <w:sz w:val="28"/>
          <w:szCs w:val="28"/>
        </w:rPr>
        <w:t>софинансирование</w:t>
      </w:r>
      <w:proofErr w:type="spellEnd"/>
      <w:r w:rsidRPr="00BA60C5">
        <w:rPr>
          <w:rFonts w:ascii="Times New Roman" w:hAnsi="Times New Roman" w:cs="Times New Roman"/>
          <w:color w:val="000000" w:themeColor="text1"/>
          <w:sz w:val="28"/>
          <w:szCs w:val="28"/>
        </w:rPr>
        <w:t xml:space="preserve"> расходных обязательств, возникающих при выполнении органами местного самоуправления полномочий по составлению проектов местных бюджетов и (или) исполнению местных бюджетов осуществляется в соответствии с Порядком предоставления и распределения субсидий из краевого бюджета бюджетам муниципальных образований Краснодарского края в целях оказания финансовой поддержки при составлении проектов местных бюджетов и (или) исполнении местных бюджетов, утвержденным постановлением  главы администрации (губернатора) Краснодарского края от 29 апреля 2013 года № 434.</w:t>
      </w:r>
    </w:p>
    <w:p w:rsidR="00103D09" w:rsidRPr="00BA60C5" w:rsidRDefault="00103D09" w:rsidP="00BA60C5">
      <w:pPr>
        <w:pStyle w:val="ConsPlusNormal"/>
        <w:ind w:firstLine="709"/>
        <w:jc w:val="both"/>
        <w:rPr>
          <w:rFonts w:ascii="Times New Roman" w:hAnsi="Times New Roman" w:cs="Times New Roman"/>
          <w:color w:val="000000" w:themeColor="text1"/>
          <w:sz w:val="28"/>
          <w:szCs w:val="28"/>
        </w:rPr>
      </w:pP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Заместитель главы администрации</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(губернатора) Краснодарского края,</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министр финансов Краснодарского края</w:t>
      </w:r>
    </w:p>
    <w:p w:rsidR="00103D09" w:rsidRPr="003667AF" w:rsidRDefault="00103D09">
      <w:pPr>
        <w:pStyle w:val="ConsPlusNormal"/>
        <w:jc w:val="right"/>
        <w:rPr>
          <w:rFonts w:ascii="Times New Roman" w:hAnsi="Times New Roman" w:cs="Times New Roman"/>
          <w:color w:val="000000" w:themeColor="text1"/>
          <w:sz w:val="28"/>
        </w:rPr>
      </w:pPr>
      <w:r w:rsidRPr="003667AF">
        <w:rPr>
          <w:rFonts w:ascii="Times New Roman" w:hAnsi="Times New Roman" w:cs="Times New Roman"/>
          <w:color w:val="000000" w:themeColor="text1"/>
          <w:sz w:val="28"/>
        </w:rPr>
        <w:t>И.А.ПЕРОНКО</w:t>
      </w:r>
    </w:p>
    <w:p w:rsidR="00103D09" w:rsidRPr="003667AF"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E107EB">
          <w:headerReference w:type="default" r:id="rId33"/>
          <w:headerReference w:type="first" r:id="rId34"/>
          <w:pgSz w:w="11906" w:h="16838"/>
          <w:pgMar w:top="426" w:right="566" w:bottom="851" w:left="1701" w:header="708" w:footer="708" w:gutter="0"/>
          <w:cols w:space="708"/>
          <w:titlePg/>
          <w:docGrid w:linePitch="360"/>
        </w:sectPr>
      </w:pPr>
    </w:p>
    <w:p w:rsidR="00103D09" w:rsidRPr="002D0AC9" w:rsidRDefault="00103D09">
      <w:pPr>
        <w:pStyle w:val="ConsPlusNormal"/>
        <w:jc w:val="right"/>
        <w:outlineLvl w:val="1"/>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2D0AC9">
        <w:rPr>
          <w:rFonts w:ascii="Times New Roman" w:hAnsi="Times New Roman" w:cs="Times New Roman"/>
          <w:color w:val="000000" w:themeColor="text1"/>
          <w:sz w:val="24"/>
        </w:rPr>
        <w:t xml:space="preserve"> 1</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 государственной программе</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Краснодарского края</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"Управление государственными финансами</w:t>
      </w:r>
    </w:p>
    <w:p w:rsidR="00103D09" w:rsidRPr="002D0AC9" w:rsidRDefault="00103D09">
      <w:pPr>
        <w:pStyle w:val="ConsPlusNormal"/>
        <w:jc w:val="right"/>
        <w:rPr>
          <w:rFonts w:ascii="Times New Roman" w:hAnsi="Times New Roman" w:cs="Times New Roman"/>
          <w:color w:val="000000" w:themeColor="text1"/>
          <w:sz w:val="24"/>
        </w:rPr>
      </w:pPr>
      <w:r w:rsidRPr="002D0AC9">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2" w:name="P514"/>
      <w:bookmarkEnd w:id="2"/>
      <w:r w:rsidRPr="004B7899">
        <w:rPr>
          <w:rFonts w:ascii="Times New Roman" w:hAnsi="Times New Roman" w:cs="Times New Roman"/>
          <w:color w:val="000000" w:themeColor="text1"/>
        </w:rPr>
        <w:t>ЦЕЛЕВЫЕ ПОКАЗАТЕЛИ</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ГОСУДАРСТВЕННОЙ ПРОГРАММЫ "УПРАВЛЕНИЕ</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ГОСУДАРСТВЕННЫМИ ФИНАНСАМИ КРАСНОДАРСКОГО КРАЯ"</w:t>
      </w:r>
    </w:p>
    <w:p w:rsidR="00D56750" w:rsidRPr="004B7899" w:rsidRDefault="00D56750">
      <w:pPr>
        <w:pStyle w:val="ConsPlusTitle"/>
        <w:jc w:val="center"/>
        <w:rPr>
          <w:rFonts w:ascii="Times New Roman" w:hAnsi="Times New Roman" w:cs="Times New Roman"/>
          <w:color w:val="000000" w:themeColor="text1"/>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030"/>
        <w:gridCol w:w="705"/>
        <w:gridCol w:w="1276"/>
        <w:gridCol w:w="1417"/>
        <w:gridCol w:w="1418"/>
        <w:gridCol w:w="1417"/>
        <w:gridCol w:w="1134"/>
        <w:gridCol w:w="142"/>
        <w:gridCol w:w="110"/>
        <w:gridCol w:w="1166"/>
        <w:gridCol w:w="1276"/>
      </w:tblGrid>
      <w:tr w:rsidR="00103D09" w:rsidRPr="004B7899" w:rsidTr="00D777D3">
        <w:tc>
          <w:tcPr>
            <w:tcW w:w="794"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п/п</w:t>
            </w:r>
          </w:p>
        </w:tc>
        <w:tc>
          <w:tcPr>
            <w:tcW w:w="3345"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целевого показателя</w:t>
            </w:r>
          </w:p>
        </w:tc>
        <w:tc>
          <w:tcPr>
            <w:tcW w:w="1030"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Единица измерения</w:t>
            </w:r>
          </w:p>
        </w:tc>
        <w:tc>
          <w:tcPr>
            <w:tcW w:w="705"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9356" w:type="dxa"/>
            <w:gridSpan w:val="9"/>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Значение целевого показателя</w:t>
            </w:r>
          </w:p>
        </w:tc>
      </w:tr>
      <w:tr w:rsidR="00103D09" w:rsidRPr="004B7899" w:rsidTr="00D777D3">
        <w:tc>
          <w:tcPr>
            <w:tcW w:w="794" w:type="dxa"/>
            <w:vMerge/>
          </w:tcPr>
          <w:p w:rsidR="00103D09" w:rsidRPr="004B7899" w:rsidRDefault="00103D09">
            <w:pPr>
              <w:rPr>
                <w:rFonts w:ascii="Times New Roman" w:hAnsi="Times New Roman"/>
                <w:color w:val="000000" w:themeColor="text1"/>
              </w:rPr>
            </w:pPr>
          </w:p>
        </w:tc>
        <w:tc>
          <w:tcPr>
            <w:tcW w:w="3345" w:type="dxa"/>
            <w:vMerge/>
          </w:tcPr>
          <w:p w:rsidR="00103D09" w:rsidRPr="004B7899" w:rsidRDefault="00103D09">
            <w:pPr>
              <w:rPr>
                <w:rFonts w:ascii="Times New Roman" w:hAnsi="Times New Roman"/>
                <w:color w:val="000000" w:themeColor="text1"/>
              </w:rPr>
            </w:pPr>
          </w:p>
        </w:tc>
        <w:tc>
          <w:tcPr>
            <w:tcW w:w="1030" w:type="dxa"/>
            <w:vMerge/>
          </w:tcPr>
          <w:p w:rsidR="00103D09" w:rsidRPr="004B7899" w:rsidRDefault="00103D09">
            <w:pPr>
              <w:rPr>
                <w:rFonts w:ascii="Times New Roman" w:hAnsi="Times New Roman"/>
                <w:color w:val="000000" w:themeColor="text1"/>
              </w:rPr>
            </w:pPr>
          </w:p>
        </w:tc>
        <w:tc>
          <w:tcPr>
            <w:tcW w:w="705" w:type="dxa"/>
            <w:vMerge/>
          </w:tcPr>
          <w:p w:rsidR="00103D09" w:rsidRPr="004B7899" w:rsidRDefault="00103D09">
            <w:pPr>
              <w:rPr>
                <w:rFonts w:ascii="Times New Roman" w:hAnsi="Times New Roman"/>
                <w:color w:val="000000" w:themeColor="text1"/>
              </w:rPr>
            </w:pP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2014</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34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D777D3">
        <w:tc>
          <w:tcPr>
            <w:tcW w:w="794" w:type="dxa"/>
          </w:tcPr>
          <w:p w:rsidR="00103D09" w:rsidRPr="004B7899" w:rsidRDefault="00103D09">
            <w:pPr>
              <w:pStyle w:val="ConsPlusNormal"/>
              <w:jc w:val="center"/>
              <w:outlineLvl w:val="2"/>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436" w:type="dxa"/>
            <w:gridSpan w:val="1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Государственная программа "Управление государственными финансами Краснодарского края"</w:t>
            </w:r>
          </w:p>
        </w:tc>
      </w:tr>
      <w:tr w:rsidR="00103D09" w:rsidRPr="004B7899" w:rsidTr="00D777D3">
        <w:trPr>
          <w:trHeight w:val="1432"/>
        </w:trPr>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Сокращение различий между наиболее обеспеченными и наименее обеспеченными муниципальными образованиями Краснодарского края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раз (не 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3,8</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92,7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41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100</w:t>
            </w:r>
          </w:p>
        </w:tc>
      </w:tr>
      <w:tr w:rsidR="00103D09" w:rsidRPr="004B7899" w:rsidTr="00D777D3">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1.3</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Степень качества управления региональными финансами в Краснодарском крае</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степень (не ниже)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III</w:t>
            </w:r>
          </w:p>
        </w:tc>
        <w:tc>
          <w:tcPr>
            <w:tcW w:w="141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13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418" w:type="dxa"/>
            <w:gridSpan w:val="3"/>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II</w:t>
            </w:r>
          </w:p>
        </w:tc>
      </w:tr>
      <w:tr w:rsidR="00103D09" w:rsidRPr="004B7899" w:rsidTr="00D777D3">
        <w:tblPrEx>
          <w:tblBorders>
            <w:insideH w:val="nil"/>
          </w:tblBorders>
        </w:tblPrEx>
        <w:tc>
          <w:tcPr>
            <w:tcW w:w="794" w:type="dxa"/>
            <w:tcBorders>
              <w:top w:val="nil"/>
            </w:tcBorders>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2.1</w:t>
            </w:r>
          </w:p>
        </w:tc>
        <w:tc>
          <w:tcPr>
            <w:tcW w:w="14436" w:type="dxa"/>
            <w:gridSpan w:val="12"/>
            <w:tcBorders>
              <w:top w:val="nil"/>
            </w:tcBorders>
          </w:tcPr>
          <w:p w:rsidR="00103D09" w:rsidRPr="004B7899" w:rsidRDefault="00E107EB">
            <w:pPr>
              <w:pStyle w:val="ConsPlusNormal"/>
              <w:jc w:val="both"/>
              <w:rPr>
                <w:rFonts w:ascii="Times New Roman" w:hAnsi="Times New Roman" w:cs="Times New Roman"/>
                <w:color w:val="000000" w:themeColor="text1"/>
              </w:rPr>
            </w:pPr>
            <w:hyperlink w:anchor="P817"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"Совершенствование межбюджетных отношений в Краснодарском крае"</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раз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3,3</w:t>
            </w:r>
          </w:p>
        </w:tc>
      </w:tr>
      <w:tr w:rsidR="00103D09" w:rsidRPr="004B7899" w:rsidTr="00D777D3">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2.1.2</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просроченной кредиторской задолженности в расходах консолидированного бюджета Краснодарского края</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0,84</w:t>
            </w:r>
          </w:p>
        </w:tc>
        <w:tc>
          <w:tcPr>
            <w:tcW w:w="1418" w:type="dxa"/>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417" w:type="dxa"/>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gridSpan w:val="2"/>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gridSpan w:val="2"/>
            <w:tcBorders>
              <w:bottom w:val="nil"/>
            </w:tcBorders>
          </w:tcPr>
          <w:p w:rsidR="00103D09"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76" w:type="dxa"/>
            <w:tcBorders>
              <w:bottom w:val="nil"/>
            </w:tcBorders>
          </w:tcPr>
          <w:p w:rsidR="00103D09" w:rsidRPr="004B7899" w:rsidRDefault="002E6913" w:rsidP="002E6913">
            <w:pPr>
              <w:pStyle w:val="ConsPlusNormal"/>
              <w:ind w:right="473"/>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103D09" w:rsidRPr="004B7899" w:rsidTr="00D777D3">
        <w:tblPrEx>
          <w:tblBorders>
            <w:insideH w:val="nil"/>
          </w:tblBorders>
        </w:tblPrEx>
        <w:tc>
          <w:tcPr>
            <w:tcW w:w="15230"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2.1.3</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w:t>
            </w:r>
            <w:r w:rsidRPr="004B7899">
              <w:rPr>
                <w:rFonts w:ascii="Times New Roman" w:hAnsi="Times New Roman" w:cs="Times New Roman"/>
                <w:color w:val="000000" w:themeColor="text1"/>
              </w:rPr>
              <w:lastRenderedPageBreak/>
              <w:t>превышала 50 процентов объема собственных доходов местных бюджетов в общем количестве муниципальных образований Краснодарского края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4,5</w:t>
            </w:r>
          </w:p>
        </w:tc>
        <w:tc>
          <w:tcPr>
            <w:tcW w:w="1417" w:type="dxa"/>
          </w:tcPr>
          <w:p w:rsidR="00103D09" w:rsidRPr="00D777D3" w:rsidRDefault="002E6913">
            <w:pPr>
              <w:pStyle w:val="ConsPlusNormal"/>
              <w:jc w:val="center"/>
              <w:rPr>
                <w:rFonts w:ascii="Times New Roman" w:hAnsi="Times New Roman" w:cs="Times New Roman"/>
                <w:color w:val="000000" w:themeColor="text1"/>
              </w:rPr>
            </w:pPr>
            <w:r w:rsidRPr="00D777D3">
              <w:rPr>
                <w:rFonts w:ascii="Times New Roman" w:hAnsi="Times New Roman" w:cs="Times New Roman"/>
                <w:color w:val="000000" w:themeColor="text1"/>
              </w:rPr>
              <w:t>4,7</w:t>
            </w:r>
          </w:p>
        </w:tc>
        <w:tc>
          <w:tcPr>
            <w:tcW w:w="1276" w:type="dxa"/>
            <w:gridSpan w:val="2"/>
          </w:tcPr>
          <w:p w:rsidR="00103D09" w:rsidRPr="00D777D3" w:rsidRDefault="002E6913">
            <w:pPr>
              <w:pStyle w:val="ConsPlusNormal"/>
              <w:jc w:val="center"/>
              <w:rPr>
                <w:rFonts w:ascii="Times New Roman" w:hAnsi="Times New Roman" w:cs="Times New Roman"/>
                <w:color w:val="000000" w:themeColor="text1"/>
              </w:rPr>
            </w:pPr>
            <w:r w:rsidRPr="00D777D3">
              <w:rPr>
                <w:rFonts w:ascii="Times New Roman" w:hAnsi="Times New Roman" w:cs="Times New Roman"/>
                <w:color w:val="000000" w:themeColor="text1"/>
              </w:rPr>
              <w:t>4,7</w:t>
            </w:r>
          </w:p>
        </w:tc>
        <w:tc>
          <w:tcPr>
            <w:tcW w:w="1276" w:type="dxa"/>
            <w:gridSpan w:val="2"/>
          </w:tcPr>
          <w:p w:rsidR="00103D09" w:rsidRPr="00D777D3" w:rsidRDefault="002E6913">
            <w:pPr>
              <w:pStyle w:val="ConsPlusNormal"/>
              <w:jc w:val="center"/>
              <w:rPr>
                <w:rFonts w:ascii="Times New Roman" w:hAnsi="Times New Roman" w:cs="Times New Roman"/>
                <w:color w:val="000000" w:themeColor="text1"/>
              </w:rPr>
            </w:pPr>
            <w:r w:rsidRPr="00D777D3">
              <w:rPr>
                <w:rFonts w:ascii="Times New Roman" w:hAnsi="Times New Roman" w:cs="Times New Roman"/>
                <w:color w:val="000000" w:themeColor="text1"/>
              </w:rPr>
              <w:t>4,7</w:t>
            </w:r>
          </w:p>
        </w:tc>
        <w:tc>
          <w:tcPr>
            <w:tcW w:w="1276" w:type="dxa"/>
          </w:tcPr>
          <w:p w:rsidR="00103D09" w:rsidRPr="00D777D3" w:rsidRDefault="002E6913">
            <w:pPr>
              <w:pStyle w:val="ConsPlusNormal"/>
              <w:jc w:val="center"/>
              <w:rPr>
                <w:rFonts w:ascii="Times New Roman" w:hAnsi="Times New Roman" w:cs="Times New Roman"/>
                <w:color w:val="000000" w:themeColor="text1"/>
              </w:rPr>
            </w:pPr>
            <w:r w:rsidRPr="00D777D3">
              <w:rPr>
                <w:rFonts w:ascii="Times New Roman" w:hAnsi="Times New Roman" w:cs="Times New Roman"/>
                <w:color w:val="000000" w:themeColor="text1"/>
              </w:rPr>
              <w:t>4,7</w:t>
            </w:r>
          </w:p>
        </w:tc>
      </w:tr>
      <w:tr w:rsidR="00103D09" w:rsidRPr="004B7899" w:rsidTr="00D777D3">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2.1.4</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муниципальных районов и городских округов Краснодарского края, имеющих высокую и среднюю степень качества управления муниципальными финансами, в общем количестве муниципальных районов и городских округов Краснодарского края</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9"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r>
      <w:tr w:rsidR="00103D09" w:rsidRPr="004B7899" w:rsidTr="00D777D3">
        <w:tc>
          <w:tcPr>
            <w:tcW w:w="794"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2.2</w:t>
            </w:r>
          </w:p>
        </w:tc>
        <w:tc>
          <w:tcPr>
            <w:tcW w:w="14436" w:type="dxa"/>
            <w:gridSpan w:val="12"/>
          </w:tcPr>
          <w:p w:rsidR="00103D09" w:rsidRPr="004B7899" w:rsidRDefault="00E107EB">
            <w:pPr>
              <w:pStyle w:val="ConsPlusNormal"/>
              <w:jc w:val="both"/>
              <w:rPr>
                <w:rFonts w:ascii="Times New Roman" w:hAnsi="Times New Roman" w:cs="Times New Roman"/>
                <w:color w:val="000000" w:themeColor="text1"/>
              </w:rPr>
            </w:pPr>
            <w:hyperlink w:anchor="P176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"Управление государственным долгом Краснодарского края"</w:t>
            </w:r>
          </w:p>
        </w:tc>
      </w:tr>
      <w:tr w:rsidR="002E6913" w:rsidRPr="004B7899" w:rsidTr="00D777D3">
        <w:tblPrEx>
          <w:tblBorders>
            <w:insideH w:val="nil"/>
          </w:tblBorders>
        </w:tblPrEx>
        <w:tc>
          <w:tcPr>
            <w:tcW w:w="794" w:type="dxa"/>
            <w:tcBorders>
              <w:bottom w:val="nil"/>
            </w:tcBorders>
          </w:tcPr>
          <w:p w:rsidR="002E6913"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2.2.1</w:t>
            </w:r>
          </w:p>
        </w:tc>
        <w:tc>
          <w:tcPr>
            <w:tcW w:w="3345" w:type="dxa"/>
            <w:tcBorders>
              <w:bottom w:val="nil"/>
            </w:tcBorders>
          </w:tcPr>
          <w:p w:rsidR="002E6913" w:rsidRPr="004B7899" w:rsidRDefault="002E6913">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Общий объем государственного долга Краснодарского края</w:t>
            </w:r>
          </w:p>
        </w:tc>
        <w:tc>
          <w:tcPr>
            <w:tcW w:w="1030" w:type="dxa"/>
            <w:tcBorders>
              <w:bottom w:val="nil"/>
            </w:tcBorders>
          </w:tcPr>
          <w:p w:rsidR="002E6913"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тыс. руб.</w:t>
            </w:r>
          </w:p>
        </w:tc>
        <w:tc>
          <w:tcPr>
            <w:tcW w:w="705" w:type="dxa"/>
            <w:tcBorders>
              <w:bottom w:val="nil"/>
            </w:tcBorders>
          </w:tcPr>
          <w:p w:rsidR="002E6913" w:rsidRPr="004B7899" w:rsidRDefault="002E6913">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Borders>
              <w:bottom w:val="nil"/>
            </w:tcBorders>
          </w:tcPr>
          <w:p w:rsidR="002E6913" w:rsidRPr="00D777D3" w:rsidRDefault="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136342119,5</w:t>
            </w:r>
          </w:p>
        </w:tc>
        <w:tc>
          <w:tcPr>
            <w:tcW w:w="1417" w:type="dxa"/>
            <w:tcBorders>
              <w:bottom w:val="nil"/>
            </w:tcBorders>
          </w:tcPr>
          <w:p w:rsidR="002E6913" w:rsidRPr="00D777D3" w:rsidRDefault="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151300000,0</w:t>
            </w:r>
          </w:p>
        </w:tc>
        <w:tc>
          <w:tcPr>
            <w:tcW w:w="1418" w:type="dxa"/>
            <w:tcBorders>
              <w:bottom w:val="nil"/>
            </w:tcBorders>
          </w:tcPr>
          <w:p w:rsidR="002E6913" w:rsidRPr="00D777D3" w:rsidRDefault="002E6913" w:rsidP="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150000000,0</w:t>
            </w:r>
          </w:p>
        </w:tc>
        <w:tc>
          <w:tcPr>
            <w:tcW w:w="1417" w:type="dxa"/>
            <w:tcBorders>
              <w:bottom w:val="nil"/>
            </w:tcBorders>
          </w:tcPr>
          <w:p w:rsidR="002E6913" w:rsidRPr="00D777D3" w:rsidRDefault="002E6913" w:rsidP="002E6913">
            <w:pPr>
              <w:pStyle w:val="ConsPlusNormal"/>
              <w:jc w:val="center"/>
              <w:rPr>
                <w:rFonts w:ascii="Times New Roman" w:hAnsi="Times New Roman" w:cs="Times New Roman"/>
                <w:color w:val="000000" w:themeColor="text1"/>
                <w:sz w:val="21"/>
                <w:szCs w:val="21"/>
              </w:rPr>
            </w:pPr>
            <w:r w:rsidRPr="00D777D3">
              <w:rPr>
                <w:rFonts w:ascii="Times New Roman" w:hAnsi="Times New Roman" w:cs="Times New Roman"/>
                <w:color w:val="000000" w:themeColor="text1"/>
                <w:sz w:val="21"/>
                <w:szCs w:val="21"/>
              </w:rPr>
              <w:t>147000000,0</w:t>
            </w:r>
          </w:p>
        </w:tc>
        <w:tc>
          <w:tcPr>
            <w:tcW w:w="1276" w:type="dxa"/>
            <w:gridSpan w:val="2"/>
            <w:tcBorders>
              <w:bottom w:val="nil"/>
            </w:tcBorders>
          </w:tcPr>
          <w:p w:rsidR="002E6913" w:rsidRPr="00D777D3" w:rsidRDefault="002E6913" w:rsidP="002E6913">
            <w:pPr>
              <w:rPr>
                <w:rFonts w:ascii="Times New Roman" w:hAnsi="Times New Roman"/>
                <w:color w:val="000000" w:themeColor="text1"/>
                <w:sz w:val="21"/>
                <w:szCs w:val="21"/>
              </w:rPr>
            </w:pPr>
            <w:r w:rsidRPr="00D777D3">
              <w:rPr>
                <w:rFonts w:ascii="Times New Roman" w:hAnsi="Times New Roman"/>
                <w:color w:val="000000" w:themeColor="text1"/>
                <w:sz w:val="21"/>
                <w:szCs w:val="21"/>
              </w:rPr>
              <w:t>146000000,0</w:t>
            </w:r>
          </w:p>
        </w:tc>
        <w:tc>
          <w:tcPr>
            <w:tcW w:w="1276" w:type="dxa"/>
            <w:gridSpan w:val="2"/>
            <w:tcBorders>
              <w:bottom w:val="nil"/>
            </w:tcBorders>
          </w:tcPr>
          <w:p w:rsidR="002E6913" w:rsidRPr="00D777D3" w:rsidRDefault="002E6913" w:rsidP="002E6913">
            <w:pPr>
              <w:rPr>
                <w:rFonts w:ascii="Times New Roman" w:hAnsi="Times New Roman"/>
                <w:color w:val="000000" w:themeColor="text1"/>
                <w:sz w:val="21"/>
                <w:szCs w:val="21"/>
              </w:rPr>
            </w:pPr>
            <w:r w:rsidRPr="00D777D3">
              <w:rPr>
                <w:rFonts w:ascii="Times New Roman" w:hAnsi="Times New Roman"/>
                <w:color w:val="000000" w:themeColor="text1"/>
                <w:sz w:val="21"/>
                <w:szCs w:val="21"/>
              </w:rPr>
              <w:t>145000000,0</w:t>
            </w:r>
          </w:p>
        </w:tc>
        <w:tc>
          <w:tcPr>
            <w:tcW w:w="1276" w:type="dxa"/>
            <w:tcBorders>
              <w:bottom w:val="nil"/>
            </w:tcBorders>
          </w:tcPr>
          <w:p w:rsidR="002E6913" w:rsidRPr="00D777D3" w:rsidRDefault="002E6913" w:rsidP="002E6913">
            <w:pPr>
              <w:rPr>
                <w:rFonts w:ascii="Times New Roman" w:hAnsi="Times New Roman"/>
                <w:color w:val="000000" w:themeColor="text1"/>
                <w:sz w:val="21"/>
                <w:szCs w:val="21"/>
              </w:rPr>
            </w:pPr>
            <w:r w:rsidRPr="00D777D3">
              <w:rPr>
                <w:rFonts w:ascii="Times New Roman" w:hAnsi="Times New Roman"/>
                <w:color w:val="000000" w:themeColor="text1"/>
                <w:sz w:val="21"/>
                <w:szCs w:val="21"/>
              </w:rPr>
              <w:t>144000000,0</w:t>
            </w:r>
          </w:p>
        </w:tc>
      </w:tr>
      <w:tr w:rsidR="00103D09" w:rsidRPr="004B7899" w:rsidTr="00551637">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2.2.3</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r>
      <w:tr w:rsidR="00103D09" w:rsidRPr="004B7899" w:rsidTr="00D777D3">
        <w:tc>
          <w:tcPr>
            <w:tcW w:w="794"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2.3</w:t>
            </w:r>
          </w:p>
        </w:tc>
        <w:tc>
          <w:tcPr>
            <w:tcW w:w="14436" w:type="dxa"/>
            <w:gridSpan w:val="12"/>
          </w:tcPr>
          <w:p w:rsidR="00103D09" w:rsidRPr="004B7899" w:rsidRDefault="00E107EB">
            <w:pPr>
              <w:pStyle w:val="ConsPlusNormal"/>
              <w:jc w:val="both"/>
              <w:rPr>
                <w:rFonts w:ascii="Times New Roman" w:hAnsi="Times New Roman" w:cs="Times New Roman"/>
                <w:color w:val="000000" w:themeColor="text1"/>
              </w:rPr>
            </w:pPr>
            <w:hyperlink w:anchor="P224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"Формирование единой финансово-бюджетной политики Краснодарского края и обеспечение сбалансированности краевого бюджета"</w:t>
            </w:r>
          </w:p>
        </w:tc>
      </w:tr>
      <w:tr w:rsidR="00103D09" w:rsidRPr="004B7899" w:rsidTr="00A31E49">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2.3.1</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Средняя итоговая оценка качества финансового менеджмента главных </w:t>
            </w:r>
            <w:r w:rsidRPr="004B7899">
              <w:rPr>
                <w:rFonts w:ascii="Times New Roman" w:hAnsi="Times New Roman" w:cs="Times New Roman"/>
                <w:color w:val="000000" w:themeColor="text1"/>
              </w:rPr>
              <w:lastRenderedPageBreak/>
              <w:t>распорядителей средств краевого бюджета, главных администраторов доходов (источников финансирования дефицита) краевого бюджета</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баллы (не менее)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76,7</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386"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76</w:t>
            </w:r>
          </w:p>
        </w:tc>
        <w:tc>
          <w:tcPr>
            <w:tcW w:w="116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77</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78</w:t>
            </w:r>
          </w:p>
        </w:tc>
      </w:tr>
      <w:tr w:rsidR="00103D09" w:rsidRPr="004B7899" w:rsidTr="00A31E49">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2.3.2</w:t>
            </w:r>
          </w:p>
        </w:tc>
        <w:tc>
          <w:tcPr>
            <w:tcW w:w="3345"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находящемся в собственности Краснодарского края, и (или) снижения остатков средств на счетах по учету средств краевого бюджета)</w:t>
            </w:r>
          </w:p>
        </w:tc>
        <w:tc>
          <w:tcPr>
            <w:tcW w:w="103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более)</w:t>
            </w:r>
          </w:p>
        </w:tc>
        <w:tc>
          <w:tcPr>
            <w:tcW w:w="705"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698" w:history="1">
              <w:r w:rsidRPr="004B7899">
                <w:rPr>
                  <w:rFonts w:ascii="Times New Roman" w:hAnsi="Times New Roman" w:cs="Times New Roman"/>
                  <w:color w:val="000000" w:themeColor="text1"/>
                </w:rPr>
                <w:t>&lt;*&gt;</w:t>
              </w:r>
            </w:hyperlink>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386"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16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27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r>
      <w:tr w:rsidR="00103D09" w:rsidRPr="004B7899" w:rsidTr="00A31E49">
        <w:tblPrEx>
          <w:tblBorders>
            <w:insideH w:val="nil"/>
          </w:tblBorders>
        </w:tblPrEx>
        <w:tc>
          <w:tcPr>
            <w:tcW w:w="79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2.3.3</w:t>
            </w:r>
          </w:p>
        </w:tc>
        <w:tc>
          <w:tcPr>
            <w:tcW w:w="3345"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w:t>
            </w:r>
          </w:p>
        </w:tc>
        <w:tc>
          <w:tcPr>
            <w:tcW w:w="103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(не менее)</w:t>
            </w:r>
          </w:p>
        </w:tc>
        <w:tc>
          <w:tcPr>
            <w:tcW w:w="705"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2 </w:t>
            </w:r>
            <w:hyperlink w:anchor="P700" w:history="1">
              <w:r w:rsidRPr="004B7899">
                <w:rPr>
                  <w:rFonts w:ascii="Times New Roman" w:hAnsi="Times New Roman" w:cs="Times New Roman"/>
                  <w:color w:val="000000" w:themeColor="text1"/>
                </w:rPr>
                <w:t>&lt;***&gt;</w:t>
              </w:r>
            </w:hyperlink>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83,7</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41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386" w:type="dxa"/>
            <w:gridSpan w:val="3"/>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16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c>
          <w:tcPr>
            <w:tcW w:w="127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75</w:t>
            </w:r>
          </w:p>
        </w:tc>
      </w:tr>
      <w:tr w:rsidR="00103D09" w:rsidRPr="004B7899" w:rsidTr="00D777D3">
        <w:tblPrEx>
          <w:tblBorders>
            <w:insideH w:val="nil"/>
          </w:tblBorders>
        </w:tblPrEx>
        <w:tc>
          <w:tcPr>
            <w:tcW w:w="15230" w:type="dxa"/>
            <w:gridSpan w:val="13"/>
            <w:tcBorders>
              <w:top w:val="nil"/>
            </w:tcBorders>
          </w:tcPr>
          <w:p w:rsidR="00103D09" w:rsidRPr="004B7899" w:rsidRDefault="00103D09" w:rsidP="00D56750">
            <w:pPr>
              <w:pStyle w:val="ConsPlusNormal"/>
              <w:jc w:val="both"/>
              <w:rPr>
                <w:rFonts w:ascii="Times New Roman" w:hAnsi="Times New Roman" w:cs="Times New Roman"/>
                <w:color w:val="000000" w:themeColor="text1"/>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ind w:firstLine="540"/>
        <w:jc w:val="both"/>
        <w:rPr>
          <w:rFonts w:ascii="Times New Roman" w:hAnsi="Times New Roman" w:cs="Times New Roman"/>
          <w:color w:val="000000" w:themeColor="text1"/>
        </w:rPr>
      </w:pPr>
      <w:r w:rsidRPr="004B7899">
        <w:rPr>
          <w:rFonts w:ascii="Times New Roman" w:hAnsi="Times New Roman" w:cs="Times New Roman"/>
          <w:color w:val="000000" w:themeColor="text1"/>
        </w:rPr>
        <w:t>--------------------------------</w:t>
      </w:r>
    </w:p>
    <w:p w:rsidR="00103D09" w:rsidRPr="00D777D3" w:rsidRDefault="00103D09">
      <w:pPr>
        <w:pStyle w:val="ConsPlusNormal"/>
        <w:spacing w:before="220"/>
        <w:ind w:firstLine="540"/>
        <w:jc w:val="both"/>
        <w:rPr>
          <w:rFonts w:ascii="Times New Roman" w:hAnsi="Times New Roman" w:cs="Times New Roman"/>
          <w:color w:val="000000" w:themeColor="text1"/>
          <w:sz w:val="24"/>
        </w:rPr>
      </w:pPr>
      <w:bookmarkStart w:id="3" w:name="P698"/>
      <w:bookmarkEnd w:id="3"/>
      <w:r w:rsidRPr="00D777D3">
        <w:rPr>
          <w:rFonts w:ascii="Times New Roman" w:hAnsi="Times New Roman" w:cs="Times New Roman"/>
          <w:color w:val="000000" w:themeColor="text1"/>
          <w:sz w:val="24"/>
        </w:rPr>
        <w:t xml:space="preserve">&lt;*&gt; Показатель рассчитывается в соответствии с </w:t>
      </w:r>
      <w:hyperlink r:id="rId35" w:history="1">
        <w:r w:rsidRPr="00D777D3">
          <w:rPr>
            <w:rFonts w:ascii="Times New Roman" w:hAnsi="Times New Roman" w:cs="Times New Roman"/>
            <w:color w:val="000000" w:themeColor="text1"/>
            <w:sz w:val="24"/>
          </w:rPr>
          <w:t>приказом</w:t>
        </w:r>
      </w:hyperlink>
      <w:r w:rsidRPr="00D777D3">
        <w:rPr>
          <w:rFonts w:ascii="Times New Roman" w:hAnsi="Times New Roman" w:cs="Times New Roman"/>
          <w:color w:val="000000" w:themeColor="text1"/>
          <w:sz w:val="24"/>
        </w:rPr>
        <w:t xml:space="preserve"> Минфина России от 3 декабря 2010 года </w:t>
      </w:r>
      <w:r w:rsidR="00E107EB">
        <w:rPr>
          <w:rFonts w:ascii="Times New Roman" w:hAnsi="Times New Roman" w:cs="Times New Roman"/>
          <w:color w:val="000000" w:themeColor="text1"/>
          <w:sz w:val="24"/>
        </w:rPr>
        <w:t>№</w:t>
      </w:r>
      <w:r w:rsidRPr="00D777D3">
        <w:rPr>
          <w:rFonts w:ascii="Times New Roman" w:hAnsi="Times New Roman" w:cs="Times New Roman"/>
          <w:color w:val="000000" w:themeColor="text1"/>
          <w:sz w:val="24"/>
        </w:rPr>
        <w:t xml:space="preserve"> 552 "О Порядке осуществления мониторинга и оценки качества управления региональными финансами".</w:t>
      </w:r>
    </w:p>
    <w:p w:rsidR="00103D09" w:rsidRPr="00D777D3" w:rsidRDefault="00103D09">
      <w:pPr>
        <w:pStyle w:val="ConsPlusNormal"/>
        <w:spacing w:before="220"/>
        <w:ind w:firstLine="540"/>
        <w:jc w:val="both"/>
        <w:rPr>
          <w:rFonts w:ascii="Times New Roman" w:hAnsi="Times New Roman" w:cs="Times New Roman"/>
          <w:color w:val="000000" w:themeColor="text1"/>
          <w:sz w:val="24"/>
        </w:rPr>
      </w:pPr>
      <w:bookmarkStart w:id="4" w:name="P699"/>
      <w:bookmarkEnd w:id="4"/>
      <w:r w:rsidRPr="00D777D3">
        <w:rPr>
          <w:rFonts w:ascii="Times New Roman" w:hAnsi="Times New Roman" w:cs="Times New Roman"/>
          <w:color w:val="000000" w:themeColor="text1"/>
          <w:sz w:val="24"/>
        </w:rPr>
        <w:t xml:space="preserve">&lt;**&gt; Показатель рассчитывается в соответствии с </w:t>
      </w:r>
      <w:hyperlink r:id="rId36" w:history="1">
        <w:r w:rsidRPr="00D777D3">
          <w:rPr>
            <w:rFonts w:ascii="Times New Roman" w:hAnsi="Times New Roman" w:cs="Times New Roman"/>
            <w:color w:val="000000" w:themeColor="text1"/>
            <w:sz w:val="24"/>
          </w:rPr>
          <w:t>приказом</w:t>
        </w:r>
      </w:hyperlink>
      <w:r w:rsidRPr="00D777D3">
        <w:rPr>
          <w:rFonts w:ascii="Times New Roman" w:hAnsi="Times New Roman" w:cs="Times New Roman"/>
          <w:color w:val="000000" w:themeColor="text1"/>
          <w:sz w:val="24"/>
        </w:rPr>
        <w:t xml:space="preserve"> министерства финансов Краснодарского края от 18 июня 2014 года </w:t>
      </w:r>
      <w:r w:rsidR="00E107EB">
        <w:rPr>
          <w:rFonts w:ascii="Times New Roman" w:hAnsi="Times New Roman" w:cs="Times New Roman"/>
          <w:color w:val="000000" w:themeColor="text1"/>
          <w:sz w:val="24"/>
        </w:rPr>
        <w:t>№</w:t>
      </w:r>
      <w:r w:rsidRPr="00D777D3">
        <w:rPr>
          <w:rFonts w:ascii="Times New Roman" w:hAnsi="Times New Roman" w:cs="Times New Roman"/>
          <w:color w:val="000000" w:themeColor="text1"/>
          <w:sz w:val="24"/>
        </w:rPr>
        <w:t xml:space="preserve"> 175 "О порядке оценки качества управления муниципальными финансами".</w:t>
      </w:r>
    </w:p>
    <w:p w:rsidR="00103D09" w:rsidRPr="00D777D3" w:rsidRDefault="00103D09">
      <w:pPr>
        <w:pStyle w:val="ConsPlusNormal"/>
        <w:spacing w:before="220"/>
        <w:ind w:firstLine="540"/>
        <w:jc w:val="both"/>
        <w:rPr>
          <w:rFonts w:ascii="Times New Roman" w:hAnsi="Times New Roman" w:cs="Times New Roman"/>
          <w:color w:val="000000" w:themeColor="text1"/>
          <w:sz w:val="24"/>
        </w:rPr>
      </w:pPr>
      <w:bookmarkStart w:id="5" w:name="P700"/>
      <w:bookmarkEnd w:id="5"/>
      <w:r w:rsidRPr="00D777D3">
        <w:rPr>
          <w:rFonts w:ascii="Times New Roman" w:hAnsi="Times New Roman" w:cs="Times New Roman"/>
          <w:color w:val="000000" w:themeColor="text1"/>
          <w:sz w:val="24"/>
        </w:rPr>
        <w:lastRenderedPageBreak/>
        <w:t>&lt;***&gt;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 разработанной ООО "Центр прикладной экономики" (в 2014 году), ФГБУ "Научно-исследовательский финансовый институт" (начиная с 2016 года) по заказу Министерства финансов Российской Федерации.</w:t>
      </w:r>
    </w:p>
    <w:p w:rsidR="00D56750" w:rsidRDefault="00D56750">
      <w:pPr>
        <w:pStyle w:val="ConsPlusNormal"/>
        <w:jc w:val="right"/>
        <w:rPr>
          <w:rFonts w:ascii="Times New Roman" w:hAnsi="Times New Roman" w:cs="Times New Roman"/>
          <w:color w:val="000000" w:themeColor="text1"/>
        </w:rPr>
      </w:pP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Заместитель главы администрации</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(губернатора) 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министр финансов 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И.А.ПЕРОНКО</w:t>
      </w:r>
    </w:p>
    <w:p w:rsidR="00103D09" w:rsidRPr="00D777D3" w:rsidRDefault="00103D09">
      <w:pPr>
        <w:pStyle w:val="ConsPlusNormal"/>
        <w:jc w:val="both"/>
        <w:rPr>
          <w:rFonts w:ascii="Times New Roman" w:hAnsi="Times New Roman" w:cs="Times New Roman"/>
          <w:color w:val="000000" w:themeColor="text1"/>
          <w:sz w:val="28"/>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B25B6" w:rsidRDefault="00103D09">
      <w:pPr>
        <w:pStyle w:val="ConsPlusNormal"/>
        <w:jc w:val="both"/>
        <w:rPr>
          <w:rFonts w:ascii="Times New Roman" w:hAnsi="Times New Roman" w:cs="Times New Roman"/>
          <w:color w:val="000000" w:themeColor="text1"/>
          <w:sz w:val="24"/>
        </w:rPr>
      </w:pPr>
    </w:p>
    <w:p w:rsidR="00103D09" w:rsidRPr="00AB25B6" w:rsidRDefault="00103D09">
      <w:pPr>
        <w:pStyle w:val="ConsPlusNormal"/>
        <w:jc w:val="both"/>
        <w:rPr>
          <w:rFonts w:ascii="Times New Roman" w:hAnsi="Times New Roman" w:cs="Times New Roman"/>
          <w:color w:val="000000" w:themeColor="text1"/>
          <w:sz w:val="24"/>
        </w:rPr>
      </w:pPr>
    </w:p>
    <w:p w:rsidR="00103D09" w:rsidRPr="00D777D3" w:rsidRDefault="00103D09">
      <w:pPr>
        <w:pStyle w:val="ConsPlusNormal"/>
        <w:jc w:val="right"/>
        <w:outlineLvl w:val="1"/>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 xml:space="preserve">Приложение </w:t>
      </w:r>
      <w:r w:rsidR="00E107EB">
        <w:rPr>
          <w:rFonts w:ascii="Times New Roman" w:hAnsi="Times New Roman" w:cs="Times New Roman"/>
          <w:color w:val="000000" w:themeColor="text1"/>
          <w:sz w:val="28"/>
        </w:rPr>
        <w:t>№</w:t>
      </w:r>
      <w:r w:rsidRPr="00D777D3">
        <w:rPr>
          <w:rFonts w:ascii="Times New Roman" w:hAnsi="Times New Roman" w:cs="Times New Roman"/>
          <w:color w:val="000000" w:themeColor="text1"/>
          <w:sz w:val="28"/>
        </w:rPr>
        <w:t xml:space="preserve"> 2</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 государственной программе</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Краснодарского края</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"Управление государственными финансами</w:t>
      </w:r>
    </w:p>
    <w:p w:rsidR="00103D09" w:rsidRPr="00D777D3" w:rsidRDefault="00103D09">
      <w:pPr>
        <w:pStyle w:val="ConsPlusNormal"/>
        <w:jc w:val="right"/>
        <w:rPr>
          <w:rFonts w:ascii="Times New Roman" w:hAnsi="Times New Roman" w:cs="Times New Roman"/>
          <w:color w:val="000000" w:themeColor="text1"/>
          <w:sz w:val="28"/>
        </w:rPr>
      </w:pPr>
      <w:r w:rsidRPr="00D777D3">
        <w:rPr>
          <w:rFonts w:ascii="Times New Roman" w:hAnsi="Times New Roman" w:cs="Times New Roman"/>
          <w:color w:val="000000" w:themeColor="text1"/>
          <w:sz w:val="28"/>
        </w:rPr>
        <w:t>Краснодарского края"</w:t>
      </w:r>
    </w:p>
    <w:p w:rsidR="00103D09" w:rsidRPr="00D777D3" w:rsidRDefault="00103D09">
      <w:pPr>
        <w:pStyle w:val="ConsPlusNormal"/>
        <w:jc w:val="both"/>
        <w:rPr>
          <w:rFonts w:ascii="Times New Roman" w:hAnsi="Times New Roman" w:cs="Times New Roman"/>
          <w:color w:val="000000" w:themeColor="text1"/>
          <w:sz w:val="28"/>
        </w:rPr>
      </w:pPr>
    </w:p>
    <w:p w:rsidR="00103D09" w:rsidRPr="004B7899" w:rsidRDefault="00103D09">
      <w:pPr>
        <w:pStyle w:val="ConsPlusTitle"/>
        <w:jc w:val="center"/>
        <w:rPr>
          <w:rFonts w:ascii="Times New Roman" w:hAnsi="Times New Roman" w:cs="Times New Roman"/>
          <w:color w:val="000000" w:themeColor="text1"/>
        </w:rPr>
      </w:pPr>
      <w:bookmarkStart w:id="6" w:name="P718"/>
      <w:bookmarkEnd w:id="6"/>
      <w:r w:rsidRPr="004B7899">
        <w:rPr>
          <w:rFonts w:ascii="Times New Roman" w:hAnsi="Times New Roman" w:cs="Times New Roman"/>
          <w:color w:val="000000" w:themeColor="text1"/>
        </w:rPr>
        <w:t>СВЕДЕНИЯ</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ОБ ОСНОВНЫХ МЕРАХ ПРАВОВОГО РЕГУЛИРОВАНИЯ В СФЕРЕ</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РЕАЛИЗАЦИИ ГОСУДАРСТВЕННОЙ ПРОГРАММЫ КРАСНОДАРСКОГО КРАЯ</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"УПРАВЛЕНИЕ ГОСУДАРСТВЕННЫМИ ФИНАНСАМИ КРАСНОДАРСКОГО КРАЯ"</w:t>
      </w:r>
    </w:p>
    <w:p w:rsidR="00D56750" w:rsidRPr="004B7899" w:rsidRDefault="00D56750">
      <w:pPr>
        <w:pStyle w:val="ConsPlusTitle"/>
        <w:jc w:val="center"/>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231"/>
        <w:gridCol w:w="5179"/>
        <w:gridCol w:w="3261"/>
        <w:gridCol w:w="141"/>
        <w:gridCol w:w="2410"/>
      </w:tblGrid>
      <w:tr w:rsidR="00103D09" w:rsidRPr="004B7899" w:rsidTr="000C7D64">
        <w:tc>
          <w:tcPr>
            <w:tcW w:w="724" w:type="dxa"/>
            <w:vAlign w:val="center"/>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п/п</w:t>
            </w:r>
          </w:p>
        </w:tc>
        <w:tc>
          <w:tcPr>
            <w:tcW w:w="323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Вид нормативного правового акта</w:t>
            </w:r>
          </w:p>
        </w:tc>
        <w:tc>
          <w:tcPr>
            <w:tcW w:w="517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Основные положения нормативного правового акта</w:t>
            </w:r>
          </w:p>
        </w:tc>
        <w:tc>
          <w:tcPr>
            <w:tcW w:w="3402" w:type="dxa"/>
            <w:gridSpan w:val="2"/>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Ответственный исполнитель (соисполнитель)</w:t>
            </w:r>
          </w:p>
        </w:tc>
        <w:tc>
          <w:tcPr>
            <w:tcW w:w="2410"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Ожидаемые сроки принятия</w:t>
            </w:r>
          </w:p>
        </w:tc>
      </w:tr>
      <w:tr w:rsidR="00103D09" w:rsidRPr="004B7899" w:rsidTr="000C7D64">
        <w:tc>
          <w:tcPr>
            <w:tcW w:w="72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17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3402" w:type="dxa"/>
            <w:gridSpan w:val="2"/>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2410"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r>
      <w:tr w:rsidR="00103D09" w:rsidRPr="004B7899" w:rsidTr="000C7D64">
        <w:tc>
          <w:tcPr>
            <w:tcW w:w="14946" w:type="dxa"/>
            <w:gridSpan w:val="6"/>
          </w:tcPr>
          <w:p w:rsidR="00103D09" w:rsidRPr="004B7899" w:rsidRDefault="00E107EB">
            <w:pPr>
              <w:pStyle w:val="ConsPlusNormal"/>
              <w:outlineLvl w:val="2"/>
              <w:rPr>
                <w:rFonts w:ascii="Times New Roman" w:hAnsi="Times New Roman" w:cs="Times New Roman"/>
                <w:color w:val="000000" w:themeColor="text1"/>
              </w:rPr>
            </w:pPr>
            <w:hyperlink w:anchor="P817"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"Совершенствование межбюджетных отношений в Краснодарском крае"</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Закон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внесение изменений в процесс межбюджетного </w:t>
            </w:r>
            <w:r w:rsidRPr="004B7899">
              <w:rPr>
                <w:rFonts w:ascii="Times New Roman" w:hAnsi="Times New Roman" w:cs="Times New Roman"/>
                <w:color w:val="000000" w:themeColor="text1"/>
              </w:rPr>
              <w:lastRenderedPageBreak/>
              <w:t>регулирования в Краснодарском крае, в том числе в части методики расчета и распределения дотации на выравнивание бюджетной обеспеченности</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министерство финансов </w:t>
            </w:r>
            <w:r w:rsidRPr="004B7899">
              <w:rPr>
                <w:rFonts w:ascii="Times New Roman" w:hAnsi="Times New Roman" w:cs="Times New Roman"/>
                <w:color w:val="000000" w:themeColor="text1"/>
              </w:rPr>
              <w:lastRenderedPageBreak/>
              <w:t>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Закон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внесение изменений в бюджетный процесс в Краснодарском крае в части изменения нормативов отчислений от отдельных видов доходных источников</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Краснодарского края</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внесение изменений в </w:t>
            </w:r>
            <w:hyperlink r:id="rId37" w:history="1">
              <w:r w:rsidRPr="004B7899">
                <w:rPr>
                  <w:rFonts w:ascii="Times New Roman" w:hAnsi="Times New Roman" w:cs="Times New Roman"/>
                  <w:color w:val="000000" w:themeColor="text1"/>
                </w:rPr>
                <w:t>Порядок</w:t>
              </w:r>
            </w:hyperlink>
            <w:r w:rsidRPr="004B7899">
              <w:rPr>
                <w:rFonts w:ascii="Times New Roman" w:hAnsi="Times New Roman" w:cs="Times New Roman"/>
                <w:color w:val="000000" w:themeColor="text1"/>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уточнение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2E6913" w:rsidRPr="004B7899" w:rsidTr="000C7D64">
        <w:tc>
          <w:tcPr>
            <w:tcW w:w="724" w:type="dxa"/>
          </w:tcPr>
          <w:p w:rsidR="002E6913" w:rsidRPr="000C7D64" w:rsidRDefault="002E6913" w:rsidP="002E6913">
            <w:pPr>
              <w:pStyle w:val="ConsPlusNormal"/>
              <w:jc w:val="center"/>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5</w:t>
            </w:r>
            <w:r w:rsidRPr="000C7D64">
              <w:rPr>
                <w:rFonts w:ascii="Times New Roman" w:hAnsi="Times New Roman" w:cs="Times New Roman"/>
                <w:color w:val="000000" w:themeColor="text1"/>
                <w:szCs w:val="23"/>
                <w:vertAlign w:val="superscript"/>
              </w:rPr>
              <w:t>1</w:t>
            </w:r>
          </w:p>
        </w:tc>
        <w:tc>
          <w:tcPr>
            <w:tcW w:w="3231"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Постановление главы администрации (губернатора) Краснодарского края</w:t>
            </w:r>
          </w:p>
        </w:tc>
        <w:tc>
          <w:tcPr>
            <w:tcW w:w="5179"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внесение изменений в порядок предоставления и распределения субсидий из краевого бюджета бюджетам муниципальных образований Краснодарского края в целях оказания финансовой поддержки при составлении проектов местных бюджетов и (или) исполнении местных бюджетов</w:t>
            </w:r>
          </w:p>
        </w:tc>
        <w:tc>
          <w:tcPr>
            <w:tcW w:w="3261"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министерство финансов Краснодарского края</w:t>
            </w:r>
          </w:p>
        </w:tc>
        <w:tc>
          <w:tcPr>
            <w:tcW w:w="2551" w:type="dxa"/>
            <w:gridSpan w:val="2"/>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до 1 марта 2018 года</w:t>
            </w:r>
          </w:p>
        </w:tc>
      </w:tr>
      <w:tr w:rsidR="00103D09" w:rsidRPr="004B7899" w:rsidTr="000C7D64">
        <w:tblPrEx>
          <w:tblBorders>
            <w:insideH w:val="nil"/>
          </w:tblBorders>
        </w:tblPrEx>
        <w:tc>
          <w:tcPr>
            <w:tcW w:w="72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3231"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Приказ министерства финансов </w:t>
            </w:r>
            <w:r w:rsidRPr="004B7899">
              <w:rPr>
                <w:rFonts w:ascii="Times New Roman" w:hAnsi="Times New Roman" w:cs="Times New Roman"/>
                <w:color w:val="000000" w:themeColor="text1"/>
              </w:rPr>
              <w:lastRenderedPageBreak/>
              <w:t>Краснодарского края</w:t>
            </w:r>
          </w:p>
        </w:tc>
        <w:tc>
          <w:tcPr>
            <w:tcW w:w="5179"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утверждение методик расчета расчетных доходов и </w:t>
            </w:r>
            <w:r w:rsidRPr="004B7899">
              <w:rPr>
                <w:rFonts w:ascii="Times New Roman" w:hAnsi="Times New Roman" w:cs="Times New Roman"/>
                <w:color w:val="000000" w:themeColor="text1"/>
              </w:rPr>
              <w:lastRenderedPageBreak/>
              <w:t>расходов бюджетов городских (сельских) поселений</w:t>
            </w:r>
          </w:p>
        </w:tc>
        <w:tc>
          <w:tcPr>
            <w:tcW w:w="3261" w:type="dxa"/>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 xml:space="preserve">министерство финансов </w:t>
            </w:r>
            <w:r w:rsidRPr="004B7899">
              <w:rPr>
                <w:rFonts w:ascii="Times New Roman" w:hAnsi="Times New Roman" w:cs="Times New Roman"/>
                <w:color w:val="000000" w:themeColor="text1"/>
              </w:rPr>
              <w:lastRenderedPageBreak/>
              <w:t>Краснодарского края</w:t>
            </w:r>
          </w:p>
        </w:tc>
        <w:tc>
          <w:tcPr>
            <w:tcW w:w="2551" w:type="dxa"/>
            <w:gridSpan w:val="2"/>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по мере необходимости</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7</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Приказ министерства финансов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уточнение порядка оценки качества управления муниципальными финансами</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 мере необходимости</w:t>
            </w:r>
          </w:p>
        </w:tc>
      </w:tr>
      <w:tr w:rsidR="002E6913" w:rsidRPr="004B7899" w:rsidTr="000C7D64">
        <w:tc>
          <w:tcPr>
            <w:tcW w:w="724" w:type="dxa"/>
          </w:tcPr>
          <w:p w:rsidR="002E6913" w:rsidRPr="000C7D64" w:rsidRDefault="002E6913" w:rsidP="002E6913">
            <w:pPr>
              <w:pStyle w:val="ConsPlusNormal"/>
              <w:jc w:val="center"/>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8</w:t>
            </w:r>
          </w:p>
        </w:tc>
        <w:tc>
          <w:tcPr>
            <w:tcW w:w="3231"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 xml:space="preserve">Приказ министерства финансов Краснодарского края </w:t>
            </w:r>
          </w:p>
        </w:tc>
        <w:tc>
          <w:tcPr>
            <w:tcW w:w="5179" w:type="dxa"/>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 xml:space="preserve">утверждение порядка предоставления из краевого бюджета местным бюджетам дотаций на поддержку мер по обеспечению сбалансированности местных бюджетов </w:t>
            </w:r>
          </w:p>
        </w:tc>
        <w:tc>
          <w:tcPr>
            <w:tcW w:w="3261" w:type="dxa"/>
          </w:tcPr>
          <w:p w:rsidR="002E6913" w:rsidRPr="000C7D64" w:rsidRDefault="002E6913" w:rsidP="00D56750">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министерство финансов Краснодарского края</w:t>
            </w:r>
          </w:p>
        </w:tc>
        <w:tc>
          <w:tcPr>
            <w:tcW w:w="2551" w:type="dxa"/>
            <w:gridSpan w:val="2"/>
          </w:tcPr>
          <w:p w:rsidR="002E6913" w:rsidRPr="000C7D64" w:rsidRDefault="002E6913" w:rsidP="002E6913">
            <w:pPr>
              <w:pStyle w:val="ConsPlusNormal"/>
              <w:jc w:val="both"/>
              <w:rPr>
                <w:rFonts w:ascii="Times New Roman" w:hAnsi="Times New Roman" w:cs="Times New Roman"/>
                <w:color w:val="000000" w:themeColor="text1"/>
                <w:szCs w:val="23"/>
              </w:rPr>
            </w:pPr>
            <w:r w:rsidRPr="000C7D64">
              <w:rPr>
                <w:rFonts w:ascii="Times New Roman" w:hAnsi="Times New Roman" w:cs="Times New Roman"/>
                <w:color w:val="000000" w:themeColor="text1"/>
                <w:szCs w:val="23"/>
              </w:rPr>
              <w:t>второе полугодие 2018 года</w:t>
            </w:r>
          </w:p>
        </w:tc>
      </w:tr>
      <w:tr w:rsidR="00103D09" w:rsidRPr="004B7899" w:rsidTr="000C7D64">
        <w:tc>
          <w:tcPr>
            <w:tcW w:w="14946" w:type="dxa"/>
            <w:gridSpan w:val="6"/>
          </w:tcPr>
          <w:p w:rsidR="00103D09" w:rsidRPr="004B7899" w:rsidRDefault="00E107EB">
            <w:pPr>
              <w:pStyle w:val="ConsPlusNormal"/>
              <w:jc w:val="both"/>
              <w:outlineLvl w:val="2"/>
              <w:rPr>
                <w:rFonts w:ascii="Times New Roman" w:hAnsi="Times New Roman" w:cs="Times New Roman"/>
                <w:color w:val="000000" w:themeColor="text1"/>
              </w:rPr>
            </w:pPr>
            <w:hyperlink w:anchor="P176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"Управление государственным долгом Краснодарского края"</w:t>
            </w:r>
          </w:p>
        </w:tc>
      </w:tr>
      <w:tr w:rsidR="00103D09" w:rsidRPr="004B7899" w:rsidTr="000C7D64">
        <w:tc>
          <w:tcPr>
            <w:tcW w:w="72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323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Распоряжение главы администрации (губернатора) Краснодарского края</w:t>
            </w:r>
          </w:p>
        </w:tc>
        <w:tc>
          <w:tcPr>
            <w:tcW w:w="5179"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утверждение долговой политики Краснодарского края на очередной финансовый год и плановый период</w:t>
            </w:r>
          </w:p>
        </w:tc>
        <w:tc>
          <w:tcPr>
            <w:tcW w:w="3261" w:type="dxa"/>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ежегодно</w:t>
            </w:r>
          </w:p>
        </w:tc>
      </w:tr>
      <w:tr w:rsidR="00103D09" w:rsidRPr="004B7899" w:rsidTr="000C7D64">
        <w:tc>
          <w:tcPr>
            <w:tcW w:w="14946" w:type="dxa"/>
            <w:gridSpan w:val="6"/>
          </w:tcPr>
          <w:p w:rsidR="00103D09" w:rsidRPr="004B7899" w:rsidRDefault="00E107EB">
            <w:pPr>
              <w:pStyle w:val="ConsPlusNormal"/>
              <w:jc w:val="both"/>
              <w:outlineLvl w:val="2"/>
              <w:rPr>
                <w:rFonts w:ascii="Times New Roman" w:hAnsi="Times New Roman" w:cs="Times New Roman"/>
                <w:color w:val="000000" w:themeColor="text1"/>
              </w:rPr>
            </w:pPr>
            <w:hyperlink w:anchor="P2241" w:history="1">
              <w:r w:rsidR="00103D09" w:rsidRPr="004B7899">
                <w:rPr>
                  <w:rFonts w:ascii="Times New Roman" w:hAnsi="Times New Roman" w:cs="Times New Roman"/>
                  <w:color w:val="000000" w:themeColor="text1"/>
                </w:rPr>
                <w:t>Подпрограмма</w:t>
              </w:r>
            </w:hyperlink>
            <w:r w:rsidR="00103D09" w:rsidRPr="004B7899">
              <w:rPr>
                <w:rFonts w:ascii="Times New Roman" w:hAnsi="Times New Roman" w:cs="Times New Roman"/>
                <w:color w:val="000000" w:themeColor="text1"/>
              </w:rPr>
              <w:t xml:space="preserve"> "Формирование единой финансово-бюджетной политики Краснодарского края и обеспечение сбалансированности краевого бюджета"</w:t>
            </w:r>
          </w:p>
        </w:tc>
      </w:tr>
      <w:tr w:rsidR="00103D09" w:rsidRPr="004B7899" w:rsidTr="000C7D64">
        <w:tc>
          <w:tcPr>
            <w:tcW w:w="724" w:type="dxa"/>
          </w:tcPr>
          <w:p w:rsidR="00103D09" w:rsidRPr="000C7D64" w:rsidRDefault="00103D09">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1</w:t>
            </w:r>
          </w:p>
        </w:tc>
        <w:tc>
          <w:tcPr>
            <w:tcW w:w="323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Постановление главы администрации (губернатора) Краснодарского края</w:t>
            </w:r>
          </w:p>
        </w:tc>
        <w:tc>
          <w:tcPr>
            <w:tcW w:w="5179"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уточнение порядка составления проекта краевого бюджета и проекта бюджета Территориального фонда обязательного медицинского страхования Краснодарского края</w:t>
            </w:r>
          </w:p>
        </w:tc>
        <w:tc>
          <w:tcPr>
            <w:tcW w:w="326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0C7D64" w:rsidRDefault="00103D09">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2</w:t>
            </w:r>
          </w:p>
        </w:tc>
        <w:tc>
          <w:tcPr>
            <w:tcW w:w="323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разработка и уточнение правовых актов, регламентирующих организацию исполнения краевого бюджета</w:t>
            </w:r>
          </w:p>
        </w:tc>
        <w:tc>
          <w:tcPr>
            <w:tcW w:w="326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0C7D64" w:rsidRDefault="00103D09">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3</w:t>
            </w:r>
          </w:p>
        </w:tc>
        <w:tc>
          <w:tcPr>
            <w:tcW w:w="323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103D09" w:rsidRPr="00715E5E" w:rsidRDefault="002E6913">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уточнение</w:t>
            </w:r>
            <w:r w:rsidR="00103D09" w:rsidRPr="00715E5E">
              <w:rPr>
                <w:rFonts w:ascii="Times New Roman" w:hAnsi="Times New Roman" w:cs="Times New Roman"/>
                <w:color w:val="000000" w:themeColor="text1"/>
              </w:rPr>
              <w:t xml:space="preserve">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tc>
        <w:tc>
          <w:tcPr>
            <w:tcW w:w="3261" w:type="dxa"/>
          </w:tcPr>
          <w:p w:rsidR="00103D09" w:rsidRPr="00715E5E" w:rsidRDefault="00103D09">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министерство финансов Краснодарского края</w:t>
            </w:r>
          </w:p>
        </w:tc>
        <w:tc>
          <w:tcPr>
            <w:tcW w:w="2551" w:type="dxa"/>
            <w:gridSpan w:val="2"/>
          </w:tcPr>
          <w:p w:rsidR="00103D09" w:rsidRPr="00715E5E" w:rsidRDefault="002E6913">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rPr>
              <w:t>по мере необходимости</w:t>
            </w:r>
          </w:p>
        </w:tc>
      </w:tr>
      <w:tr w:rsidR="00103D09" w:rsidRPr="004B7899" w:rsidTr="000C7D64">
        <w:tc>
          <w:tcPr>
            <w:tcW w:w="724" w:type="dxa"/>
          </w:tcPr>
          <w:p w:rsidR="00103D09" w:rsidRPr="000C7D64" w:rsidRDefault="00103D09">
            <w:pPr>
              <w:pStyle w:val="ConsPlusNormal"/>
              <w:jc w:val="center"/>
              <w:rPr>
                <w:rFonts w:ascii="Times New Roman" w:hAnsi="Times New Roman" w:cs="Times New Roman"/>
                <w:color w:val="000000" w:themeColor="text1"/>
              </w:rPr>
            </w:pPr>
            <w:r w:rsidRPr="000C7D64">
              <w:rPr>
                <w:rFonts w:ascii="Times New Roman" w:hAnsi="Times New Roman" w:cs="Times New Roman"/>
                <w:color w:val="000000" w:themeColor="text1"/>
              </w:rPr>
              <w:t>4</w:t>
            </w:r>
          </w:p>
        </w:tc>
        <w:tc>
          <w:tcPr>
            <w:tcW w:w="323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Приказ министерства финансов Краснодарского края</w:t>
            </w:r>
          </w:p>
        </w:tc>
        <w:tc>
          <w:tcPr>
            <w:tcW w:w="5179"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 xml:space="preserve">совершенствование методики расчета показателей и оценки качества финансового менеджмента главных распорядителей средств краевого бюджета, главных администраторов доходов (источников </w:t>
            </w:r>
            <w:r w:rsidRPr="000C7D64">
              <w:rPr>
                <w:rFonts w:ascii="Times New Roman" w:hAnsi="Times New Roman" w:cs="Times New Roman"/>
                <w:color w:val="000000" w:themeColor="text1"/>
              </w:rPr>
              <w:lastRenderedPageBreak/>
              <w:t>финансирования дефицита) краевого бюджета</w:t>
            </w:r>
          </w:p>
        </w:tc>
        <w:tc>
          <w:tcPr>
            <w:tcW w:w="3261" w:type="dxa"/>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lastRenderedPageBreak/>
              <w:t>министерство финансов Краснодарского края</w:t>
            </w:r>
          </w:p>
        </w:tc>
        <w:tc>
          <w:tcPr>
            <w:tcW w:w="2551" w:type="dxa"/>
            <w:gridSpan w:val="2"/>
          </w:tcPr>
          <w:p w:rsidR="00103D09" w:rsidRPr="000C7D64" w:rsidRDefault="00103D09">
            <w:pPr>
              <w:pStyle w:val="ConsPlusNormal"/>
              <w:jc w:val="both"/>
              <w:rPr>
                <w:rFonts w:ascii="Times New Roman" w:hAnsi="Times New Roman" w:cs="Times New Roman"/>
                <w:color w:val="000000" w:themeColor="text1"/>
              </w:rPr>
            </w:pPr>
            <w:r w:rsidRPr="000C7D64">
              <w:rPr>
                <w:rFonts w:ascii="Times New Roman" w:hAnsi="Times New Roman" w:cs="Times New Roman"/>
                <w:color w:val="000000" w:themeColor="text1"/>
              </w:rPr>
              <w:t>по мере необходимости</w:t>
            </w:r>
          </w:p>
        </w:tc>
      </w:tr>
    </w:tbl>
    <w:p w:rsidR="000C7D64" w:rsidRDefault="000C7D64" w:rsidP="00D56750">
      <w:pPr>
        <w:pStyle w:val="ConsPlusNormal"/>
        <w:jc w:val="right"/>
        <w:rPr>
          <w:rFonts w:ascii="Times New Roman" w:hAnsi="Times New Roman" w:cs="Times New Roman"/>
          <w:color w:val="000000" w:themeColor="text1"/>
          <w:sz w:val="24"/>
        </w:rPr>
      </w:pP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Заместитель главы администрации</w:t>
      </w: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(губернатора) Краснодарского края,</w:t>
      </w:r>
    </w:p>
    <w:p w:rsidR="00D56750" w:rsidRPr="00AB25B6" w:rsidRDefault="00D56750" w:rsidP="00D56750">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министр финансов Краснодарского края</w:t>
      </w:r>
    </w:p>
    <w:p w:rsidR="00103D09" w:rsidRPr="00AB25B6" w:rsidRDefault="00D56750" w:rsidP="00D56750">
      <w:pPr>
        <w:ind w:left="12744"/>
        <w:jc w:val="right"/>
        <w:rPr>
          <w:rFonts w:ascii="Times New Roman" w:hAnsi="Times New Roman"/>
          <w:color w:val="000000" w:themeColor="text1"/>
          <w:sz w:val="24"/>
        </w:rPr>
      </w:pPr>
      <w:r w:rsidRPr="00AB25B6">
        <w:rPr>
          <w:rFonts w:ascii="Times New Roman" w:hAnsi="Times New Roman"/>
          <w:color w:val="000000" w:themeColor="text1"/>
          <w:sz w:val="24"/>
        </w:rPr>
        <w:t>И.А.ПЕРОНКО</w:t>
      </w: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Default="00D56750">
      <w:pPr>
        <w:rPr>
          <w:rFonts w:ascii="Times New Roman" w:hAnsi="Times New Roman"/>
          <w:color w:val="000000" w:themeColor="text1"/>
        </w:rPr>
      </w:pPr>
    </w:p>
    <w:p w:rsidR="00D56750" w:rsidRPr="004B7899" w:rsidRDefault="00D56750">
      <w:pPr>
        <w:rPr>
          <w:rFonts w:ascii="Times New Roman" w:hAnsi="Times New Roman"/>
          <w:color w:val="000000" w:themeColor="text1"/>
        </w:rPr>
        <w:sectPr w:rsidR="00D56750" w:rsidRPr="004B7899">
          <w:pgSz w:w="16838" w:h="11905" w:orient="landscape"/>
          <w:pgMar w:top="1701" w:right="1134" w:bottom="850" w:left="1134" w:header="0" w:footer="0" w:gutter="0"/>
          <w:cols w:space="720"/>
        </w:sectPr>
      </w:pPr>
    </w:p>
    <w:p w:rsidR="00103D09" w:rsidRPr="00AB25B6" w:rsidRDefault="00103D09">
      <w:pPr>
        <w:pStyle w:val="ConsPlusNormal"/>
        <w:jc w:val="right"/>
        <w:outlineLvl w:val="1"/>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AB25B6">
        <w:rPr>
          <w:rFonts w:ascii="Times New Roman" w:hAnsi="Times New Roman" w:cs="Times New Roman"/>
          <w:color w:val="000000" w:themeColor="text1"/>
          <w:sz w:val="24"/>
        </w:rPr>
        <w:t xml:space="preserve"> 3</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 государственной программе</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"Управление государственными финансами</w:t>
      </w:r>
    </w:p>
    <w:p w:rsidR="00103D09" w:rsidRPr="00AB25B6" w:rsidRDefault="00103D09">
      <w:pPr>
        <w:pStyle w:val="ConsPlusNormal"/>
        <w:jc w:val="right"/>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7" w:name="P817"/>
      <w:bookmarkEnd w:id="7"/>
      <w:r w:rsidRPr="004B7899">
        <w:rPr>
          <w:rFonts w:ascii="Times New Roman" w:hAnsi="Times New Roman" w:cs="Times New Roman"/>
          <w:color w:val="000000" w:themeColor="text1"/>
        </w:rPr>
        <w:t>ПОДПРОГРАММА</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"СОВЕРШЕНСТВОВАНИЕ МЕЖБЮДЖЕТНЫХ ОТНОШЕНИЙ В</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КРАСНОДАРСКОМ КРАЕ"</w:t>
      </w:r>
    </w:p>
    <w:p w:rsidR="00D56750" w:rsidRDefault="00D56750">
      <w:pPr>
        <w:pStyle w:val="ConsPlusNormal"/>
        <w:jc w:val="center"/>
        <w:outlineLvl w:val="2"/>
        <w:rPr>
          <w:rFonts w:ascii="Times New Roman" w:hAnsi="Times New Roman" w:cs="Times New Roman"/>
          <w:color w:val="000000" w:themeColor="text1"/>
        </w:rPr>
      </w:pPr>
    </w:p>
    <w:p w:rsidR="00103D09" w:rsidRPr="00AB25B6" w:rsidRDefault="00103D09">
      <w:pPr>
        <w:pStyle w:val="ConsPlusNormal"/>
        <w:jc w:val="center"/>
        <w:outlineLvl w:val="2"/>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Паспорт</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подпрограммы "Совершенствование межбюджетных отношений в</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Краснодарском крае" государственной программы Краснодарского</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края "Управление государственными финансами</w:t>
      </w:r>
    </w:p>
    <w:p w:rsidR="00103D09" w:rsidRPr="00AB25B6" w:rsidRDefault="00103D09">
      <w:pPr>
        <w:pStyle w:val="ConsPlusNormal"/>
        <w:jc w:val="center"/>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Краснодарского края"</w:t>
      </w:r>
    </w:p>
    <w:p w:rsidR="00103D09" w:rsidRPr="00AB25B6"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Координатор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министерство финансов Краснодарского края</w:t>
            </w:r>
          </w:p>
        </w:tc>
      </w:tr>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Участники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не предусмотрены</w:t>
            </w:r>
          </w:p>
        </w:tc>
      </w:tr>
      <w:tr w:rsidR="00103D09" w:rsidRPr="00AB25B6" w:rsidTr="00715E5E">
        <w:tc>
          <w:tcPr>
            <w:tcW w:w="3402" w:type="dxa"/>
            <w:tcBorders>
              <w:top w:val="nil"/>
              <w:left w:val="nil"/>
              <w:bottom w:val="nil"/>
              <w:right w:val="nil"/>
            </w:tcBorders>
          </w:tcPr>
          <w:p w:rsidR="00103D09" w:rsidRPr="00AB25B6" w:rsidRDefault="00103D09">
            <w:pPr>
              <w:pStyle w:val="ConsPlusNormal"/>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Цели подпрограммы</w:t>
            </w:r>
          </w:p>
        </w:tc>
        <w:tc>
          <w:tcPr>
            <w:tcW w:w="6016" w:type="dxa"/>
            <w:tcBorders>
              <w:top w:val="nil"/>
              <w:left w:val="nil"/>
              <w:bottom w:val="nil"/>
              <w:right w:val="nil"/>
            </w:tcBorders>
          </w:tcPr>
          <w:p w:rsidR="00103D09" w:rsidRPr="00AB25B6" w:rsidRDefault="00103D09">
            <w:pPr>
              <w:pStyle w:val="ConsPlusNormal"/>
              <w:jc w:val="both"/>
              <w:rPr>
                <w:rFonts w:ascii="Times New Roman" w:hAnsi="Times New Roman" w:cs="Times New Roman"/>
                <w:color w:val="000000" w:themeColor="text1"/>
                <w:sz w:val="24"/>
              </w:rPr>
            </w:pPr>
            <w:r w:rsidRPr="00AB25B6">
              <w:rPr>
                <w:rFonts w:ascii="Times New Roman" w:hAnsi="Times New Roman" w:cs="Times New Roman"/>
                <w:color w:val="000000" w:themeColor="text1"/>
                <w:sz w:val="24"/>
              </w:rPr>
              <w:t>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для повышения качества управления муниципальными финансами</w:t>
            </w:r>
          </w:p>
        </w:tc>
      </w:tr>
      <w:tr w:rsidR="00103D09" w:rsidRPr="004B7899" w:rsidTr="00715E5E">
        <w:tc>
          <w:tcPr>
            <w:tcW w:w="3402"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D56750">
              <w:rPr>
                <w:rFonts w:ascii="Times New Roman" w:hAnsi="Times New Roman" w:cs="Times New Roman"/>
                <w:color w:val="000000" w:themeColor="text1"/>
                <w:sz w:val="24"/>
              </w:rPr>
              <w:t>Задачи подпрограммы</w:t>
            </w:r>
          </w:p>
        </w:tc>
        <w:tc>
          <w:tcPr>
            <w:tcW w:w="6016" w:type="dxa"/>
            <w:tcBorders>
              <w:top w:val="nil"/>
              <w:left w:val="nil"/>
              <w:bottom w:val="nil"/>
              <w:right w:val="nil"/>
            </w:tcBorders>
          </w:tcPr>
          <w:p w:rsidR="002E6913" w:rsidRPr="00715E5E" w:rsidRDefault="002E6913" w:rsidP="002E6913">
            <w:pPr>
              <w:autoSpaceDE w:val="0"/>
              <w:autoSpaceDN w:val="0"/>
              <w:adjustRightInd w:val="0"/>
              <w:rPr>
                <w:rFonts w:ascii="Times New Roman" w:hAnsi="Times New Roman"/>
                <w:color w:val="000000" w:themeColor="text1"/>
                <w:sz w:val="24"/>
                <w:szCs w:val="27"/>
              </w:rPr>
            </w:pPr>
            <w:r w:rsidRPr="00715E5E">
              <w:rPr>
                <w:rFonts w:ascii="Times New Roman" w:hAnsi="Times New Roman"/>
                <w:color w:val="000000" w:themeColor="text1"/>
                <w:sz w:val="24"/>
                <w:szCs w:val="27"/>
              </w:rPr>
              <w:t>повышение уровня бюджетной обеспеченности муниципальных образований Краснодарского края</w:t>
            </w:r>
          </w:p>
          <w:p w:rsidR="002E6913" w:rsidRPr="00715E5E" w:rsidRDefault="002E6913" w:rsidP="002E6913">
            <w:pPr>
              <w:autoSpaceDE w:val="0"/>
              <w:autoSpaceDN w:val="0"/>
              <w:adjustRightInd w:val="0"/>
              <w:rPr>
                <w:rFonts w:ascii="Times New Roman" w:hAnsi="Times New Roman"/>
                <w:color w:val="000000" w:themeColor="text1"/>
                <w:sz w:val="24"/>
                <w:szCs w:val="27"/>
              </w:rPr>
            </w:pPr>
            <w:r w:rsidRPr="00715E5E">
              <w:rPr>
                <w:rFonts w:ascii="Times New Roman" w:hAnsi="Times New Roman"/>
                <w:color w:val="000000" w:themeColor="text1"/>
                <w:sz w:val="24"/>
                <w:szCs w:val="27"/>
              </w:rPr>
              <w:t>содействие сбалансированности местных бюджетов</w:t>
            </w:r>
          </w:p>
          <w:p w:rsidR="00103D09" w:rsidRPr="004B7899" w:rsidRDefault="002E6913" w:rsidP="002E6913">
            <w:pPr>
              <w:pStyle w:val="ConsPlusNormal"/>
              <w:jc w:val="both"/>
              <w:rPr>
                <w:rFonts w:ascii="Times New Roman" w:hAnsi="Times New Roman" w:cs="Times New Roman"/>
                <w:color w:val="000000" w:themeColor="text1"/>
              </w:rPr>
            </w:pPr>
            <w:r w:rsidRPr="00715E5E">
              <w:rPr>
                <w:rFonts w:ascii="Times New Roman" w:hAnsi="Times New Roman" w:cs="Times New Roman"/>
                <w:color w:val="000000" w:themeColor="text1"/>
                <w:sz w:val="24"/>
                <w:szCs w:val="27"/>
              </w:rPr>
              <w:t>обеспечение методической поддержки и применение мер стимулирующего характера в целях повышения качества управления муниципальными финансами муниципальных образований Краснодарского края";</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Перечень целевых показателей подпрограммы</w:t>
            </w:r>
          </w:p>
        </w:tc>
        <w:tc>
          <w:tcPr>
            <w:tcW w:w="6016" w:type="dxa"/>
            <w:tcBorders>
              <w:top w:val="nil"/>
              <w:left w:val="nil"/>
              <w:bottom w:val="nil"/>
              <w:right w:val="nil"/>
            </w:tcBorders>
          </w:tcPr>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доля просроченной кредиторской задолженности в расходах консолидированного бюджета Краснодарского края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 xml:space="preserve">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w:t>
            </w:r>
            <w:r w:rsidRPr="00D56750">
              <w:rPr>
                <w:rFonts w:ascii="Times New Roman" w:hAnsi="Times New Roman" w:cs="Times New Roman"/>
                <w:color w:val="000000" w:themeColor="text1"/>
                <w:sz w:val="24"/>
              </w:rPr>
              <w:lastRenderedPageBreak/>
              <w:t>лет превышала 50 процентов объема собственных доходов местных бюджетов в общем количестве муниципальных образований Краснодарского края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доля муниципальных районов и городских округов Краснодарского края, имеющих высокую и среднюю степень качества управления муниципальными финансами, в общем количестве муниципальных районов и городских округов Краснодарского края</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lastRenderedPageBreak/>
              <w:t>Этапы и сроки реализации подпрограммы</w:t>
            </w:r>
          </w:p>
        </w:tc>
        <w:tc>
          <w:tcPr>
            <w:tcW w:w="6016" w:type="dxa"/>
            <w:tcBorders>
              <w:top w:val="nil"/>
              <w:left w:val="nil"/>
              <w:bottom w:val="nil"/>
              <w:right w:val="nil"/>
            </w:tcBorders>
          </w:tcPr>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этапы не выделяются</w:t>
            </w:r>
          </w:p>
          <w:p w:rsidR="00103D09" w:rsidRPr="00D56750" w:rsidRDefault="00103D09">
            <w:pPr>
              <w:pStyle w:val="ConsPlusNormal"/>
              <w:jc w:val="both"/>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сроки реализации: 2016 - 2021 годы</w:t>
            </w:r>
          </w:p>
        </w:tc>
      </w:tr>
      <w:tr w:rsidR="00103D09" w:rsidRPr="004B7899" w:rsidTr="00715E5E">
        <w:tc>
          <w:tcPr>
            <w:tcW w:w="3402" w:type="dxa"/>
            <w:tcBorders>
              <w:top w:val="nil"/>
              <w:left w:val="nil"/>
              <w:bottom w:val="nil"/>
              <w:right w:val="nil"/>
            </w:tcBorders>
          </w:tcPr>
          <w:p w:rsidR="00103D09" w:rsidRPr="00D56750" w:rsidRDefault="00103D09">
            <w:pPr>
              <w:pStyle w:val="ConsPlusNormal"/>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Объемы и источники финансирования подпрограммы</w:t>
            </w:r>
          </w:p>
        </w:tc>
        <w:tc>
          <w:tcPr>
            <w:tcW w:w="6016" w:type="dxa"/>
            <w:tcBorders>
              <w:top w:val="nil"/>
              <w:left w:val="nil"/>
              <w:bottom w:val="nil"/>
              <w:right w:val="nil"/>
            </w:tcBorders>
          </w:tcPr>
          <w:p w:rsidR="002E6913" w:rsidRPr="00715E5E" w:rsidRDefault="002E6913" w:rsidP="002E6913">
            <w:pPr>
              <w:autoSpaceDE w:val="0"/>
              <w:autoSpaceDN w:val="0"/>
              <w:adjustRightInd w:val="0"/>
              <w:rPr>
                <w:rFonts w:ascii="Times New Roman" w:eastAsiaTheme="minorHAnsi" w:hAnsi="Times New Roman"/>
                <w:color w:val="000000" w:themeColor="text1"/>
                <w:sz w:val="24"/>
                <w:szCs w:val="27"/>
              </w:rPr>
            </w:pPr>
            <w:r w:rsidRPr="00715E5E">
              <w:rPr>
                <w:rFonts w:ascii="Times New Roman" w:eastAsiaTheme="minorHAnsi" w:hAnsi="Times New Roman"/>
                <w:color w:val="000000" w:themeColor="text1"/>
                <w:sz w:val="24"/>
                <w:szCs w:val="27"/>
              </w:rPr>
              <w:t>общий объем бюджетных ассигнований составляет 34147988,3 тыс. рублей, в том числе:</w:t>
            </w:r>
          </w:p>
          <w:p w:rsidR="002E6913" w:rsidRPr="00715E5E" w:rsidRDefault="002E6913" w:rsidP="002E6913">
            <w:pPr>
              <w:autoSpaceDE w:val="0"/>
              <w:autoSpaceDN w:val="0"/>
              <w:adjustRightInd w:val="0"/>
              <w:rPr>
                <w:rFonts w:ascii="Times New Roman" w:eastAsiaTheme="minorHAnsi" w:hAnsi="Times New Roman"/>
                <w:color w:val="000000" w:themeColor="text1"/>
                <w:sz w:val="24"/>
                <w:szCs w:val="27"/>
              </w:rPr>
            </w:pPr>
            <w:r w:rsidRPr="00715E5E">
              <w:rPr>
                <w:rFonts w:ascii="Times New Roman" w:eastAsiaTheme="minorHAnsi" w:hAnsi="Times New Roman"/>
                <w:color w:val="000000" w:themeColor="text1"/>
                <w:sz w:val="24"/>
                <w:szCs w:val="27"/>
              </w:rPr>
              <w:t>за счет средств краевого бюджета –                      33973150,9 тыс. рублей</w:t>
            </w:r>
          </w:p>
          <w:p w:rsidR="00103D09" w:rsidRPr="004B7899" w:rsidRDefault="002E6913" w:rsidP="00715E5E">
            <w:pPr>
              <w:pStyle w:val="ConsPlusNormal"/>
              <w:jc w:val="both"/>
              <w:rPr>
                <w:rFonts w:ascii="Times New Roman" w:hAnsi="Times New Roman" w:cs="Times New Roman"/>
                <w:color w:val="000000" w:themeColor="text1"/>
              </w:rPr>
            </w:pPr>
            <w:r w:rsidRPr="00715E5E">
              <w:rPr>
                <w:rFonts w:ascii="Times New Roman" w:eastAsiaTheme="minorHAnsi" w:hAnsi="Times New Roman" w:cs="Times New Roman"/>
                <w:color w:val="000000" w:themeColor="text1"/>
                <w:sz w:val="24"/>
                <w:szCs w:val="27"/>
              </w:rPr>
              <w:t>за счет средств местных бюджетов муниципальных образований Краснодарского края п</w:t>
            </w:r>
            <w:r w:rsidR="00715E5E">
              <w:rPr>
                <w:rFonts w:ascii="Times New Roman" w:eastAsiaTheme="minorHAnsi" w:hAnsi="Times New Roman" w:cs="Times New Roman"/>
                <w:color w:val="000000" w:themeColor="text1"/>
                <w:sz w:val="24"/>
                <w:szCs w:val="27"/>
              </w:rPr>
              <w:t>ланируется                    174837,4 тыс. рублей</w:t>
            </w:r>
          </w:p>
        </w:tc>
      </w:tr>
    </w:tbl>
    <w:p w:rsidR="00103D09" w:rsidRPr="004B7899" w:rsidRDefault="00103D09">
      <w:pPr>
        <w:pStyle w:val="ConsPlusNormal"/>
        <w:jc w:val="both"/>
        <w:rPr>
          <w:rFonts w:ascii="Times New Roman" w:hAnsi="Times New Roman" w:cs="Times New Roman"/>
          <w:color w:val="000000" w:themeColor="text1"/>
        </w:rPr>
      </w:pPr>
    </w:p>
    <w:p w:rsidR="00103D09" w:rsidRPr="00715E5E" w:rsidRDefault="00103D09" w:rsidP="00715E5E">
      <w:pPr>
        <w:pStyle w:val="ConsPlusNormal"/>
        <w:jc w:val="center"/>
        <w:outlineLvl w:val="2"/>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1. Цели, задачи и целевые показатели достижения целей и</w:t>
      </w:r>
    </w:p>
    <w:p w:rsidR="00103D09" w:rsidRPr="00715E5E" w:rsidRDefault="00103D09" w:rsidP="00715E5E">
      <w:pPr>
        <w:pStyle w:val="ConsPlusNormal"/>
        <w:jc w:val="center"/>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решения задач, сроки и этапы реализации подпрограммы</w:t>
      </w:r>
    </w:p>
    <w:p w:rsidR="00103D09" w:rsidRPr="00715E5E" w:rsidRDefault="00103D09" w:rsidP="00715E5E">
      <w:pPr>
        <w:pStyle w:val="ConsPlusNormal"/>
        <w:jc w:val="both"/>
        <w:rPr>
          <w:rFonts w:ascii="Times New Roman" w:hAnsi="Times New Roman" w:cs="Times New Roman"/>
          <w:color w:val="000000" w:themeColor="text1"/>
          <w:sz w:val="28"/>
        </w:rPr>
      </w:pP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Основным приоритетом реализации подпрограммы "Совершенствование межбюджетных отношений в Краснодарском крае" (далее также - подпрограмма) является повышение финансовых возможностей бюджетов муниципальных образований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Целью подпрограммы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Для достижения поставленной цели предполагается решение следующих задач:</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повышение уровня бюджетной обеспеченности муниципальных образований Краснодарского края;</w:t>
      </w:r>
    </w:p>
    <w:p w:rsidR="00C77578" w:rsidRPr="00715E5E" w:rsidRDefault="00C77578" w:rsidP="00715E5E">
      <w:pPr>
        <w:autoSpaceDE w:val="0"/>
        <w:autoSpaceDN w:val="0"/>
        <w:adjustRightInd w:val="0"/>
        <w:ind w:firstLine="709"/>
        <w:rPr>
          <w:rFonts w:ascii="Times New Roman" w:hAnsi="Times New Roman"/>
          <w:color w:val="000000" w:themeColor="text1"/>
          <w:sz w:val="28"/>
          <w:szCs w:val="27"/>
        </w:rPr>
      </w:pPr>
      <w:r w:rsidRPr="00715E5E">
        <w:rPr>
          <w:rFonts w:ascii="Times New Roman" w:hAnsi="Times New Roman"/>
          <w:color w:val="000000" w:themeColor="text1"/>
          <w:sz w:val="28"/>
          <w:szCs w:val="27"/>
        </w:rPr>
        <w:t>содействие сбалансированности местных бюджетов</w:t>
      </w:r>
      <w:r w:rsidR="00923B96">
        <w:rPr>
          <w:rFonts w:ascii="Times New Roman" w:hAnsi="Times New Roman"/>
          <w:color w:val="000000" w:themeColor="text1"/>
          <w:sz w:val="28"/>
          <w:szCs w:val="27"/>
        </w:rPr>
        <w:t>;</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обеспечение методической поддержки и применение мер стимулирующего </w:t>
      </w:r>
      <w:r w:rsidRPr="00715E5E">
        <w:rPr>
          <w:rFonts w:ascii="Times New Roman" w:hAnsi="Times New Roman" w:cs="Times New Roman"/>
          <w:color w:val="000000" w:themeColor="text1"/>
          <w:sz w:val="32"/>
        </w:rPr>
        <w:t xml:space="preserve">характера в </w:t>
      </w:r>
      <w:r w:rsidRPr="00715E5E">
        <w:rPr>
          <w:rFonts w:ascii="Times New Roman" w:hAnsi="Times New Roman" w:cs="Times New Roman"/>
          <w:color w:val="000000" w:themeColor="text1"/>
          <w:sz w:val="28"/>
        </w:rPr>
        <w:t>целях повышения качества управления муниципальными финансами в муниципальных образованиях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В подпрограмме определены четыре целевых показателя: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1.</w:t>
      </w:r>
      <w:r w:rsidR="00715E5E" w:rsidRPr="00715E5E">
        <w:rPr>
          <w:color w:val="FFFFFF" w:themeColor="background1"/>
          <w:sz w:val="28"/>
        </w:rPr>
        <w:t>°</w:t>
      </w:r>
      <w:r w:rsidRPr="00715E5E">
        <w:rPr>
          <w:rFonts w:ascii="Times New Roman" w:hAnsi="Times New Roman" w:cs="Times New Roman"/>
          <w:color w:val="000000" w:themeColor="text1"/>
          <w:sz w:val="28"/>
        </w:rPr>
        <w:t xml:space="preserve">Эффективность выравнивания бюджетной обеспеченности муниципальных образований Краснодарского края (отношение пяти наиболее обеспеченных к пяти наименее обеспеченным муниципальным образованиям Краснодарского края после выравнивания) рассчитывается исходя из бюджетной обеспеченности муниципальных образований после выравнивания </w:t>
      </w:r>
      <w:r w:rsidRPr="00715E5E">
        <w:rPr>
          <w:rFonts w:ascii="Times New Roman" w:hAnsi="Times New Roman" w:cs="Times New Roman"/>
          <w:color w:val="000000" w:themeColor="text1"/>
          <w:sz w:val="28"/>
        </w:rPr>
        <w:lastRenderedPageBreak/>
        <w:t xml:space="preserve">ежегодно в отчетном финансовом году в соответствии с </w:t>
      </w:r>
      <w:hyperlink r:id="rId38" w:history="1">
        <w:r w:rsidRPr="00715E5E">
          <w:rPr>
            <w:rFonts w:ascii="Times New Roman" w:hAnsi="Times New Roman" w:cs="Times New Roman"/>
            <w:color w:val="000000" w:themeColor="text1"/>
            <w:sz w:val="28"/>
          </w:rPr>
          <w:t>приказом</w:t>
        </w:r>
      </w:hyperlink>
      <w:r w:rsidRPr="00715E5E">
        <w:rPr>
          <w:rFonts w:ascii="Times New Roman" w:hAnsi="Times New Roman" w:cs="Times New Roman"/>
          <w:color w:val="000000" w:themeColor="text1"/>
          <w:sz w:val="28"/>
        </w:rPr>
        <w:t xml:space="preserve"> Минфина России от 3 декабря 2010 года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552 "О Порядке осуществления мониторинга и оценки качества управления региональными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Расчет показателя производится исходя из расчетной бюджетной обеспеченности муниципальных образований, которая, в свою очередь, зависит от бюджетной обеспеченности субъекта Российской Федерации, рассчитываемой в соответствии с </w:t>
      </w:r>
      <w:hyperlink r:id="rId39" w:history="1">
        <w:r w:rsidRPr="00715E5E">
          <w:rPr>
            <w:rFonts w:ascii="Times New Roman" w:hAnsi="Times New Roman" w:cs="Times New Roman"/>
            <w:color w:val="000000" w:themeColor="text1"/>
            <w:sz w:val="28"/>
          </w:rPr>
          <w:t>методикой</w:t>
        </w:r>
      </w:hyperlink>
      <w:r w:rsidRPr="00715E5E">
        <w:rPr>
          <w:rFonts w:ascii="Times New Roman" w:hAnsi="Times New Roman" w:cs="Times New Roman"/>
          <w:color w:val="000000" w:themeColor="text1"/>
          <w:sz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w:t>
      </w:r>
      <w:r w:rsidR="00715E5E">
        <w:rPr>
          <w:rFonts w:ascii="Times New Roman" w:hAnsi="Times New Roman" w:cs="Times New Roman"/>
          <w:color w:val="000000" w:themeColor="text1"/>
          <w:sz w:val="28"/>
        </w:rPr>
        <w:t xml:space="preserve">                     </w:t>
      </w:r>
      <w:r w:rsidRPr="00715E5E">
        <w:rPr>
          <w:rFonts w:ascii="Times New Roman" w:hAnsi="Times New Roman" w:cs="Times New Roman"/>
          <w:color w:val="000000" w:themeColor="text1"/>
          <w:sz w:val="28"/>
        </w:rPr>
        <w:t xml:space="preserve">22 ноября 2004 года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670 "О распределении дотаций на выравнивание бюджетной обеспеченности субъектов Российской Федерации".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В связи с этим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Программы.</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2. Доля просроченной кредиторской задолженности в расходах консолидированного бюджета Краснодарского края рассчитывается ежегодно в текущем году по результатам отчетного года как отношение просроченной кредиторской задолженности к объему расходов консолидированного бюджета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Запланировано снижение доли просроченной кредиторской задолженности в расходах консолидированного бюджета Краснодарского края в соответствии с </w:t>
      </w:r>
      <w:hyperlink r:id="rId40" w:history="1">
        <w:r w:rsidRPr="00715E5E">
          <w:rPr>
            <w:rFonts w:ascii="Times New Roman" w:hAnsi="Times New Roman" w:cs="Times New Roman"/>
            <w:color w:val="000000" w:themeColor="text1"/>
            <w:sz w:val="28"/>
          </w:rPr>
          <w:t>Постановлением</w:t>
        </w:r>
      </w:hyperlink>
      <w:r w:rsidRPr="00715E5E">
        <w:rPr>
          <w:rFonts w:ascii="Times New Roman" w:hAnsi="Times New Roman" w:cs="Times New Roman"/>
          <w:color w:val="000000" w:themeColor="text1"/>
          <w:sz w:val="28"/>
        </w:rPr>
        <w:t xml:space="preserve"> Правительства Российской Федерации от </w:t>
      </w:r>
      <w:r w:rsidR="00923B96">
        <w:rPr>
          <w:rFonts w:ascii="Times New Roman" w:hAnsi="Times New Roman" w:cs="Times New Roman"/>
          <w:color w:val="000000" w:themeColor="text1"/>
          <w:sz w:val="28"/>
        </w:rPr>
        <w:t xml:space="preserve">               </w:t>
      </w:r>
      <w:r w:rsidRPr="00715E5E">
        <w:rPr>
          <w:rFonts w:ascii="Times New Roman" w:hAnsi="Times New Roman" w:cs="Times New Roman"/>
          <w:color w:val="000000" w:themeColor="text1"/>
          <w:sz w:val="28"/>
        </w:rPr>
        <w:t>18 мая 2016 года</w:t>
      </w:r>
      <w:r w:rsidR="00715E5E">
        <w:rPr>
          <w:rFonts w:ascii="Times New Roman" w:hAnsi="Times New Roman" w:cs="Times New Roman"/>
          <w:color w:val="000000" w:themeColor="text1"/>
          <w:sz w:val="28"/>
        </w:rPr>
        <w:t xml:space="preserve">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3. Доля муниципальных образований Краснодарского края,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в общем количестве муниципальных образований Краснодарского края, рассчитывается ежегодно в текущем году на очередной финансовый год как отношение количества указанных муниципальных образований Краснодарского края к общему количеству муниципальных образований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Расчет плановых значений целевого показателя производится исходя из положений Бюджетного </w:t>
      </w:r>
      <w:hyperlink r:id="rId41" w:history="1">
        <w:r w:rsidRPr="00715E5E">
          <w:rPr>
            <w:rFonts w:ascii="Times New Roman" w:hAnsi="Times New Roman" w:cs="Times New Roman"/>
            <w:color w:val="000000" w:themeColor="text1"/>
            <w:sz w:val="28"/>
          </w:rPr>
          <w:t>кодекса</w:t>
        </w:r>
      </w:hyperlink>
      <w:r w:rsidRPr="00715E5E">
        <w:rPr>
          <w:rFonts w:ascii="Times New Roman" w:hAnsi="Times New Roman" w:cs="Times New Roman"/>
          <w:color w:val="000000" w:themeColor="text1"/>
          <w:sz w:val="28"/>
        </w:rPr>
        <w:t xml:space="preserve"> Российской Федерации. В связи с этим при выполнении данного показателя было установлено минимально допустимое значение данного показателя и запланировано сохранение его текущего значения в течение срока реализации государственной программы.</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4. Доля муниципальных районов и городских округов Краснодарского края, имеющих высокую и среднюю степени качества управления </w:t>
      </w:r>
      <w:r w:rsidRPr="00715E5E">
        <w:rPr>
          <w:rFonts w:ascii="Times New Roman" w:hAnsi="Times New Roman" w:cs="Times New Roman"/>
          <w:color w:val="000000" w:themeColor="text1"/>
          <w:sz w:val="28"/>
        </w:rPr>
        <w:lastRenderedPageBreak/>
        <w:t>муниципальными финансами, в общем количестве муниципальных районов и городских округов Краснодарского края, рассчитывается ежегодно на основании методики, утверждаемой министерством финансов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Определение степени качества управления муниципальными финансами производится на основании математической формулы, позволяющей равномерно распределять муниципальные образования в группы с высокой, средней и низкой степенью качества управления муниципальными финансами.</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Значения показателей подпрограммы могут быть уточнены в зависимости от изменения показателей социально-экономического развития Краснодарского края и параметров краевого бюджета.</w:t>
      </w:r>
    </w:p>
    <w:p w:rsidR="00103D09" w:rsidRPr="003D608B"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Основными ожидаемыми конечными результатами реализации подпрограммы являются повышение уровня финансовых возможностей муниципальных образований, повышение качества управления муниципальными финансами</w:t>
      </w:r>
      <w:r w:rsidR="00C77578" w:rsidRPr="00715E5E">
        <w:rPr>
          <w:rFonts w:ascii="Times New Roman" w:hAnsi="Times New Roman" w:cs="Times New Roman"/>
          <w:color w:val="000000" w:themeColor="text1"/>
          <w:sz w:val="32"/>
          <w:szCs w:val="27"/>
        </w:rPr>
        <w:t xml:space="preserve"> </w:t>
      </w:r>
      <w:r w:rsidR="00C77578" w:rsidRPr="003D608B">
        <w:rPr>
          <w:rFonts w:ascii="Times New Roman" w:hAnsi="Times New Roman" w:cs="Times New Roman"/>
          <w:color w:val="000000" w:themeColor="text1"/>
          <w:sz w:val="28"/>
        </w:rPr>
        <w:t>и</w:t>
      </w:r>
      <w:r w:rsidR="00C77578" w:rsidRPr="00715E5E">
        <w:rPr>
          <w:rFonts w:ascii="Times New Roman" w:hAnsi="Times New Roman" w:cs="Times New Roman"/>
          <w:color w:val="000000" w:themeColor="text1"/>
          <w:sz w:val="32"/>
          <w:szCs w:val="27"/>
        </w:rPr>
        <w:t xml:space="preserve"> </w:t>
      </w:r>
      <w:r w:rsidR="00C77578" w:rsidRPr="003D608B">
        <w:rPr>
          <w:rFonts w:ascii="Times New Roman" w:hAnsi="Times New Roman" w:cs="Times New Roman"/>
          <w:color w:val="000000" w:themeColor="text1"/>
          <w:sz w:val="28"/>
        </w:rPr>
        <w:t>повышение сбалансированности местных бюджетов</w:t>
      </w:r>
      <w:r w:rsidRPr="003D608B">
        <w:rPr>
          <w:rFonts w:ascii="Times New Roman" w:hAnsi="Times New Roman" w:cs="Times New Roman"/>
          <w:color w:val="000000" w:themeColor="text1"/>
          <w:sz w:val="28"/>
        </w:rPr>
        <w:t>.</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 xml:space="preserve">Плановые значения целевых показателей подпрограммы приведены в </w:t>
      </w:r>
      <w:hyperlink w:anchor="P976" w:history="1">
        <w:r w:rsidRPr="00715E5E">
          <w:rPr>
            <w:rFonts w:ascii="Times New Roman" w:hAnsi="Times New Roman" w:cs="Times New Roman"/>
            <w:color w:val="000000" w:themeColor="text1"/>
            <w:sz w:val="28"/>
          </w:rPr>
          <w:t xml:space="preserve">приложении </w:t>
        </w:r>
        <w:r w:rsidR="00E107EB">
          <w:rPr>
            <w:rFonts w:ascii="Times New Roman" w:hAnsi="Times New Roman" w:cs="Times New Roman"/>
            <w:color w:val="000000" w:themeColor="text1"/>
            <w:sz w:val="28"/>
          </w:rPr>
          <w:t>№</w:t>
        </w:r>
        <w:r w:rsidRPr="00715E5E">
          <w:rPr>
            <w:rFonts w:ascii="Times New Roman" w:hAnsi="Times New Roman" w:cs="Times New Roman"/>
            <w:color w:val="000000" w:themeColor="text1"/>
            <w:sz w:val="28"/>
          </w:rPr>
          <w:t xml:space="preserve"> 1</w:t>
        </w:r>
      </w:hyperlink>
      <w:r w:rsidRPr="00715E5E">
        <w:rPr>
          <w:rFonts w:ascii="Times New Roman" w:hAnsi="Times New Roman" w:cs="Times New Roman"/>
          <w:color w:val="000000" w:themeColor="text1"/>
          <w:sz w:val="28"/>
        </w:rPr>
        <w:t xml:space="preserve"> к государственной программе Краснодарского края "Управление государственными финансами Краснодарского края".</w:t>
      </w:r>
    </w:p>
    <w:p w:rsidR="00103D09" w:rsidRPr="00715E5E" w:rsidRDefault="00103D09" w:rsidP="00715E5E">
      <w:pPr>
        <w:pStyle w:val="ConsPlusNormal"/>
        <w:ind w:firstLine="709"/>
        <w:jc w:val="both"/>
        <w:rPr>
          <w:rFonts w:ascii="Times New Roman" w:hAnsi="Times New Roman" w:cs="Times New Roman"/>
          <w:color w:val="000000" w:themeColor="text1"/>
          <w:sz w:val="28"/>
        </w:rPr>
      </w:pPr>
      <w:r w:rsidRPr="00715E5E">
        <w:rPr>
          <w:rFonts w:ascii="Times New Roman" w:hAnsi="Times New Roman" w:cs="Times New Roman"/>
          <w:color w:val="000000" w:themeColor="text1"/>
          <w:sz w:val="28"/>
        </w:rPr>
        <w:t>Период реализации подпрограммы - 2016 - 2021 годы.</w:t>
      </w:r>
    </w:p>
    <w:p w:rsidR="00103D09" w:rsidRPr="00D56750" w:rsidRDefault="00103D09" w:rsidP="00715E5E">
      <w:pPr>
        <w:pStyle w:val="ConsPlusNormal"/>
        <w:ind w:firstLine="709"/>
        <w:jc w:val="both"/>
        <w:rPr>
          <w:rFonts w:ascii="Times New Roman" w:hAnsi="Times New Roman" w:cs="Times New Roman"/>
          <w:color w:val="000000" w:themeColor="text1"/>
          <w:sz w:val="24"/>
        </w:rPr>
      </w:pPr>
      <w:r w:rsidRPr="00715E5E">
        <w:rPr>
          <w:rFonts w:ascii="Times New Roman" w:hAnsi="Times New Roman" w:cs="Times New Roman"/>
          <w:color w:val="000000" w:themeColor="text1"/>
          <w:sz w:val="28"/>
        </w:rPr>
        <w:t>В силу постоянного характера решаемых в рамках подпрограммы задач выделение отдельных этапов ее реализации не предусматривается</w:t>
      </w:r>
      <w:r w:rsidRPr="00D56750">
        <w:rPr>
          <w:rFonts w:ascii="Times New Roman" w:hAnsi="Times New Roman" w:cs="Times New Roman"/>
          <w:color w:val="000000" w:themeColor="text1"/>
          <w:sz w:val="24"/>
        </w:rPr>
        <w:t>.</w:t>
      </w:r>
    </w:p>
    <w:p w:rsidR="00103D09" w:rsidRPr="00D56750" w:rsidRDefault="00103D09">
      <w:pPr>
        <w:pStyle w:val="ConsPlusNormal"/>
        <w:jc w:val="both"/>
        <w:rPr>
          <w:rFonts w:ascii="Times New Roman" w:hAnsi="Times New Roman" w:cs="Times New Roman"/>
          <w:color w:val="000000" w:themeColor="text1"/>
          <w:sz w:val="24"/>
        </w:rPr>
      </w:pPr>
    </w:p>
    <w:p w:rsidR="00103D09" w:rsidRPr="003D608B" w:rsidRDefault="00103D09">
      <w:pPr>
        <w:pStyle w:val="ConsPlusNormal"/>
        <w:jc w:val="center"/>
        <w:outlineLvl w:val="2"/>
        <w:rPr>
          <w:rFonts w:ascii="Times New Roman" w:hAnsi="Times New Roman" w:cs="Times New Roman"/>
          <w:color w:val="000000" w:themeColor="text1"/>
          <w:sz w:val="28"/>
        </w:rPr>
      </w:pPr>
      <w:r w:rsidRPr="00D56750">
        <w:rPr>
          <w:rFonts w:ascii="Times New Roman" w:hAnsi="Times New Roman" w:cs="Times New Roman"/>
          <w:color w:val="000000" w:themeColor="text1"/>
          <w:sz w:val="24"/>
        </w:rPr>
        <w:t>2</w:t>
      </w:r>
      <w:r w:rsidRPr="003D608B">
        <w:rPr>
          <w:rFonts w:ascii="Times New Roman" w:hAnsi="Times New Roman" w:cs="Times New Roman"/>
          <w:color w:val="000000" w:themeColor="text1"/>
          <w:sz w:val="28"/>
        </w:rPr>
        <w:t>. Перечень мероприятий подпрограммы</w:t>
      </w:r>
    </w:p>
    <w:p w:rsidR="00103D09" w:rsidRPr="003D608B" w:rsidRDefault="00103D09">
      <w:pPr>
        <w:pStyle w:val="ConsPlusNormal"/>
        <w:jc w:val="both"/>
        <w:rPr>
          <w:rFonts w:ascii="Times New Roman" w:hAnsi="Times New Roman" w:cs="Times New Roman"/>
          <w:color w:val="000000" w:themeColor="text1"/>
          <w:sz w:val="28"/>
        </w:rPr>
      </w:pPr>
    </w:p>
    <w:p w:rsidR="00103D09" w:rsidRPr="003D608B" w:rsidRDefault="00103D09">
      <w:pPr>
        <w:pStyle w:val="ConsPlusNormal"/>
        <w:ind w:firstLine="540"/>
        <w:jc w:val="both"/>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Подпрограмма предусматривает реализацию мероприятий, осуществляемых в рамках основной деятельности министерства финансов Краснодарского края.</w:t>
      </w:r>
    </w:p>
    <w:p w:rsidR="00103D09" w:rsidRPr="003D608B" w:rsidRDefault="00103D09">
      <w:pPr>
        <w:pStyle w:val="ConsPlusNormal"/>
        <w:spacing w:before="220"/>
        <w:ind w:firstLine="540"/>
        <w:jc w:val="both"/>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 xml:space="preserve">Мероприятия подпрограммы представлены в </w:t>
      </w:r>
      <w:hyperlink w:anchor="P1414" w:history="1">
        <w:r w:rsidRPr="003D608B">
          <w:rPr>
            <w:rFonts w:ascii="Times New Roman" w:hAnsi="Times New Roman" w:cs="Times New Roman"/>
            <w:color w:val="000000" w:themeColor="text1"/>
            <w:sz w:val="28"/>
          </w:rPr>
          <w:t xml:space="preserve">приложении </w:t>
        </w:r>
        <w:r w:rsidR="00E107EB">
          <w:rPr>
            <w:rFonts w:ascii="Times New Roman" w:hAnsi="Times New Roman" w:cs="Times New Roman"/>
            <w:color w:val="000000" w:themeColor="text1"/>
            <w:sz w:val="28"/>
          </w:rPr>
          <w:t>№</w:t>
        </w:r>
        <w:r w:rsidRPr="003D608B">
          <w:rPr>
            <w:rFonts w:ascii="Times New Roman" w:hAnsi="Times New Roman" w:cs="Times New Roman"/>
            <w:color w:val="000000" w:themeColor="text1"/>
            <w:sz w:val="28"/>
          </w:rPr>
          <w:t xml:space="preserve"> 2</w:t>
        </w:r>
      </w:hyperlink>
      <w:r w:rsidRPr="003D608B">
        <w:rPr>
          <w:rFonts w:ascii="Times New Roman" w:hAnsi="Times New Roman" w:cs="Times New Roman"/>
          <w:color w:val="000000" w:themeColor="text1"/>
          <w:sz w:val="28"/>
        </w:rPr>
        <w:t xml:space="preserve"> к подпрограмме.</w:t>
      </w:r>
    </w:p>
    <w:p w:rsidR="00103D09" w:rsidRPr="003D608B" w:rsidRDefault="00103D09">
      <w:pPr>
        <w:pStyle w:val="ConsPlusNormal"/>
        <w:jc w:val="both"/>
        <w:rPr>
          <w:rFonts w:ascii="Times New Roman" w:hAnsi="Times New Roman" w:cs="Times New Roman"/>
          <w:color w:val="000000" w:themeColor="text1"/>
          <w:sz w:val="28"/>
        </w:rPr>
      </w:pPr>
    </w:p>
    <w:p w:rsidR="00103D09" w:rsidRPr="003D608B" w:rsidRDefault="00103D09">
      <w:pPr>
        <w:pStyle w:val="ConsPlusNormal"/>
        <w:jc w:val="center"/>
        <w:outlineLvl w:val="2"/>
        <w:rPr>
          <w:rFonts w:ascii="Times New Roman" w:hAnsi="Times New Roman" w:cs="Times New Roman"/>
          <w:color w:val="000000" w:themeColor="text1"/>
          <w:sz w:val="28"/>
        </w:rPr>
      </w:pPr>
      <w:r w:rsidRPr="003D608B">
        <w:rPr>
          <w:rFonts w:ascii="Times New Roman" w:hAnsi="Times New Roman" w:cs="Times New Roman"/>
          <w:color w:val="000000" w:themeColor="text1"/>
          <w:sz w:val="28"/>
        </w:rPr>
        <w:t>3. Обоснование ресурсного обеспечения подпрограммы</w:t>
      </w:r>
    </w:p>
    <w:p w:rsidR="00103D09" w:rsidRPr="003D608B" w:rsidRDefault="00103D09">
      <w:pPr>
        <w:pStyle w:val="ConsPlusNormal"/>
        <w:jc w:val="both"/>
        <w:rPr>
          <w:rFonts w:ascii="Times New Roman" w:hAnsi="Times New Roman" w:cs="Times New Roman"/>
          <w:color w:val="000000" w:themeColor="text1"/>
          <w:sz w:val="28"/>
        </w:rPr>
      </w:pPr>
    </w:p>
    <w:p w:rsidR="00103D09" w:rsidRPr="00F44441" w:rsidRDefault="00103D09" w:rsidP="00F44441">
      <w:pPr>
        <w:pStyle w:val="ConsPlusNormal"/>
        <w:ind w:firstLine="540"/>
        <w:jc w:val="both"/>
        <w:rPr>
          <w:rFonts w:ascii="Times New Roman" w:hAnsi="Times New Roman" w:cs="Times New Roman"/>
          <w:color w:val="000000" w:themeColor="text1"/>
          <w:sz w:val="28"/>
          <w:szCs w:val="28"/>
        </w:rPr>
      </w:pPr>
      <w:r w:rsidRPr="00F44441">
        <w:rPr>
          <w:rFonts w:ascii="Times New Roman" w:hAnsi="Times New Roman" w:cs="Times New Roman"/>
          <w:color w:val="000000" w:themeColor="text1"/>
          <w:sz w:val="28"/>
          <w:szCs w:val="28"/>
        </w:rPr>
        <w:t>Реализация подпрограммы предусматривается за счет средств краевого бюджета. 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w:t>
      </w:r>
    </w:p>
    <w:p w:rsidR="00C77578" w:rsidRPr="00F44441" w:rsidRDefault="00C77578" w:rsidP="00B63C33">
      <w:pPr>
        <w:pStyle w:val="ConsPlusNormal"/>
        <w:ind w:firstLine="709"/>
        <w:jc w:val="both"/>
        <w:rPr>
          <w:rFonts w:ascii="Times New Roman" w:eastAsiaTheme="minorHAnsi" w:hAnsi="Times New Roman" w:cs="Times New Roman"/>
          <w:color w:val="000000" w:themeColor="text1"/>
          <w:sz w:val="28"/>
          <w:szCs w:val="28"/>
        </w:rPr>
      </w:pPr>
      <w:r w:rsidRPr="00F44441">
        <w:rPr>
          <w:rFonts w:ascii="Times New Roman" w:eastAsiaTheme="minorHAnsi" w:hAnsi="Times New Roman" w:cs="Times New Roman"/>
          <w:color w:val="000000" w:themeColor="text1"/>
          <w:sz w:val="28"/>
          <w:szCs w:val="28"/>
        </w:rPr>
        <w:t xml:space="preserve">Объемы фондов финансовой поддержки городских поселений (включая городские округа), сельских поселений и муниципальных районов (городских округов) Краснодарского края,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и </w:t>
      </w:r>
      <w:r w:rsidRPr="00F44441">
        <w:rPr>
          <w:rFonts w:ascii="Times New Roman" w:hAnsi="Times New Roman" w:cs="Times New Roman"/>
          <w:color w:val="000000" w:themeColor="text1"/>
          <w:sz w:val="28"/>
          <w:szCs w:val="28"/>
        </w:rPr>
        <w:t xml:space="preserve">субсидий бюджетам муниципальных образований Краснодарского края на </w:t>
      </w:r>
      <w:proofErr w:type="spellStart"/>
      <w:r w:rsidRPr="00F44441">
        <w:rPr>
          <w:rFonts w:ascii="Times New Roman" w:hAnsi="Times New Roman" w:cs="Times New Roman"/>
          <w:color w:val="000000" w:themeColor="text1"/>
          <w:sz w:val="28"/>
          <w:szCs w:val="28"/>
        </w:rPr>
        <w:t>софинансирование</w:t>
      </w:r>
      <w:proofErr w:type="spellEnd"/>
      <w:r w:rsidRPr="00F44441">
        <w:rPr>
          <w:rFonts w:ascii="Times New Roman" w:hAnsi="Times New Roman" w:cs="Times New Roman"/>
          <w:color w:val="000000" w:themeColor="text1"/>
          <w:sz w:val="28"/>
          <w:szCs w:val="28"/>
        </w:rPr>
        <w:t xml:space="preserve"> расходных обязательств, возникающих при выполнении </w:t>
      </w:r>
      <w:r w:rsidRPr="00F44441">
        <w:rPr>
          <w:rFonts w:ascii="Times New Roman" w:hAnsi="Times New Roman" w:cs="Times New Roman"/>
          <w:color w:val="000000" w:themeColor="text1"/>
          <w:sz w:val="28"/>
          <w:szCs w:val="28"/>
        </w:rPr>
        <w:lastRenderedPageBreak/>
        <w:t xml:space="preserve">органами местного самоуправления полномочий по составлению проектов местных бюджетов и (или) исполнению местных бюджетов, рассчитываются в соответствии с установленными методиками с учетом финансовых возможностей краевого бюджета. </w:t>
      </w:r>
      <w:r w:rsidRPr="00F44441">
        <w:rPr>
          <w:rFonts w:ascii="Times New Roman" w:eastAsiaTheme="minorHAnsi" w:hAnsi="Times New Roman" w:cs="Times New Roman"/>
          <w:color w:val="000000" w:themeColor="text1"/>
          <w:sz w:val="28"/>
          <w:szCs w:val="28"/>
        </w:rPr>
        <w:t xml:space="preserve">Уровень </w:t>
      </w:r>
      <w:proofErr w:type="spellStart"/>
      <w:r w:rsidRPr="00F44441">
        <w:rPr>
          <w:rFonts w:ascii="Times New Roman" w:eastAsiaTheme="minorHAnsi" w:hAnsi="Times New Roman" w:cs="Times New Roman"/>
          <w:color w:val="000000" w:themeColor="text1"/>
          <w:sz w:val="28"/>
          <w:szCs w:val="28"/>
        </w:rPr>
        <w:t>софинансирования</w:t>
      </w:r>
      <w:proofErr w:type="spellEnd"/>
      <w:r w:rsidRPr="00F44441">
        <w:rPr>
          <w:rFonts w:ascii="Times New Roman" w:eastAsiaTheme="minorHAnsi" w:hAnsi="Times New Roman" w:cs="Times New Roman"/>
          <w:color w:val="000000" w:themeColor="text1"/>
          <w:sz w:val="28"/>
          <w:szCs w:val="28"/>
        </w:rPr>
        <w:t xml:space="preserve"> расходного обязательства муниципального района по выравниванию бюджетной обеспеченности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w:t>
      </w:r>
      <w:hyperlink r:id="rId42" w:history="1">
        <w:r w:rsidRPr="00F44441">
          <w:rPr>
            <w:rFonts w:ascii="Times New Roman" w:eastAsiaTheme="minorHAnsi" w:hAnsi="Times New Roman" w:cs="Times New Roman"/>
            <w:color w:val="000000" w:themeColor="text1"/>
            <w:sz w:val="28"/>
            <w:szCs w:val="28"/>
          </w:rPr>
          <w:t>Порядком</w:t>
        </w:r>
      </w:hyperlink>
      <w:r w:rsidRPr="00F44441">
        <w:rPr>
          <w:rFonts w:ascii="Times New Roman" w:eastAsiaTheme="minorHAnsi" w:hAnsi="Times New Roman" w:cs="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w:t>
      </w:r>
      <w:r w:rsidR="00D56750" w:rsidRPr="00F44441">
        <w:rPr>
          <w:rFonts w:ascii="Times New Roman" w:eastAsiaTheme="minorHAnsi" w:hAnsi="Times New Roman" w:cs="Times New Roman"/>
          <w:color w:val="000000" w:themeColor="text1"/>
          <w:sz w:val="28"/>
          <w:szCs w:val="28"/>
        </w:rPr>
        <w:t xml:space="preserve">аснодарского края от 21 ноября </w:t>
      </w:r>
      <w:r w:rsidRPr="00F44441">
        <w:rPr>
          <w:rFonts w:ascii="Times New Roman" w:eastAsiaTheme="minorHAnsi" w:hAnsi="Times New Roman" w:cs="Times New Roman"/>
          <w:color w:val="000000" w:themeColor="text1"/>
          <w:sz w:val="28"/>
          <w:szCs w:val="28"/>
        </w:rPr>
        <w:t>2012 года № 1392.</w:t>
      </w:r>
    </w:p>
    <w:p w:rsidR="00C77578" w:rsidRPr="00F44441" w:rsidRDefault="00C77578" w:rsidP="00B63C33">
      <w:pPr>
        <w:autoSpaceDE w:val="0"/>
        <w:autoSpaceDN w:val="0"/>
        <w:adjustRightInd w:val="0"/>
        <w:ind w:firstLine="709"/>
        <w:rPr>
          <w:rFonts w:ascii="Times New Roman" w:hAnsi="Times New Roman"/>
          <w:color w:val="000000" w:themeColor="text1"/>
          <w:sz w:val="28"/>
          <w:szCs w:val="28"/>
        </w:rPr>
      </w:pPr>
      <w:r w:rsidRPr="00F44441">
        <w:rPr>
          <w:rFonts w:ascii="Times New Roman" w:hAnsi="Times New Roman"/>
          <w:color w:val="000000" w:themeColor="text1"/>
          <w:sz w:val="28"/>
          <w:szCs w:val="28"/>
        </w:rPr>
        <w:t xml:space="preserve">С 2018 года уровень </w:t>
      </w:r>
      <w:proofErr w:type="spellStart"/>
      <w:r w:rsidRPr="00F44441">
        <w:rPr>
          <w:rFonts w:ascii="Times New Roman" w:hAnsi="Times New Roman"/>
          <w:color w:val="000000" w:themeColor="text1"/>
          <w:sz w:val="28"/>
          <w:szCs w:val="28"/>
        </w:rPr>
        <w:t>софинансирования</w:t>
      </w:r>
      <w:proofErr w:type="spellEnd"/>
      <w:r w:rsidRPr="00F44441">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 определяется: </w:t>
      </w:r>
    </w:p>
    <w:p w:rsidR="00C77578" w:rsidRPr="00F44441" w:rsidRDefault="00C77578" w:rsidP="00B63C33">
      <w:pPr>
        <w:autoSpaceDE w:val="0"/>
        <w:autoSpaceDN w:val="0"/>
        <w:adjustRightInd w:val="0"/>
        <w:ind w:firstLine="709"/>
        <w:rPr>
          <w:rFonts w:ascii="Times New Roman" w:eastAsiaTheme="minorHAnsi" w:hAnsi="Times New Roman"/>
          <w:color w:val="000000" w:themeColor="text1"/>
          <w:sz w:val="28"/>
          <w:szCs w:val="28"/>
        </w:rPr>
      </w:pPr>
      <w:r w:rsidRPr="00F44441">
        <w:rPr>
          <w:rFonts w:ascii="Times New Roman" w:hAnsi="Times New Roman"/>
          <w:color w:val="000000" w:themeColor="text1"/>
          <w:sz w:val="28"/>
          <w:szCs w:val="28"/>
        </w:rPr>
        <w:t xml:space="preserve">для расходного обязательства муниципального района по выравниванию бюджетной обеспеченности поселений из краевого бюджета </w:t>
      </w:r>
      <w:r w:rsidRPr="00F44441">
        <w:rPr>
          <w:rFonts w:ascii="Times New Roman" w:eastAsiaTheme="minorHAnsi" w:hAnsi="Times New Roman"/>
          <w:color w:val="000000" w:themeColor="text1"/>
          <w:sz w:val="28"/>
          <w:szCs w:val="28"/>
        </w:rPr>
        <w:t>в соответствии с</w:t>
      </w:r>
      <w:r w:rsidRPr="00F44441">
        <w:rPr>
          <w:rFonts w:ascii="Times New Roman" w:hAnsi="Times New Roman"/>
          <w:color w:val="000000" w:themeColor="text1"/>
          <w:sz w:val="28"/>
          <w:szCs w:val="28"/>
        </w:rPr>
        <w:t xml:space="preserve"> </w:t>
      </w:r>
      <w:hyperlink r:id="rId43" w:history="1">
        <w:r w:rsidRPr="00F44441">
          <w:rPr>
            <w:rFonts w:ascii="Times New Roman" w:hAnsi="Times New Roman"/>
            <w:color w:val="000000" w:themeColor="text1"/>
            <w:sz w:val="28"/>
            <w:szCs w:val="28"/>
          </w:rPr>
          <w:t>Порядком</w:t>
        </w:r>
      </w:hyperlink>
      <w:r w:rsidRPr="00F44441">
        <w:rPr>
          <w:rFonts w:ascii="Times New Roman" w:hAnsi="Times New Roman"/>
          <w:color w:val="000000" w:themeColor="text1"/>
          <w:sz w:val="28"/>
          <w:szCs w:val="28"/>
        </w:rPr>
        <w:t xml:space="preserve"> предоставления и распределения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утвержденным постановлением главы администрации (губернатора) Краснодарского края от 21 ноября 2012 года </w:t>
      </w:r>
      <w:r w:rsidR="004C06E9">
        <w:rPr>
          <w:rFonts w:ascii="Times New Roman" w:hAnsi="Times New Roman"/>
          <w:color w:val="000000" w:themeColor="text1"/>
          <w:sz w:val="28"/>
          <w:szCs w:val="28"/>
        </w:rPr>
        <w:t xml:space="preserve">                </w:t>
      </w:r>
      <w:r w:rsidRPr="00F44441">
        <w:rPr>
          <w:rFonts w:ascii="Times New Roman" w:hAnsi="Times New Roman"/>
          <w:color w:val="000000" w:themeColor="text1"/>
          <w:sz w:val="28"/>
          <w:szCs w:val="28"/>
        </w:rPr>
        <w:t xml:space="preserve">№ 1392, и не может быть установлен выше 95 процентов и ниже 85 процентов расходного обязательства муниципального образования (вторая группа уровня </w:t>
      </w:r>
      <w:proofErr w:type="spellStart"/>
      <w:r w:rsidRPr="00F44441">
        <w:rPr>
          <w:rFonts w:ascii="Times New Roman" w:hAnsi="Times New Roman"/>
          <w:color w:val="000000" w:themeColor="text1"/>
          <w:sz w:val="28"/>
          <w:szCs w:val="28"/>
        </w:rPr>
        <w:t>софинансирования</w:t>
      </w:r>
      <w:proofErr w:type="spellEnd"/>
      <w:r w:rsidRPr="00F44441">
        <w:rPr>
          <w:rFonts w:ascii="Times New Roman" w:hAnsi="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p>
    <w:p w:rsidR="00C77578" w:rsidRPr="00F44441" w:rsidRDefault="00C77578" w:rsidP="00B63C33">
      <w:pPr>
        <w:pStyle w:val="ConsPlusNormal"/>
        <w:ind w:firstLine="709"/>
        <w:jc w:val="both"/>
        <w:rPr>
          <w:rFonts w:ascii="Times New Roman" w:eastAsiaTheme="minorHAnsi" w:hAnsi="Times New Roman" w:cs="Times New Roman"/>
          <w:color w:val="000000" w:themeColor="text1"/>
          <w:sz w:val="28"/>
          <w:szCs w:val="28"/>
        </w:rPr>
      </w:pPr>
      <w:r w:rsidRPr="00F44441">
        <w:rPr>
          <w:rFonts w:ascii="Times New Roman" w:hAnsi="Times New Roman" w:cs="Times New Roman"/>
          <w:color w:val="000000" w:themeColor="text1"/>
          <w:sz w:val="28"/>
          <w:szCs w:val="28"/>
        </w:rPr>
        <w:t xml:space="preserve">для расходного обязательства муниципального образования по выполнению органами местного самоуправления полномочий по составлению проектов местных бюджетов и (или) исполнению местных бюджетов в соответствии с Порядком предоставления и распределения субсидий из краевого бюджета бюджетам муниципальных образований Краснодарского края в целях оказания финансовой поддержки при составлении проектов местных бюджетов  и (или) исполнении местных бюджетов, утвержденным постановлением главы администрации (губернатора) Краснодарского края от 29 апреля 2013 года № 434, и не может быть установлен выше 95 процентов и ниже 85 процентов расходного обязательства муниципального образования (вторая группа уровня </w:t>
      </w:r>
      <w:proofErr w:type="spellStart"/>
      <w:r w:rsidRPr="00F44441">
        <w:rPr>
          <w:rFonts w:ascii="Times New Roman" w:hAnsi="Times New Roman" w:cs="Times New Roman"/>
          <w:color w:val="000000" w:themeColor="text1"/>
          <w:sz w:val="28"/>
          <w:szCs w:val="28"/>
        </w:rPr>
        <w:t>софинансирования</w:t>
      </w:r>
      <w:proofErr w:type="spellEnd"/>
      <w:r w:rsidRPr="00F44441">
        <w:rPr>
          <w:rFonts w:ascii="Times New Roman" w:hAnsi="Times New Roman" w:cs="Times New Roman"/>
          <w:color w:val="000000" w:themeColor="text1"/>
          <w:sz w:val="28"/>
          <w:szCs w:val="28"/>
        </w:rPr>
        <w:t xml:space="preserve"> из краевого бюджета расходного обязательства муниципального образования Краснодарского края).</w:t>
      </w:r>
    </w:p>
    <w:p w:rsidR="00103D09" w:rsidRPr="00F44441" w:rsidRDefault="00103D09" w:rsidP="00B63C33">
      <w:pPr>
        <w:pStyle w:val="ConsPlusNormal"/>
        <w:ind w:firstLine="709"/>
        <w:jc w:val="both"/>
        <w:rPr>
          <w:rFonts w:ascii="Times New Roman" w:hAnsi="Times New Roman" w:cs="Times New Roman"/>
          <w:color w:val="000000" w:themeColor="text1"/>
          <w:sz w:val="28"/>
          <w:szCs w:val="28"/>
        </w:rPr>
      </w:pPr>
      <w:r w:rsidRPr="00F44441">
        <w:rPr>
          <w:rFonts w:ascii="Times New Roman" w:hAnsi="Times New Roman" w:cs="Times New Roman"/>
          <w:color w:val="000000" w:themeColor="text1"/>
          <w:sz w:val="28"/>
          <w:szCs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szCs w:val="28"/>
        </w:rPr>
        <w:t>№</w:t>
      </w:r>
      <w:r w:rsidRPr="00F44441">
        <w:rPr>
          <w:rFonts w:ascii="Times New Roman" w:hAnsi="Times New Roman" w:cs="Times New Roman"/>
          <w:color w:val="000000" w:themeColor="text1"/>
          <w:sz w:val="28"/>
          <w:szCs w:val="28"/>
        </w:rPr>
        <w:t xml:space="preserve"> 1.</w:t>
      </w:r>
    </w:p>
    <w:p w:rsidR="00103D09" w:rsidRPr="00F44441" w:rsidRDefault="00103D09" w:rsidP="00F44441">
      <w:pPr>
        <w:pStyle w:val="ConsPlusNormal"/>
        <w:jc w:val="both"/>
        <w:rPr>
          <w:rFonts w:ascii="Times New Roman" w:hAnsi="Times New Roman" w:cs="Times New Roman"/>
          <w:color w:val="000000" w:themeColor="text1"/>
          <w:sz w:val="28"/>
          <w:szCs w:val="28"/>
        </w:rPr>
      </w:pPr>
    </w:p>
    <w:p w:rsidR="00103D09" w:rsidRPr="00F44441" w:rsidRDefault="00103D09">
      <w:pPr>
        <w:pStyle w:val="ConsPlusNormal"/>
        <w:jc w:val="right"/>
        <w:outlineLvl w:val="3"/>
        <w:rPr>
          <w:rFonts w:ascii="Times New Roman" w:hAnsi="Times New Roman" w:cs="Times New Roman"/>
          <w:color w:val="000000" w:themeColor="text1"/>
          <w:sz w:val="28"/>
        </w:rPr>
      </w:pPr>
      <w:r w:rsidRPr="00F44441">
        <w:rPr>
          <w:rFonts w:ascii="Times New Roman" w:hAnsi="Times New Roman" w:cs="Times New Roman"/>
          <w:color w:val="000000" w:themeColor="text1"/>
          <w:sz w:val="28"/>
        </w:rPr>
        <w:t xml:space="preserve">Таблица </w:t>
      </w:r>
      <w:r w:rsidR="00E107EB">
        <w:rPr>
          <w:rFonts w:ascii="Times New Roman" w:hAnsi="Times New Roman" w:cs="Times New Roman"/>
          <w:color w:val="000000" w:themeColor="text1"/>
          <w:sz w:val="28"/>
        </w:rPr>
        <w:t>№</w:t>
      </w:r>
      <w:r w:rsidRPr="00F44441">
        <w:rPr>
          <w:rFonts w:ascii="Times New Roman" w:hAnsi="Times New Roman" w:cs="Times New Roman"/>
          <w:color w:val="000000" w:themeColor="text1"/>
          <w:sz w:val="28"/>
        </w:rPr>
        <w:t xml:space="preserve"> 1</w:t>
      </w:r>
    </w:p>
    <w:p w:rsidR="00103D09" w:rsidRPr="004B7899" w:rsidRDefault="00103D09">
      <w:pPr>
        <w:pStyle w:val="ConsPlusNormal"/>
        <w:jc w:val="both"/>
        <w:rPr>
          <w:rFonts w:ascii="Times New Roman" w:hAnsi="Times New Roman" w:cs="Times New Roman"/>
          <w:color w:val="000000" w:themeColor="text1"/>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1701"/>
        <w:gridCol w:w="1560"/>
        <w:gridCol w:w="1559"/>
        <w:gridCol w:w="1559"/>
        <w:gridCol w:w="1559"/>
        <w:gridCol w:w="1701"/>
      </w:tblGrid>
      <w:tr w:rsidR="00C77578" w:rsidRPr="004B7899" w:rsidTr="00725873">
        <w:tc>
          <w:tcPr>
            <w:tcW w:w="1701" w:type="dxa"/>
            <w:vMerge w:val="restart"/>
          </w:tcPr>
          <w:p w:rsidR="00C77578" w:rsidRPr="004B7899" w:rsidRDefault="00C77578" w:rsidP="00725873">
            <w:pPr>
              <w:autoSpaceDE w:val="0"/>
              <w:autoSpaceDN w:val="0"/>
              <w:adjustRightInd w:val="0"/>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Год                           реализации</w:t>
            </w:r>
          </w:p>
        </w:tc>
        <w:tc>
          <w:tcPr>
            <w:tcW w:w="7938" w:type="dxa"/>
            <w:gridSpan w:val="5"/>
          </w:tcPr>
          <w:p w:rsidR="00C77578" w:rsidRPr="004B7899" w:rsidRDefault="00C77578" w:rsidP="00725873">
            <w:pPr>
              <w:autoSpaceDE w:val="0"/>
              <w:autoSpaceDN w:val="0"/>
              <w:adjustRightInd w:val="0"/>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Объем финансирования, тыс. рублей</w:t>
            </w:r>
          </w:p>
        </w:tc>
      </w:tr>
      <w:tr w:rsidR="00C77578" w:rsidRPr="004B7899" w:rsidTr="00725873">
        <w:tc>
          <w:tcPr>
            <w:tcW w:w="1701" w:type="dxa"/>
            <w:vMerge/>
          </w:tcPr>
          <w:p w:rsidR="00C77578" w:rsidRPr="004B7899" w:rsidRDefault="00C77578" w:rsidP="00725873">
            <w:pPr>
              <w:jc w:val="center"/>
              <w:rPr>
                <w:rFonts w:ascii="Times New Roman" w:hAnsi="Times New Roman"/>
                <w:color w:val="000000" w:themeColor="text1"/>
                <w:sz w:val="24"/>
                <w:szCs w:val="24"/>
              </w:rPr>
            </w:pPr>
          </w:p>
        </w:tc>
        <w:tc>
          <w:tcPr>
            <w:tcW w:w="1560" w:type="dxa"/>
            <w:vMerge w:val="restart"/>
          </w:tcPr>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Всего</w:t>
            </w:r>
          </w:p>
        </w:tc>
        <w:tc>
          <w:tcPr>
            <w:tcW w:w="6378" w:type="dxa"/>
            <w:gridSpan w:val="4"/>
          </w:tcPr>
          <w:p w:rsidR="00C77578" w:rsidRPr="004B7899" w:rsidRDefault="00C77578" w:rsidP="00725873">
            <w:pPr>
              <w:autoSpaceDE w:val="0"/>
              <w:autoSpaceDN w:val="0"/>
              <w:adjustRightInd w:val="0"/>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в разрезе источников финансирования</w:t>
            </w:r>
          </w:p>
        </w:tc>
      </w:tr>
      <w:tr w:rsidR="00C77578" w:rsidRPr="004B7899" w:rsidTr="00725873">
        <w:tc>
          <w:tcPr>
            <w:tcW w:w="1701" w:type="dxa"/>
            <w:vMerge/>
          </w:tcPr>
          <w:p w:rsidR="00C77578" w:rsidRPr="004B7899" w:rsidRDefault="00C77578" w:rsidP="00725873">
            <w:pPr>
              <w:jc w:val="center"/>
              <w:rPr>
                <w:rFonts w:ascii="Times New Roman" w:hAnsi="Times New Roman"/>
                <w:color w:val="000000" w:themeColor="text1"/>
                <w:sz w:val="24"/>
                <w:szCs w:val="24"/>
              </w:rPr>
            </w:pPr>
          </w:p>
        </w:tc>
        <w:tc>
          <w:tcPr>
            <w:tcW w:w="1560" w:type="dxa"/>
            <w:vMerge/>
          </w:tcPr>
          <w:p w:rsidR="00C77578" w:rsidRPr="004B7899" w:rsidRDefault="00C77578" w:rsidP="00725873">
            <w:pPr>
              <w:jc w:val="center"/>
              <w:rPr>
                <w:rFonts w:ascii="Times New Roman" w:hAnsi="Times New Roman"/>
                <w:color w:val="000000" w:themeColor="text1"/>
                <w:sz w:val="24"/>
                <w:szCs w:val="24"/>
              </w:rPr>
            </w:pPr>
          </w:p>
        </w:tc>
        <w:tc>
          <w:tcPr>
            <w:tcW w:w="1559" w:type="dxa"/>
          </w:tcPr>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федеральный бюджет</w:t>
            </w:r>
          </w:p>
        </w:tc>
        <w:tc>
          <w:tcPr>
            <w:tcW w:w="1559" w:type="dxa"/>
          </w:tcPr>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краевой</w:t>
            </w:r>
          </w:p>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бюджет</w:t>
            </w:r>
          </w:p>
        </w:tc>
        <w:tc>
          <w:tcPr>
            <w:tcW w:w="1559" w:type="dxa"/>
          </w:tcPr>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местные бюджеты</w:t>
            </w:r>
          </w:p>
        </w:tc>
        <w:tc>
          <w:tcPr>
            <w:tcW w:w="1701" w:type="dxa"/>
          </w:tcPr>
          <w:p w:rsidR="00C77578" w:rsidRPr="004B7899" w:rsidRDefault="00C77578" w:rsidP="00725873">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внебюджетные источники</w:t>
            </w:r>
          </w:p>
        </w:tc>
      </w:tr>
      <w:tr w:rsidR="00C77578" w:rsidRPr="004B7899" w:rsidTr="00725873">
        <w:tc>
          <w:tcPr>
            <w:tcW w:w="9639" w:type="dxa"/>
            <w:gridSpan w:val="6"/>
          </w:tcPr>
          <w:p w:rsidR="00C77578" w:rsidRPr="004B7899" w:rsidRDefault="00C77578" w:rsidP="00725873">
            <w:pPr>
              <w:autoSpaceDE w:val="0"/>
              <w:autoSpaceDN w:val="0"/>
              <w:adjustRightInd w:val="0"/>
              <w:outlineLvl w:val="0"/>
              <w:rPr>
                <w:rFonts w:ascii="Times New Roman" w:hAnsi="Times New Roman"/>
                <w:color w:val="000000" w:themeColor="text1"/>
                <w:sz w:val="24"/>
                <w:szCs w:val="24"/>
              </w:rPr>
            </w:pPr>
            <w:r w:rsidRPr="004B7899">
              <w:rPr>
                <w:rFonts w:ascii="Times New Roman" w:hAnsi="Times New Roman"/>
                <w:color w:val="000000" w:themeColor="text1"/>
                <w:sz w:val="24"/>
                <w:szCs w:val="24"/>
              </w:rPr>
              <w:t>Подпрограмма "Совершенствование межбюджетных отношений в Краснодарском крае"</w:t>
            </w:r>
          </w:p>
        </w:tc>
      </w:tr>
      <w:tr w:rsidR="00C77578" w:rsidRPr="004B7899" w:rsidTr="00725873">
        <w:tc>
          <w:tcPr>
            <w:tcW w:w="1701" w:type="dxa"/>
          </w:tcPr>
          <w:p w:rsidR="00C77578" w:rsidRPr="004B7899" w:rsidRDefault="00C77578" w:rsidP="00725873">
            <w:pPr>
              <w:autoSpaceDE w:val="0"/>
              <w:autoSpaceDN w:val="0"/>
              <w:adjustRightInd w:val="0"/>
              <w:rPr>
                <w:rFonts w:ascii="Times New Roman" w:hAnsi="Times New Roman"/>
                <w:color w:val="000000" w:themeColor="text1"/>
                <w:sz w:val="24"/>
                <w:szCs w:val="24"/>
              </w:rPr>
            </w:pPr>
            <w:r w:rsidRPr="004B7899">
              <w:rPr>
                <w:rFonts w:ascii="Times New Roman" w:hAnsi="Times New Roman"/>
                <w:color w:val="000000" w:themeColor="text1"/>
                <w:sz w:val="24"/>
                <w:szCs w:val="24"/>
              </w:rPr>
              <w:t>2016</w:t>
            </w:r>
          </w:p>
        </w:tc>
        <w:tc>
          <w:tcPr>
            <w:tcW w:w="1560"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4362014,1</w:t>
            </w:r>
          </w:p>
        </w:tc>
        <w:tc>
          <w:tcPr>
            <w:tcW w:w="1559"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59"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4336197,4</w:t>
            </w:r>
          </w:p>
        </w:tc>
        <w:tc>
          <w:tcPr>
            <w:tcW w:w="1559"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25816,7</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c>
          <w:tcPr>
            <w:tcW w:w="1701" w:type="dxa"/>
          </w:tcPr>
          <w:p w:rsidR="00C77578" w:rsidRPr="004B7899" w:rsidRDefault="00C77578" w:rsidP="00725873">
            <w:pPr>
              <w:autoSpaceDE w:val="0"/>
              <w:autoSpaceDN w:val="0"/>
              <w:adjustRightInd w:val="0"/>
              <w:rPr>
                <w:rFonts w:ascii="Times New Roman" w:hAnsi="Times New Roman"/>
                <w:color w:val="000000" w:themeColor="text1"/>
                <w:sz w:val="24"/>
                <w:szCs w:val="24"/>
              </w:rPr>
            </w:pPr>
            <w:r w:rsidRPr="004B7899">
              <w:rPr>
                <w:rFonts w:ascii="Times New Roman" w:hAnsi="Times New Roman"/>
                <w:color w:val="000000" w:themeColor="text1"/>
                <w:sz w:val="24"/>
                <w:szCs w:val="24"/>
              </w:rPr>
              <w:t>2017</w:t>
            </w:r>
          </w:p>
        </w:tc>
        <w:tc>
          <w:tcPr>
            <w:tcW w:w="1560"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4468481,0</w:t>
            </w:r>
          </w:p>
        </w:tc>
        <w:tc>
          <w:tcPr>
            <w:tcW w:w="1559"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559"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4447428,3</w:t>
            </w:r>
          </w:p>
        </w:tc>
        <w:tc>
          <w:tcPr>
            <w:tcW w:w="1559" w:type="dxa"/>
          </w:tcPr>
          <w:p w:rsidR="00C77578" w:rsidRPr="004B7899" w:rsidRDefault="00C77578" w:rsidP="00725873">
            <w:pPr>
              <w:autoSpaceDE w:val="0"/>
              <w:autoSpaceDN w:val="0"/>
              <w:adjustRightInd w:val="0"/>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21052,7</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c>
          <w:tcPr>
            <w:tcW w:w="1701" w:type="dxa"/>
          </w:tcPr>
          <w:p w:rsidR="00C77578" w:rsidRPr="004B7899" w:rsidRDefault="00C77578" w:rsidP="00725873">
            <w:pPr>
              <w:spacing w:line="240" w:lineRule="exact"/>
              <w:jc w:val="left"/>
              <w:rPr>
                <w:rFonts w:ascii="Times New Roman" w:hAnsi="Times New Roman"/>
                <w:color w:val="000000" w:themeColor="text1"/>
                <w:sz w:val="24"/>
                <w:szCs w:val="24"/>
              </w:rPr>
            </w:pPr>
            <w:r w:rsidRPr="004B7899">
              <w:rPr>
                <w:rFonts w:ascii="Times New Roman" w:hAnsi="Times New Roman"/>
                <w:color w:val="000000" w:themeColor="text1"/>
                <w:sz w:val="24"/>
                <w:szCs w:val="24"/>
              </w:rPr>
              <w:t>2018</w:t>
            </w:r>
          </w:p>
        </w:tc>
        <w:tc>
          <w:tcPr>
            <w:tcW w:w="1560"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6760127,7</w:t>
            </w:r>
          </w:p>
        </w:tc>
        <w:tc>
          <w:tcPr>
            <w:tcW w:w="1559" w:type="dxa"/>
            <w:shd w:val="clear" w:color="auto" w:fill="auto"/>
          </w:tcPr>
          <w:p w:rsidR="00C77578" w:rsidRPr="004B7899" w:rsidRDefault="00C77578" w:rsidP="00725873">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59" w:type="dxa"/>
            <w:shd w:val="clear" w:color="auto" w:fill="auto"/>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6728135,7</w:t>
            </w:r>
          </w:p>
        </w:tc>
        <w:tc>
          <w:tcPr>
            <w:tcW w:w="1559"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31992,0</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c>
          <w:tcPr>
            <w:tcW w:w="1701" w:type="dxa"/>
          </w:tcPr>
          <w:p w:rsidR="00C77578" w:rsidRPr="004B7899" w:rsidRDefault="00C77578" w:rsidP="00725873">
            <w:pPr>
              <w:spacing w:line="240" w:lineRule="exact"/>
              <w:jc w:val="left"/>
              <w:rPr>
                <w:rFonts w:ascii="Times New Roman" w:hAnsi="Times New Roman"/>
                <w:color w:val="000000" w:themeColor="text1"/>
                <w:sz w:val="24"/>
                <w:szCs w:val="24"/>
              </w:rPr>
            </w:pPr>
            <w:r w:rsidRPr="004B7899">
              <w:rPr>
                <w:rFonts w:ascii="Times New Roman" w:hAnsi="Times New Roman"/>
                <w:color w:val="000000" w:themeColor="text1"/>
                <w:sz w:val="24"/>
                <w:szCs w:val="24"/>
              </w:rPr>
              <w:t>2019</w:t>
            </w:r>
          </w:p>
        </w:tc>
        <w:tc>
          <w:tcPr>
            <w:tcW w:w="1560"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6227325,5</w:t>
            </w:r>
          </w:p>
        </w:tc>
        <w:tc>
          <w:tcPr>
            <w:tcW w:w="1559" w:type="dxa"/>
            <w:shd w:val="clear" w:color="auto" w:fill="auto"/>
          </w:tcPr>
          <w:p w:rsidR="00C77578" w:rsidRPr="004B7899" w:rsidRDefault="00C77578" w:rsidP="00725873">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59" w:type="dxa"/>
            <w:shd w:val="clear" w:color="auto" w:fill="auto"/>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6195333,5</w:t>
            </w:r>
          </w:p>
        </w:tc>
        <w:tc>
          <w:tcPr>
            <w:tcW w:w="1559" w:type="dxa"/>
            <w:shd w:val="clear" w:color="auto" w:fill="auto"/>
          </w:tcPr>
          <w:p w:rsidR="00C77578" w:rsidRPr="004B7899" w:rsidRDefault="00C77578" w:rsidP="00725873">
            <w:pPr>
              <w:jc w:val="right"/>
              <w:rPr>
                <w:rFonts w:ascii="Times New Roman" w:hAnsi="Times New Roman"/>
                <w:color w:val="000000" w:themeColor="text1"/>
              </w:rPr>
            </w:pPr>
            <w:r w:rsidRPr="004B7899">
              <w:rPr>
                <w:rFonts w:ascii="Times New Roman" w:hAnsi="Times New Roman"/>
                <w:color w:val="000000" w:themeColor="text1"/>
                <w:sz w:val="24"/>
                <w:szCs w:val="24"/>
              </w:rPr>
              <w:t>31992,0</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c>
          <w:tcPr>
            <w:tcW w:w="1701" w:type="dxa"/>
          </w:tcPr>
          <w:p w:rsidR="00C77578" w:rsidRPr="004B7899" w:rsidRDefault="00C77578" w:rsidP="00725873">
            <w:pPr>
              <w:pStyle w:val="a3"/>
              <w:spacing w:line="240" w:lineRule="exact"/>
              <w:jc w:val="lef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2020</w:t>
            </w:r>
          </w:p>
        </w:tc>
        <w:tc>
          <w:tcPr>
            <w:tcW w:w="1560"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6165020,0</w:t>
            </w:r>
          </w:p>
        </w:tc>
        <w:tc>
          <w:tcPr>
            <w:tcW w:w="1559" w:type="dxa"/>
            <w:shd w:val="clear" w:color="auto" w:fill="auto"/>
          </w:tcPr>
          <w:p w:rsidR="00C77578" w:rsidRPr="004B7899" w:rsidRDefault="00C77578" w:rsidP="00725873">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59" w:type="dxa"/>
            <w:shd w:val="clear" w:color="auto" w:fill="auto"/>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6133028,0</w:t>
            </w:r>
          </w:p>
        </w:tc>
        <w:tc>
          <w:tcPr>
            <w:tcW w:w="1559" w:type="dxa"/>
            <w:shd w:val="clear" w:color="auto" w:fill="auto"/>
          </w:tcPr>
          <w:p w:rsidR="00C77578" w:rsidRPr="004B7899" w:rsidRDefault="00C77578" w:rsidP="00725873">
            <w:pPr>
              <w:jc w:val="right"/>
              <w:rPr>
                <w:rFonts w:ascii="Times New Roman" w:hAnsi="Times New Roman"/>
                <w:color w:val="000000" w:themeColor="text1"/>
              </w:rPr>
            </w:pPr>
            <w:r w:rsidRPr="004B7899">
              <w:rPr>
                <w:rFonts w:ascii="Times New Roman" w:hAnsi="Times New Roman"/>
                <w:color w:val="000000" w:themeColor="text1"/>
                <w:sz w:val="24"/>
                <w:szCs w:val="24"/>
              </w:rPr>
              <w:t>31992,0</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c>
          <w:tcPr>
            <w:tcW w:w="1701" w:type="dxa"/>
          </w:tcPr>
          <w:p w:rsidR="00C77578" w:rsidRPr="004B7899" w:rsidRDefault="00C77578" w:rsidP="00725873">
            <w:pPr>
              <w:pStyle w:val="ConsPlusNormal"/>
              <w:spacing w:line="240" w:lineRule="exac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2021</w:t>
            </w:r>
          </w:p>
        </w:tc>
        <w:tc>
          <w:tcPr>
            <w:tcW w:w="1560"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6165020,0</w:t>
            </w:r>
          </w:p>
        </w:tc>
        <w:tc>
          <w:tcPr>
            <w:tcW w:w="1559" w:type="dxa"/>
            <w:shd w:val="clear" w:color="auto" w:fill="auto"/>
            <w:vAlign w:val="bottom"/>
          </w:tcPr>
          <w:p w:rsidR="00C77578" w:rsidRPr="004B7899" w:rsidRDefault="00C77578" w:rsidP="00725873">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59" w:type="dxa"/>
            <w:shd w:val="clear" w:color="auto" w:fill="auto"/>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6133028,0</w:t>
            </w:r>
          </w:p>
        </w:tc>
        <w:tc>
          <w:tcPr>
            <w:tcW w:w="1559" w:type="dxa"/>
            <w:shd w:val="clear" w:color="auto" w:fill="auto"/>
          </w:tcPr>
          <w:p w:rsidR="00C77578" w:rsidRPr="004B7899" w:rsidRDefault="00C77578" w:rsidP="00725873">
            <w:pPr>
              <w:jc w:val="right"/>
              <w:rPr>
                <w:rFonts w:ascii="Times New Roman" w:hAnsi="Times New Roman"/>
                <w:color w:val="000000" w:themeColor="text1"/>
              </w:rPr>
            </w:pPr>
            <w:r w:rsidRPr="004B7899">
              <w:rPr>
                <w:rFonts w:ascii="Times New Roman" w:hAnsi="Times New Roman"/>
                <w:color w:val="000000" w:themeColor="text1"/>
                <w:sz w:val="24"/>
                <w:szCs w:val="24"/>
              </w:rPr>
              <w:t>31992,0</w:t>
            </w:r>
          </w:p>
        </w:tc>
        <w:tc>
          <w:tcPr>
            <w:tcW w:w="1701" w:type="dxa"/>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r w:rsidR="00C77578" w:rsidRPr="004B7899" w:rsidTr="00725873">
        <w:trPr>
          <w:trHeight w:val="510"/>
        </w:trPr>
        <w:tc>
          <w:tcPr>
            <w:tcW w:w="1701" w:type="dxa"/>
          </w:tcPr>
          <w:p w:rsidR="00C77578" w:rsidRPr="004B7899" w:rsidRDefault="00C77578" w:rsidP="00725873">
            <w:pPr>
              <w:spacing w:line="240" w:lineRule="exact"/>
              <w:rPr>
                <w:rFonts w:ascii="Times New Roman" w:hAnsi="Times New Roman"/>
                <w:color w:val="000000" w:themeColor="text1"/>
                <w:sz w:val="24"/>
                <w:szCs w:val="24"/>
              </w:rPr>
            </w:pPr>
            <w:r w:rsidRPr="004B7899">
              <w:rPr>
                <w:rFonts w:ascii="Times New Roman" w:hAnsi="Times New Roman"/>
                <w:color w:val="000000" w:themeColor="text1"/>
                <w:sz w:val="24"/>
                <w:szCs w:val="24"/>
              </w:rPr>
              <w:t>Всего по                   подпрограмме</w:t>
            </w:r>
          </w:p>
        </w:tc>
        <w:tc>
          <w:tcPr>
            <w:tcW w:w="1560" w:type="dxa"/>
            <w:shd w:val="clear" w:color="auto" w:fill="auto"/>
            <w:vAlign w:val="center"/>
          </w:tcPr>
          <w:p w:rsidR="00C77578" w:rsidRPr="004B7899" w:rsidRDefault="00C77578" w:rsidP="00725873">
            <w:pPr>
              <w:jc w:val="right"/>
              <w:rPr>
                <w:rFonts w:ascii="Times New Roman" w:hAnsi="Times New Roman"/>
                <w:color w:val="000000" w:themeColor="text1"/>
                <w:sz w:val="24"/>
                <w:szCs w:val="24"/>
              </w:rPr>
            </w:pPr>
          </w:p>
          <w:p w:rsidR="00C77578" w:rsidRPr="004B7899" w:rsidRDefault="00C77578" w:rsidP="00725873">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34147988,3</w:t>
            </w:r>
          </w:p>
        </w:tc>
        <w:tc>
          <w:tcPr>
            <w:tcW w:w="1559" w:type="dxa"/>
            <w:shd w:val="clear" w:color="auto" w:fill="auto"/>
            <w:vAlign w:val="bottom"/>
          </w:tcPr>
          <w:p w:rsidR="00C77578" w:rsidRPr="004B7899" w:rsidRDefault="00C77578" w:rsidP="00725873">
            <w:pPr>
              <w:pStyle w:val="ConsPlusNormal"/>
              <w:spacing w:line="240" w:lineRule="exact"/>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559" w:type="dxa"/>
            <w:shd w:val="clear" w:color="auto" w:fill="auto"/>
            <w:vAlign w:val="bottom"/>
          </w:tcPr>
          <w:p w:rsidR="00C77578" w:rsidRPr="004B7899" w:rsidRDefault="00C77578" w:rsidP="00725873">
            <w:pPr>
              <w:spacing w:line="240" w:lineRule="exact"/>
              <w:jc w:val="right"/>
              <w:rPr>
                <w:rFonts w:ascii="Times New Roman" w:eastAsiaTheme="minorHAnsi" w:hAnsi="Times New Roman"/>
                <w:color w:val="000000" w:themeColor="text1"/>
                <w:sz w:val="24"/>
                <w:szCs w:val="24"/>
              </w:rPr>
            </w:pPr>
            <w:r w:rsidRPr="004B7899">
              <w:rPr>
                <w:rFonts w:ascii="Times New Roman" w:eastAsiaTheme="minorHAnsi" w:hAnsi="Times New Roman"/>
                <w:color w:val="000000" w:themeColor="text1"/>
                <w:sz w:val="24"/>
                <w:szCs w:val="24"/>
              </w:rPr>
              <w:t>33973150,9</w:t>
            </w:r>
          </w:p>
        </w:tc>
        <w:tc>
          <w:tcPr>
            <w:tcW w:w="1559" w:type="dxa"/>
            <w:shd w:val="clear" w:color="auto" w:fill="auto"/>
            <w:vAlign w:val="bottom"/>
          </w:tcPr>
          <w:p w:rsidR="00C77578" w:rsidRPr="004B7899" w:rsidRDefault="00C77578" w:rsidP="00725873">
            <w:pPr>
              <w:autoSpaceDE w:val="0"/>
              <w:autoSpaceDN w:val="0"/>
              <w:adjustRightInd w:val="0"/>
              <w:spacing w:line="240" w:lineRule="exact"/>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174837,4</w:t>
            </w:r>
          </w:p>
        </w:tc>
        <w:tc>
          <w:tcPr>
            <w:tcW w:w="1701" w:type="dxa"/>
            <w:vAlign w:val="bottom"/>
          </w:tcPr>
          <w:p w:rsidR="00C77578" w:rsidRPr="004B7899" w:rsidRDefault="00C77578" w:rsidP="00725873">
            <w:pPr>
              <w:autoSpaceDE w:val="0"/>
              <w:autoSpaceDN w:val="0"/>
              <w:adjustRightInd w:val="0"/>
              <w:ind w:firstLine="709"/>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r>
    </w:tbl>
    <w:p w:rsidR="00C77578" w:rsidRPr="004B7899" w:rsidRDefault="00C77578">
      <w:pPr>
        <w:pStyle w:val="ConsPlusNormal"/>
        <w:jc w:val="both"/>
        <w:rPr>
          <w:rFonts w:ascii="Times New Roman" w:hAnsi="Times New Roman" w:cs="Times New Roman"/>
          <w:color w:val="000000" w:themeColor="text1"/>
        </w:rPr>
      </w:pPr>
    </w:p>
    <w:p w:rsidR="00C77578" w:rsidRPr="004B7899" w:rsidRDefault="00C77578">
      <w:pPr>
        <w:pStyle w:val="ConsPlusNormal"/>
        <w:jc w:val="both"/>
        <w:rPr>
          <w:rFonts w:ascii="Times New Roman" w:hAnsi="Times New Roman" w:cs="Times New Roman"/>
          <w:color w:val="000000" w:themeColor="text1"/>
        </w:rPr>
      </w:pPr>
    </w:p>
    <w:p w:rsidR="00103D09" w:rsidRPr="004C06E9" w:rsidRDefault="00103D09" w:rsidP="004C06E9">
      <w:pPr>
        <w:pStyle w:val="ConsPlusNormal"/>
        <w:jc w:val="center"/>
        <w:outlineLvl w:val="2"/>
        <w:rPr>
          <w:rFonts w:ascii="Times New Roman" w:hAnsi="Times New Roman" w:cs="Times New Roman"/>
          <w:color w:val="000000" w:themeColor="text1"/>
          <w:sz w:val="28"/>
        </w:rPr>
      </w:pPr>
      <w:r w:rsidRPr="004C06E9">
        <w:rPr>
          <w:rFonts w:ascii="Times New Roman" w:hAnsi="Times New Roman" w:cs="Times New Roman"/>
          <w:color w:val="000000" w:themeColor="text1"/>
          <w:sz w:val="28"/>
        </w:rPr>
        <w:t>4. Механизм реализации подпрограммы</w:t>
      </w:r>
    </w:p>
    <w:p w:rsidR="00103D09" w:rsidRPr="004C06E9" w:rsidRDefault="00103D09" w:rsidP="004C06E9">
      <w:pPr>
        <w:pStyle w:val="ConsPlusNormal"/>
        <w:jc w:val="both"/>
        <w:rPr>
          <w:rFonts w:ascii="Times New Roman" w:hAnsi="Times New Roman" w:cs="Times New Roman"/>
          <w:color w:val="000000" w:themeColor="text1"/>
          <w:sz w:val="28"/>
        </w:rPr>
      </w:pP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Организация реализации подпрограммы осуществляется министерством финансов Краснодарского края.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В рамках реализации подпрограммы министерство финансов Краснодарского края: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проводит расчеты распределения дотаций на выравнивание бюджетной обеспеченности муниципальных образований Краснодарского края и осуществляет сверку исходных данных для их расчета;</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обеспечивает согласование с представительными органами муниципальных образований Краснодарского края замены дотации (части дотации) на выравнивание бюджетной обеспеченности муниципальных образований Краснодарского края дополнительными нормативами отчислений в местные бюджеты от налога на доходы физических лиц;</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рассчитывает размер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w:t>
      </w:r>
    </w:p>
    <w:p w:rsidR="00C77578" w:rsidRPr="000F36E4" w:rsidRDefault="00C77578"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проводит расчеты распределения дотаций на поддержку мер по обеспечению сбалансированности местных бюджетов</w:t>
      </w:r>
      <w:r w:rsidR="004C06E9" w:rsidRPr="000F36E4">
        <w:rPr>
          <w:rFonts w:ascii="Times New Roman" w:hAnsi="Times New Roman" w:cs="Times New Roman"/>
          <w:color w:val="000000" w:themeColor="text1"/>
          <w:sz w:val="28"/>
          <w:szCs w:val="28"/>
        </w:rPr>
        <w:t>;</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осуществляет оценку качества управления муниципальными финансами, в том числе оценку качества управления бюджетным процессом в муниципальных образованиях Краснодарского края, и мониторинг соблюдения органами местного самоуправления требований бюджетного законодательства Российской Федерации;</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формирует сводный рейтинг муниципальных образований Краснодарского края по результатам оценки качества управления муниципальными финансами в соответствии с приказом министерства финансов Краснодарского края, с последующим его размещением на официальном сайте министерства финансов Краснодарского края в информационно-телекоммуникационной сети "Интернет".</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Предоставление дотации на выравнивание бюджетной обеспеченности</w:t>
      </w:r>
      <w:r w:rsidR="00C77578" w:rsidRPr="000F36E4">
        <w:rPr>
          <w:rFonts w:ascii="Times New Roman" w:hAnsi="Times New Roman" w:cs="Times New Roman"/>
          <w:color w:val="000000" w:themeColor="text1"/>
          <w:sz w:val="28"/>
          <w:szCs w:val="28"/>
        </w:rPr>
        <w:t xml:space="preserve"> муниципальных образований Краснодарского края</w:t>
      </w:r>
      <w:r w:rsidRPr="000F36E4">
        <w:rPr>
          <w:rFonts w:ascii="Times New Roman" w:hAnsi="Times New Roman" w:cs="Times New Roman"/>
          <w:color w:val="000000" w:themeColor="text1"/>
          <w:sz w:val="28"/>
          <w:szCs w:val="28"/>
        </w:rPr>
        <w:t xml:space="preserve"> осуществляется в </w:t>
      </w:r>
      <w:r w:rsidRPr="000F36E4">
        <w:rPr>
          <w:rFonts w:ascii="Times New Roman" w:hAnsi="Times New Roman" w:cs="Times New Roman"/>
          <w:color w:val="000000" w:themeColor="text1"/>
          <w:sz w:val="28"/>
          <w:szCs w:val="28"/>
        </w:rPr>
        <w:lastRenderedPageBreak/>
        <w:t>соответствии с распределением, утверждаемым законом о краевом бюджете.</w:t>
      </w:r>
    </w:p>
    <w:p w:rsidR="00C77578" w:rsidRPr="000F36E4" w:rsidRDefault="00C77578"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 xml:space="preserve">Предоставление и распределение субсидий из краевого бюджета бюджетам муниципальных образований Краснодарского края на </w:t>
      </w:r>
      <w:proofErr w:type="spellStart"/>
      <w:r w:rsidRPr="000F36E4">
        <w:rPr>
          <w:rFonts w:ascii="Times New Roman" w:hAnsi="Times New Roman" w:cs="Times New Roman"/>
          <w:color w:val="000000" w:themeColor="text1"/>
          <w:sz w:val="28"/>
          <w:szCs w:val="28"/>
        </w:rPr>
        <w:t>софинансирование</w:t>
      </w:r>
      <w:proofErr w:type="spellEnd"/>
      <w:r w:rsidRPr="000F36E4">
        <w:rPr>
          <w:rFonts w:ascii="Times New Roman" w:hAnsi="Times New Roman" w:cs="Times New Roman"/>
          <w:color w:val="000000" w:themeColor="text1"/>
          <w:sz w:val="28"/>
          <w:szCs w:val="28"/>
        </w:rPr>
        <w:t xml:space="preserve"> расходных обязательств, возникающих при выполнении органами местного самоуправления полномочий по составлению проектов местных бюджетов и (или) исполнению местных бюджетов, осуществляется в соответствии с Порядком предоставления и распределения субсидий из краевого бюджета бюджетам муниципальных образований Краснодарского края в целях оказания финансовой поддержки при составлении проектов местных бюджетов и (или) исполнении местных бюджетов, утвержденным постановлением  главы администрации (губернатора) Краснодарского края от 29 апреля 2013 года № 434</w:t>
      </w:r>
      <w:r w:rsidR="000F36E4">
        <w:rPr>
          <w:rFonts w:ascii="Times New Roman" w:hAnsi="Times New Roman" w:cs="Times New Roman"/>
          <w:color w:val="000000" w:themeColor="text1"/>
          <w:sz w:val="28"/>
          <w:szCs w:val="28"/>
        </w:rPr>
        <w:t>.</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r w:rsidRPr="000F36E4">
        <w:rPr>
          <w:rFonts w:ascii="Times New Roman" w:hAnsi="Times New Roman" w:cs="Times New Roman"/>
          <w:color w:val="000000" w:themeColor="text1"/>
          <w:sz w:val="28"/>
          <w:szCs w:val="28"/>
        </w:rPr>
        <w:t>Предоставление иных межбюджетных трансфертов из краевого бюджета местным бюджетам по результатам оценки качества управления муниципальными финансами осуществляется в случаях, установленных законом о краевом бюджете в порядке, установленном нормативным правовым актом министерства финансов Краснодарского края.</w:t>
      </w:r>
    </w:p>
    <w:p w:rsidR="00103D09" w:rsidRPr="000F36E4" w:rsidRDefault="00103D09" w:rsidP="000F36E4">
      <w:pPr>
        <w:pStyle w:val="ConsPlusNormal"/>
        <w:ind w:firstLine="709"/>
        <w:jc w:val="both"/>
        <w:rPr>
          <w:rFonts w:ascii="Times New Roman" w:hAnsi="Times New Roman" w:cs="Times New Roman"/>
          <w:color w:val="000000" w:themeColor="text1"/>
          <w:sz w:val="28"/>
          <w:szCs w:val="28"/>
        </w:rPr>
      </w:pP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Заместитель главы администрации</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(губернатора) Краснодарского края,</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министр финансов Краснодарского края</w:t>
      </w:r>
    </w:p>
    <w:p w:rsidR="00103D09" w:rsidRPr="00107420" w:rsidRDefault="00103D09">
      <w:pPr>
        <w:pStyle w:val="ConsPlusNormal"/>
        <w:jc w:val="right"/>
        <w:rPr>
          <w:rFonts w:ascii="Times New Roman" w:hAnsi="Times New Roman" w:cs="Times New Roman"/>
          <w:color w:val="000000" w:themeColor="text1"/>
          <w:sz w:val="28"/>
        </w:rPr>
      </w:pPr>
      <w:r w:rsidRPr="00107420">
        <w:rPr>
          <w:rFonts w:ascii="Times New Roman" w:hAnsi="Times New Roman" w:cs="Times New Roman"/>
          <w:color w:val="000000" w:themeColor="text1"/>
          <w:sz w:val="28"/>
        </w:rPr>
        <w:t>И.А.ПЕРОНКО</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715E5E">
          <w:pgSz w:w="11905" w:h="16838"/>
          <w:pgMar w:top="1134" w:right="565" w:bottom="1134" w:left="1701" w:header="0" w:footer="0" w:gutter="0"/>
          <w:cols w:space="720"/>
        </w:sectPr>
      </w:pPr>
    </w:p>
    <w:p w:rsidR="00103D09" w:rsidRPr="00D56750" w:rsidRDefault="00103D09">
      <w:pPr>
        <w:pStyle w:val="ConsPlusNormal"/>
        <w:jc w:val="right"/>
        <w:outlineLvl w:val="2"/>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D56750">
        <w:rPr>
          <w:rFonts w:ascii="Times New Roman" w:hAnsi="Times New Roman" w:cs="Times New Roman"/>
          <w:color w:val="000000" w:themeColor="text1"/>
          <w:sz w:val="24"/>
        </w:rPr>
        <w:t xml:space="preserve"> 2</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к подпрограмме</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"Совершенствование межбюджетных отношений</w:t>
      </w:r>
    </w:p>
    <w:p w:rsidR="00103D09" w:rsidRPr="00D56750" w:rsidRDefault="00103D09">
      <w:pPr>
        <w:pStyle w:val="ConsPlusNormal"/>
        <w:jc w:val="right"/>
        <w:rPr>
          <w:rFonts w:ascii="Times New Roman" w:hAnsi="Times New Roman" w:cs="Times New Roman"/>
          <w:color w:val="000000" w:themeColor="text1"/>
          <w:sz w:val="24"/>
        </w:rPr>
      </w:pPr>
      <w:r w:rsidRPr="00D56750">
        <w:rPr>
          <w:rFonts w:ascii="Times New Roman" w:hAnsi="Times New Roman" w:cs="Times New Roman"/>
          <w:color w:val="000000" w:themeColor="text1"/>
          <w:sz w:val="24"/>
        </w:rPr>
        <w:t>в Краснодарском крае"</w:t>
      </w:r>
    </w:p>
    <w:p w:rsidR="00C77578" w:rsidRPr="004B7899" w:rsidRDefault="00C77578" w:rsidP="00C77578">
      <w:pPr>
        <w:pStyle w:val="ConsPlusNormal"/>
        <w:rPr>
          <w:rFonts w:ascii="Times New Roman" w:hAnsi="Times New Roman" w:cs="Times New Roman"/>
          <w:b/>
          <w:color w:val="000000" w:themeColor="text1"/>
          <w:sz w:val="24"/>
          <w:szCs w:val="27"/>
        </w:rPr>
      </w:pPr>
      <w:r w:rsidRPr="004B7899">
        <w:rPr>
          <w:rFonts w:ascii="Times New Roman" w:hAnsi="Times New Roman" w:cs="Times New Roman"/>
          <w:color w:val="000000" w:themeColor="text1"/>
          <w:sz w:val="24"/>
          <w:szCs w:val="28"/>
        </w:rPr>
        <w:t xml:space="preserve">                                                                                                             </w:t>
      </w:r>
      <w:r w:rsidRPr="004B7899">
        <w:rPr>
          <w:rFonts w:ascii="Times New Roman" w:hAnsi="Times New Roman" w:cs="Times New Roman"/>
          <w:b/>
          <w:color w:val="000000" w:themeColor="text1"/>
          <w:sz w:val="24"/>
          <w:szCs w:val="27"/>
        </w:rPr>
        <w:t>ПЕРЕЧЕНЬ</w:t>
      </w:r>
    </w:p>
    <w:p w:rsidR="00C77578" w:rsidRPr="004B7899" w:rsidRDefault="00C77578" w:rsidP="00C77578">
      <w:pPr>
        <w:pStyle w:val="ConsPlusNormal"/>
        <w:jc w:val="center"/>
        <w:rPr>
          <w:rFonts w:ascii="Times New Roman" w:hAnsi="Times New Roman" w:cs="Times New Roman"/>
          <w:b/>
          <w:color w:val="000000" w:themeColor="text1"/>
          <w:sz w:val="24"/>
          <w:szCs w:val="27"/>
        </w:rPr>
      </w:pPr>
      <w:r w:rsidRPr="004B7899">
        <w:rPr>
          <w:rFonts w:ascii="Times New Roman" w:hAnsi="Times New Roman" w:cs="Times New Roman"/>
          <w:b/>
          <w:color w:val="000000" w:themeColor="text1"/>
          <w:sz w:val="24"/>
          <w:szCs w:val="27"/>
        </w:rPr>
        <w:t>мероприятий подпрограммы</w:t>
      </w:r>
    </w:p>
    <w:p w:rsidR="00C77578" w:rsidRPr="004B7899" w:rsidRDefault="00C77578" w:rsidP="00C77578">
      <w:pPr>
        <w:pStyle w:val="ConsPlusNormal"/>
        <w:jc w:val="center"/>
        <w:rPr>
          <w:rFonts w:ascii="Times New Roman" w:hAnsi="Times New Roman" w:cs="Times New Roman"/>
          <w:color w:val="000000" w:themeColor="text1"/>
          <w:sz w:val="24"/>
          <w:szCs w:val="27"/>
        </w:rPr>
      </w:pPr>
      <w:r w:rsidRPr="004B7899">
        <w:rPr>
          <w:rFonts w:ascii="Times New Roman" w:hAnsi="Times New Roman" w:cs="Times New Roman"/>
          <w:b/>
          <w:color w:val="000000" w:themeColor="text1"/>
          <w:sz w:val="24"/>
          <w:szCs w:val="27"/>
        </w:rPr>
        <w:t>"Совершенствование межбюджетных отношений в Краснодарском крае</w:t>
      </w:r>
      <w:r w:rsidRPr="004B7899">
        <w:rPr>
          <w:rFonts w:ascii="Times New Roman" w:hAnsi="Times New Roman" w:cs="Times New Roman"/>
          <w:color w:val="000000" w:themeColor="text1"/>
          <w:sz w:val="24"/>
          <w:szCs w:val="27"/>
        </w:rPr>
        <w:t>"</w:t>
      </w:r>
    </w:p>
    <w:p w:rsidR="00C77578" w:rsidRPr="004B7899" w:rsidRDefault="00C77578" w:rsidP="00C77578">
      <w:pPr>
        <w:pStyle w:val="ConsPlusNormal"/>
        <w:jc w:val="center"/>
        <w:rPr>
          <w:rFonts w:ascii="Times New Roman" w:hAnsi="Times New Roman" w:cs="Times New Roman"/>
          <w:color w:val="000000" w:themeColor="text1"/>
          <w:sz w:val="14"/>
          <w:szCs w:val="16"/>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right w:w="62" w:type="dxa"/>
        </w:tblCellMar>
        <w:tblLook w:val="0000" w:firstRow="0" w:lastRow="0" w:firstColumn="0" w:lastColumn="0" w:noHBand="0" w:noVBand="0"/>
      </w:tblPr>
      <w:tblGrid>
        <w:gridCol w:w="729"/>
        <w:gridCol w:w="2452"/>
        <w:gridCol w:w="425"/>
        <w:gridCol w:w="1195"/>
        <w:gridCol w:w="1262"/>
        <w:gridCol w:w="1375"/>
        <w:gridCol w:w="1169"/>
        <w:gridCol w:w="1006"/>
        <w:gridCol w:w="996"/>
        <w:gridCol w:w="2126"/>
        <w:gridCol w:w="368"/>
        <w:gridCol w:w="2268"/>
      </w:tblGrid>
      <w:tr w:rsidR="00C77578" w:rsidRPr="004B7899" w:rsidTr="00EA2DEB">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 п/п</w:t>
            </w:r>
          </w:p>
        </w:tc>
        <w:tc>
          <w:tcPr>
            <w:tcW w:w="2452"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Наименование                             мероприятия</w:t>
            </w:r>
          </w:p>
        </w:tc>
        <w:tc>
          <w:tcPr>
            <w:tcW w:w="425" w:type="dxa"/>
            <w:vMerge w:val="restart"/>
          </w:tcPr>
          <w:p w:rsidR="00C77578" w:rsidRPr="004B7899" w:rsidRDefault="00C77578" w:rsidP="00725873">
            <w:pPr>
              <w:pStyle w:val="ConsPlusNormal"/>
              <w:ind w:left="-62"/>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Статус</w:t>
            </w:r>
          </w:p>
        </w:tc>
        <w:tc>
          <w:tcPr>
            <w:tcW w:w="1195"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Год                       реализации</w:t>
            </w:r>
          </w:p>
        </w:tc>
        <w:tc>
          <w:tcPr>
            <w:tcW w:w="5808" w:type="dxa"/>
            <w:gridSpan w:val="5"/>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Объем финансирования, тыс. рублей</w:t>
            </w:r>
          </w:p>
        </w:tc>
        <w:tc>
          <w:tcPr>
            <w:tcW w:w="2494" w:type="dxa"/>
            <w:gridSpan w:val="2"/>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Непосредственный результат                                реализации                       мероприятия</w:t>
            </w:r>
          </w:p>
        </w:tc>
        <w:tc>
          <w:tcPr>
            <w:tcW w:w="2268"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Государственный заказчик,                    главный распорядитель (распорядитель) бюджетных средств, исполнитель</w:t>
            </w: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Merge/>
          </w:tcPr>
          <w:p w:rsidR="00C77578" w:rsidRPr="004B7899" w:rsidRDefault="00C77578" w:rsidP="00725873">
            <w:pPr>
              <w:rPr>
                <w:rFonts w:ascii="Times New Roman" w:hAnsi="Times New Roman"/>
                <w:color w:val="000000" w:themeColor="text1"/>
              </w:rPr>
            </w:pPr>
          </w:p>
        </w:tc>
        <w:tc>
          <w:tcPr>
            <w:tcW w:w="1262" w:type="dxa"/>
            <w:vMerge w:val="restart"/>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4546" w:type="dxa"/>
            <w:gridSpan w:val="4"/>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 разрезе источников финансирования</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Merge/>
          </w:tcPr>
          <w:p w:rsidR="00C77578" w:rsidRPr="004B7899" w:rsidRDefault="00C77578" w:rsidP="00725873">
            <w:pPr>
              <w:rPr>
                <w:rFonts w:ascii="Times New Roman" w:hAnsi="Times New Roman"/>
                <w:color w:val="000000" w:themeColor="text1"/>
              </w:rPr>
            </w:pPr>
          </w:p>
        </w:tc>
        <w:tc>
          <w:tcPr>
            <w:tcW w:w="1262" w:type="dxa"/>
            <w:vMerge/>
          </w:tcPr>
          <w:p w:rsidR="00C77578" w:rsidRPr="004B7899" w:rsidRDefault="00C77578" w:rsidP="00725873">
            <w:pPr>
              <w:rPr>
                <w:rFonts w:ascii="Times New Roman" w:hAnsi="Times New Roman"/>
                <w:color w:val="000000" w:themeColor="text1"/>
              </w:rPr>
            </w:pP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федеральный бюджет</w:t>
            </w:r>
          </w:p>
        </w:tc>
        <w:tc>
          <w:tcPr>
            <w:tcW w:w="116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краевой бюджет</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местные бюджеты</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внебюджетные источники</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w:t>
            </w:r>
          </w:p>
        </w:tc>
        <w:tc>
          <w:tcPr>
            <w:tcW w:w="245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w:t>
            </w:r>
          </w:p>
        </w:tc>
        <w:tc>
          <w:tcPr>
            <w:tcW w:w="42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w:t>
            </w: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w:t>
            </w:r>
          </w:p>
        </w:tc>
        <w:tc>
          <w:tcPr>
            <w:tcW w:w="126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w:t>
            </w:r>
          </w:p>
        </w:tc>
        <w:tc>
          <w:tcPr>
            <w:tcW w:w="116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8</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9</w:t>
            </w:r>
          </w:p>
        </w:tc>
        <w:tc>
          <w:tcPr>
            <w:tcW w:w="2494" w:type="dxa"/>
            <w:gridSpan w:val="2"/>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10</w:t>
            </w:r>
          </w:p>
        </w:tc>
        <w:tc>
          <w:tcPr>
            <w:tcW w:w="2268"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w:t>
            </w:r>
          </w:p>
        </w:tc>
      </w:tr>
      <w:tr w:rsidR="00C77578" w:rsidRPr="004B7899" w:rsidTr="00EA2DEB">
        <w:trPr>
          <w:trHeight w:val="21"/>
        </w:trPr>
        <w:tc>
          <w:tcPr>
            <w:tcW w:w="729" w:type="dxa"/>
          </w:tcPr>
          <w:p w:rsidR="00C77578" w:rsidRPr="004B7899" w:rsidRDefault="00C77578" w:rsidP="00725873">
            <w:pPr>
              <w:pStyle w:val="ConsPlusNormal"/>
              <w:jc w:val="center"/>
              <w:outlineLvl w:val="3"/>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w:t>
            </w:r>
          </w:p>
        </w:tc>
        <w:tc>
          <w:tcPr>
            <w:tcW w:w="14642" w:type="dxa"/>
            <w:gridSpan w:val="11"/>
          </w:tcPr>
          <w:p w:rsidR="00C77578" w:rsidRPr="004B7899" w:rsidRDefault="00C77578" w:rsidP="00725873">
            <w:pPr>
              <w:autoSpaceDE w:val="0"/>
              <w:autoSpaceDN w:val="0"/>
              <w:adjustRightInd w:val="0"/>
              <w:rPr>
                <w:rFonts w:ascii="Times New Roman" w:hAnsi="Times New Roman"/>
                <w:color w:val="000000" w:themeColor="text1"/>
              </w:rPr>
            </w:pPr>
            <w:r w:rsidRPr="004B7899">
              <w:rPr>
                <w:rFonts w:ascii="Times New Roman" w:hAnsi="Times New Roman"/>
                <w:color w:val="000000" w:themeColor="text1"/>
              </w:rPr>
              <w:t>Цель.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r>
      <w:tr w:rsidR="00C77578" w:rsidRPr="004B7899" w:rsidTr="00EA2DEB">
        <w:tc>
          <w:tcPr>
            <w:tcW w:w="729" w:type="dxa"/>
          </w:tcPr>
          <w:p w:rsidR="00C77578" w:rsidRPr="004B7899" w:rsidRDefault="00C77578" w:rsidP="00725873">
            <w:pPr>
              <w:pStyle w:val="ConsPlusNormal"/>
              <w:jc w:val="center"/>
              <w:outlineLvl w:val="4"/>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w:t>
            </w:r>
          </w:p>
        </w:tc>
        <w:tc>
          <w:tcPr>
            <w:tcW w:w="14642" w:type="dxa"/>
            <w:gridSpan w:val="11"/>
          </w:tcPr>
          <w:p w:rsidR="00C77578" w:rsidRPr="004B7899" w:rsidRDefault="00C77578" w:rsidP="00725873">
            <w:pPr>
              <w:pStyle w:val="ConsPlusNormal"/>
              <w:jc w:val="both"/>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Задача 1.1. Повышение уровня бюджетной обеспеченности муниципальных образований</w:t>
            </w:r>
          </w:p>
        </w:tc>
      </w:tr>
      <w:tr w:rsidR="00C77578" w:rsidRPr="004B7899" w:rsidTr="00EA2DEB">
        <w:trPr>
          <w:trHeight w:val="20"/>
        </w:trPr>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1.1.1</w:t>
            </w:r>
          </w:p>
        </w:tc>
        <w:tc>
          <w:tcPr>
            <w:tcW w:w="2452"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Выравнивание бюджетной обеспеченности муниципальных образований Краснодарского края, в том числе:</w:t>
            </w:r>
          </w:p>
        </w:tc>
        <w:tc>
          <w:tcPr>
            <w:tcW w:w="425"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3819863,3</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3819863,3</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повышение бюджетной обеспеченности путем выравнивания исходя из уровня расчетной бюджетной обеспеченности</w:t>
            </w:r>
          </w:p>
        </w:tc>
        <w:tc>
          <w:tcPr>
            <w:tcW w:w="2268"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rPr>
          <w:trHeight w:val="20"/>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shd w:val="clear" w:color="auto" w:fill="auto"/>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4047428,3</w:t>
            </w:r>
          </w:p>
        </w:tc>
        <w:tc>
          <w:tcPr>
            <w:tcW w:w="1375" w:type="dxa"/>
            <w:shd w:val="clear" w:color="auto" w:fill="auto"/>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4047428,3</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5253135,7</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5253135,7</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5220333,5</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5220333,5</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5158028,0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5158028,0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5158028,0</w:t>
            </w:r>
          </w:p>
        </w:tc>
        <w:tc>
          <w:tcPr>
            <w:tcW w:w="1375" w:type="dxa"/>
            <w:vAlign w:val="center"/>
          </w:tcPr>
          <w:p w:rsidR="00C77578" w:rsidRPr="004B7899" w:rsidRDefault="00C77578" w:rsidP="00725873">
            <w:pPr>
              <w:pStyle w:val="ConsPlusNormal"/>
              <w:ind w:left="-94" w:firstLine="9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5158028,0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283"/>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vAlign w:val="center"/>
          </w:tcPr>
          <w:p w:rsidR="00C77578" w:rsidRPr="004B7899" w:rsidRDefault="00C77578" w:rsidP="00725873">
            <w:pPr>
              <w:jc w:val="right"/>
              <w:rPr>
                <w:rFonts w:ascii="Times New Roman" w:eastAsiaTheme="minorHAnsi" w:hAnsi="Times New Roman"/>
                <w:color w:val="000000" w:themeColor="text1"/>
              </w:rPr>
            </w:pPr>
            <w:r w:rsidRPr="004B7899">
              <w:rPr>
                <w:rFonts w:ascii="Times New Roman" w:eastAsiaTheme="minorHAnsi" w:hAnsi="Times New Roman"/>
                <w:color w:val="000000" w:themeColor="text1"/>
              </w:rPr>
              <w:t>28656816,8</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jc w:val="right"/>
              <w:rPr>
                <w:rFonts w:ascii="Times New Roman" w:eastAsiaTheme="minorHAnsi" w:hAnsi="Times New Roman"/>
                <w:color w:val="000000" w:themeColor="text1"/>
              </w:rPr>
            </w:pPr>
            <w:r w:rsidRPr="004B7899">
              <w:rPr>
                <w:rFonts w:ascii="Times New Roman" w:eastAsiaTheme="minorHAnsi" w:hAnsi="Times New Roman"/>
                <w:color w:val="000000" w:themeColor="text1"/>
              </w:rPr>
              <w:t>28656816,8</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57"/>
        </w:trPr>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1.1.1.1</w:t>
            </w:r>
          </w:p>
        </w:tc>
        <w:tc>
          <w:tcPr>
            <w:tcW w:w="2452"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Предоставление дотаций муниципальным районам (городским округам) Краснодарского края из краевого бюджета на выравнивание их бюджетной обеспеченности</w:t>
            </w:r>
          </w:p>
        </w:tc>
        <w:tc>
          <w:tcPr>
            <w:tcW w:w="425"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3212162,0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3212162,0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val="restart"/>
          </w:tcPr>
          <w:p w:rsidR="00C77578" w:rsidRPr="004B7899" w:rsidRDefault="00C77578" w:rsidP="00EA2DEB">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повышение бюджетной обеспеченности у 90% муниципальных районов (городских округов) Краснодарского края путем выравнивания исходя из уровня расчетной бюджетной обеспеченности (ежегодно)</w:t>
            </w:r>
          </w:p>
        </w:tc>
        <w:tc>
          <w:tcPr>
            <w:tcW w:w="2268"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rPr>
          <w:trHeight w:val="226"/>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3643477,8</w:t>
            </w:r>
          </w:p>
        </w:tc>
        <w:tc>
          <w:tcPr>
            <w:tcW w:w="1375" w:type="dxa"/>
            <w:vAlign w:val="center"/>
          </w:tcPr>
          <w:p w:rsidR="00C77578" w:rsidRPr="004B7899" w:rsidRDefault="00C77578" w:rsidP="00725873">
            <w:pPr>
              <w:pStyle w:val="ConsPlusNormal"/>
              <w:spacing w:line="240" w:lineRule="exact"/>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spacing w:line="240" w:lineRule="exact"/>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3643477,8</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57"/>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57"/>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4761077,5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4761077,5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57"/>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rPr>
          <w:trHeight w:val="57"/>
        </w:trPr>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4752877,5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25875349,8</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25875349,8</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lastRenderedPageBreak/>
              <w:t>1</w:t>
            </w:r>
          </w:p>
        </w:tc>
        <w:tc>
          <w:tcPr>
            <w:tcW w:w="245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w:t>
            </w:r>
          </w:p>
        </w:tc>
        <w:tc>
          <w:tcPr>
            <w:tcW w:w="42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w:t>
            </w: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w:t>
            </w:r>
          </w:p>
        </w:tc>
        <w:tc>
          <w:tcPr>
            <w:tcW w:w="126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w:t>
            </w:r>
          </w:p>
        </w:tc>
        <w:tc>
          <w:tcPr>
            <w:tcW w:w="116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8</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9</w:t>
            </w:r>
          </w:p>
        </w:tc>
        <w:tc>
          <w:tcPr>
            <w:tcW w:w="2494" w:type="dxa"/>
            <w:gridSpan w:val="2"/>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10</w:t>
            </w:r>
          </w:p>
        </w:tc>
        <w:tc>
          <w:tcPr>
            <w:tcW w:w="2268"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w:t>
            </w:r>
          </w:p>
        </w:tc>
      </w:tr>
      <w:tr w:rsidR="00C77578" w:rsidRPr="004B7899" w:rsidTr="00EA2DEB">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1.1.1.2</w:t>
            </w:r>
          </w:p>
        </w:tc>
        <w:tc>
          <w:tcPr>
            <w:tcW w:w="2452"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Предоставление дотаций поселениям Краснодарского края на выравнивание их бюджетной обеспеченности</w:t>
            </w:r>
          </w:p>
        </w:tc>
        <w:tc>
          <w:tcPr>
            <w:tcW w:w="425"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607701,3</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607701,3</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повышение бюджетной обеспеченности у 40% поселений Краснодарского края путем выравнивания исходя из уровня расчетной бюджетной обеспеченности (ежегодно)</w:t>
            </w:r>
          </w:p>
        </w:tc>
        <w:tc>
          <w:tcPr>
            <w:tcW w:w="2268"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403950,5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403950,5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500258,2</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500258,2</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459256,0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459256,0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405150,5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405150,5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405150,5</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405150,5</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tcPr>
          <w:p w:rsidR="00C77578" w:rsidRPr="004B7899" w:rsidRDefault="00C77578" w:rsidP="00725873">
            <w:pPr>
              <w:jc w:val="right"/>
              <w:rPr>
                <w:rFonts w:ascii="Times New Roman" w:hAnsi="Times New Roman"/>
                <w:color w:val="000000" w:themeColor="text1"/>
              </w:rPr>
            </w:pPr>
            <w:r w:rsidRPr="004B7899">
              <w:rPr>
                <w:rFonts w:ascii="Times New Roman" w:eastAsiaTheme="minorHAnsi" w:hAnsi="Times New Roman"/>
                <w:color w:val="000000" w:themeColor="text1"/>
              </w:rPr>
              <w:t>2781467,0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jc w:val="right"/>
              <w:rPr>
                <w:rFonts w:ascii="Times New Roman" w:hAnsi="Times New Roman"/>
                <w:color w:val="000000" w:themeColor="text1"/>
              </w:rPr>
            </w:pPr>
            <w:r w:rsidRPr="004B7899">
              <w:rPr>
                <w:rFonts w:ascii="Times New Roman" w:eastAsiaTheme="minorHAnsi" w:hAnsi="Times New Roman"/>
                <w:color w:val="000000" w:themeColor="text1"/>
              </w:rPr>
              <w:t>2781467,0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hAnsi="Times New Roman"/>
                <w:color w:val="000000" w:themeColor="text1"/>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1.1.2</w:t>
            </w:r>
          </w:p>
        </w:tc>
        <w:tc>
          <w:tcPr>
            <w:tcW w:w="2452"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Предоставление субсидии из краевого бюджета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w:t>
            </w:r>
          </w:p>
        </w:tc>
        <w:tc>
          <w:tcPr>
            <w:tcW w:w="425"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542150,8</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516334,1</w:t>
            </w:r>
          </w:p>
        </w:tc>
        <w:tc>
          <w:tcPr>
            <w:tcW w:w="1006"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25816,7</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val="restart"/>
          </w:tcPr>
          <w:p w:rsidR="00C77578"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увеличение среднего уровня бюджетной обеспеченности городских (сельских) поселений после распределения дотаций на выравнивание бюджетной обеспеченности поселений из районного бюджета по отношению к среднему уровню бюджетной обеспеченности городских (сельских) поселений соответствующего муниципального района, рассчитанного до распределения дотаций на выравнивание бюджетной обеспеченности поселений из районного бюджета (ежегодно, 100%)</w:t>
            </w:r>
          </w:p>
          <w:p w:rsidR="00EA2DEB" w:rsidRDefault="00EA2DEB" w:rsidP="00725873">
            <w:pPr>
              <w:pStyle w:val="ConsPlusNormal"/>
              <w:rPr>
                <w:rFonts w:ascii="Times New Roman" w:hAnsi="Times New Roman" w:cs="Times New Roman"/>
                <w:color w:val="000000" w:themeColor="text1"/>
                <w:szCs w:val="22"/>
              </w:rPr>
            </w:pPr>
          </w:p>
          <w:p w:rsidR="00EA2DEB" w:rsidRDefault="00EA2DEB" w:rsidP="00725873">
            <w:pPr>
              <w:pStyle w:val="ConsPlusNormal"/>
              <w:rPr>
                <w:rFonts w:ascii="Times New Roman" w:hAnsi="Times New Roman" w:cs="Times New Roman"/>
                <w:color w:val="000000" w:themeColor="text1"/>
                <w:szCs w:val="22"/>
              </w:rPr>
            </w:pPr>
          </w:p>
          <w:p w:rsidR="00EA2DEB" w:rsidRPr="004B7899" w:rsidRDefault="00EA2DEB" w:rsidP="00725873">
            <w:pPr>
              <w:pStyle w:val="ConsPlusNormal"/>
              <w:rPr>
                <w:rFonts w:ascii="Times New Roman" w:hAnsi="Times New Roman" w:cs="Times New Roman"/>
                <w:color w:val="000000" w:themeColor="text1"/>
                <w:szCs w:val="22"/>
              </w:rPr>
            </w:pPr>
          </w:p>
          <w:p w:rsidR="00C77578" w:rsidRPr="004B7899" w:rsidRDefault="00C77578" w:rsidP="00725873">
            <w:pPr>
              <w:pStyle w:val="ConsPlusNormal"/>
              <w:ind w:left="-62"/>
              <w:rPr>
                <w:rFonts w:ascii="Times New Roman" w:hAnsi="Times New Roman" w:cs="Times New Roman"/>
                <w:color w:val="000000" w:themeColor="text1"/>
                <w:szCs w:val="22"/>
              </w:rPr>
            </w:pPr>
          </w:p>
        </w:tc>
        <w:tc>
          <w:tcPr>
            <w:tcW w:w="2268"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421052,7</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400000,0</w:t>
            </w:r>
          </w:p>
        </w:tc>
        <w:tc>
          <w:tcPr>
            <w:tcW w:w="1006"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21052,7</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431992,0</w:t>
            </w:r>
          </w:p>
        </w:tc>
        <w:tc>
          <w:tcPr>
            <w:tcW w:w="1375" w:type="dxa"/>
            <w:shd w:val="clear" w:color="auto" w:fill="auto"/>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400000,0</w:t>
            </w:r>
          </w:p>
        </w:tc>
        <w:tc>
          <w:tcPr>
            <w:tcW w:w="1006"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431992,0</w:t>
            </w:r>
          </w:p>
        </w:tc>
        <w:tc>
          <w:tcPr>
            <w:tcW w:w="1375" w:type="dxa"/>
            <w:shd w:val="clear" w:color="auto" w:fill="auto"/>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400000,0</w:t>
            </w:r>
          </w:p>
        </w:tc>
        <w:tc>
          <w:tcPr>
            <w:tcW w:w="1006"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431992,0</w:t>
            </w:r>
          </w:p>
        </w:tc>
        <w:tc>
          <w:tcPr>
            <w:tcW w:w="1375" w:type="dxa"/>
            <w:shd w:val="clear" w:color="auto" w:fill="auto"/>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400000,0</w:t>
            </w:r>
          </w:p>
        </w:tc>
        <w:tc>
          <w:tcPr>
            <w:tcW w:w="1006"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431992,0</w:t>
            </w:r>
          </w:p>
        </w:tc>
        <w:tc>
          <w:tcPr>
            <w:tcW w:w="1375" w:type="dxa"/>
            <w:shd w:val="clear" w:color="auto" w:fill="auto"/>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400000,0</w:t>
            </w:r>
          </w:p>
        </w:tc>
        <w:tc>
          <w:tcPr>
            <w:tcW w:w="1006"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2691171,5</w:t>
            </w:r>
          </w:p>
        </w:tc>
        <w:tc>
          <w:tcPr>
            <w:tcW w:w="1375" w:type="dxa"/>
            <w:shd w:val="clear" w:color="auto" w:fill="auto"/>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2516334,1</w:t>
            </w:r>
          </w:p>
        </w:tc>
        <w:tc>
          <w:tcPr>
            <w:tcW w:w="1006" w:type="dxa"/>
            <w:shd w:val="clear" w:color="auto" w:fill="auto"/>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174837,4</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494" w:type="dxa"/>
            <w:gridSpan w:val="2"/>
            <w:vMerge/>
          </w:tcPr>
          <w:p w:rsidR="00C77578" w:rsidRPr="004B7899" w:rsidRDefault="00C77578" w:rsidP="00725873">
            <w:pPr>
              <w:rPr>
                <w:rFonts w:ascii="Times New Roman" w:eastAsia="Times New Roman" w:hAnsi="Times New Roman"/>
                <w:color w:val="000000" w:themeColor="text1"/>
                <w:lang w:eastAsia="ru-RU"/>
              </w:rPr>
            </w:pPr>
          </w:p>
        </w:tc>
        <w:tc>
          <w:tcPr>
            <w:tcW w:w="2268" w:type="dxa"/>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lastRenderedPageBreak/>
              <w:t>1</w:t>
            </w:r>
          </w:p>
        </w:tc>
        <w:tc>
          <w:tcPr>
            <w:tcW w:w="245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w:t>
            </w:r>
          </w:p>
        </w:tc>
        <w:tc>
          <w:tcPr>
            <w:tcW w:w="42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w:t>
            </w: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4</w:t>
            </w:r>
          </w:p>
        </w:tc>
        <w:tc>
          <w:tcPr>
            <w:tcW w:w="1262"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w:t>
            </w:r>
          </w:p>
        </w:tc>
        <w:tc>
          <w:tcPr>
            <w:tcW w:w="1169"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8</w:t>
            </w:r>
          </w:p>
        </w:tc>
        <w:tc>
          <w:tcPr>
            <w:tcW w:w="99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9</w:t>
            </w:r>
          </w:p>
        </w:tc>
        <w:tc>
          <w:tcPr>
            <w:tcW w:w="2494" w:type="dxa"/>
            <w:gridSpan w:val="2"/>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10</w:t>
            </w:r>
          </w:p>
        </w:tc>
        <w:tc>
          <w:tcPr>
            <w:tcW w:w="2268"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11</w:t>
            </w:r>
          </w:p>
        </w:tc>
      </w:tr>
      <w:tr w:rsidR="00C77578" w:rsidRPr="004B7899" w:rsidTr="00EA2DEB">
        <w:trPr>
          <w:trHeight w:val="21"/>
        </w:trPr>
        <w:tc>
          <w:tcPr>
            <w:tcW w:w="729" w:type="dxa"/>
          </w:tcPr>
          <w:p w:rsidR="00C77578" w:rsidRPr="004B7899" w:rsidRDefault="00C77578" w:rsidP="00725873">
            <w:pPr>
              <w:pStyle w:val="ConsPlusNormal"/>
              <w:jc w:val="center"/>
              <w:outlineLvl w:val="4"/>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1.2</w:t>
            </w:r>
          </w:p>
        </w:tc>
        <w:tc>
          <w:tcPr>
            <w:tcW w:w="14642" w:type="dxa"/>
            <w:gridSpan w:val="11"/>
          </w:tcPr>
          <w:p w:rsidR="00C77578" w:rsidRPr="004B7899" w:rsidRDefault="00C77578" w:rsidP="00725873">
            <w:pPr>
              <w:autoSpaceDE w:val="0"/>
              <w:autoSpaceDN w:val="0"/>
              <w:adjustRightInd w:val="0"/>
              <w:rPr>
                <w:rFonts w:ascii="Times New Roman" w:hAnsi="Times New Roman"/>
                <w:i/>
                <w:color w:val="000000" w:themeColor="text1"/>
              </w:rPr>
            </w:pPr>
            <w:r w:rsidRPr="004B7899">
              <w:rPr>
                <w:rFonts w:ascii="Times New Roman" w:hAnsi="Times New Roman"/>
                <w:color w:val="000000" w:themeColor="text1"/>
              </w:rPr>
              <w:t xml:space="preserve">Задача 1.2. Содействие сбалансированности местных бюджетов  </w:t>
            </w:r>
          </w:p>
        </w:tc>
      </w:tr>
      <w:tr w:rsidR="00C77578" w:rsidRPr="004B7899" w:rsidTr="00EA2DEB">
        <w:trPr>
          <w:trHeight w:val="20"/>
        </w:trPr>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1.2.1</w:t>
            </w:r>
          </w:p>
        </w:tc>
        <w:tc>
          <w:tcPr>
            <w:tcW w:w="2452" w:type="dxa"/>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Предоставление дотаций на поддержку мер по обеспечению сбалансированности местных бюджетов</w:t>
            </w:r>
          </w:p>
        </w:tc>
        <w:tc>
          <w:tcPr>
            <w:tcW w:w="425" w:type="dxa"/>
            <w:vMerge w:val="restart"/>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375"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00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99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2126" w:type="dxa"/>
            <w:vMerge w:val="restart"/>
          </w:tcPr>
          <w:p w:rsidR="00C77578" w:rsidRPr="004B7899" w:rsidRDefault="00C77578" w:rsidP="00725873">
            <w:pPr>
              <w:rPr>
                <w:rFonts w:ascii="Times New Roman" w:hAnsi="Times New Roman"/>
                <w:i/>
                <w:color w:val="000000" w:themeColor="text1"/>
              </w:rPr>
            </w:pPr>
          </w:p>
        </w:tc>
        <w:tc>
          <w:tcPr>
            <w:tcW w:w="2636" w:type="dxa"/>
            <w:gridSpan w:val="2"/>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rPr>
          <w:trHeight w:val="2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375"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00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99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1000000,0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1000000,0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val="restart"/>
            <w:shd w:val="clear" w:color="auto" w:fill="auto"/>
          </w:tcPr>
          <w:p w:rsidR="00C77578" w:rsidRPr="004B7899" w:rsidRDefault="00C77578" w:rsidP="00725873">
            <w:pPr>
              <w:pStyle w:val="ConsPlusNormal"/>
              <w:rPr>
                <w:rFonts w:ascii="Times New Roman" w:hAnsi="Times New Roman" w:cs="Times New Roman"/>
                <w:color w:val="000000" w:themeColor="text1"/>
                <w:sz w:val="24"/>
                <w:szCs w:val="22"/>
              </w:rPr>
            </w:pPr>
            <w:r w:rsidRPr="004B7899">
              <w:rPr>
                <w:rFonts w:ascii="Times New Roman" w:hAnsi="Times New Roman" w:cs="Times New Roman"/>
                <w:color w:val="000000" w:themeColor="text1"/>
              </w:rPr>
              <w:t xml:space="preserve">обеспечение сбалансированности местных бюджетов </w:t>
            </w:r>
            <w:r w:rsidRPr="004B7899">
              <w:rPr>
                <w:rFonts w:ascii="Times New Roman" w:hAnsi="Times New Roman" w:cs="Times New Roman"/>
                <w:color w:val="000000" w:themeColor="text1"/>
                <w:szCs w:val="22"/>
              </w:rPr>
              <w:t>(ежегодно)</w:t>
            </w:r>
          </w:p>
          <w:p w:rsidR="00C77578" w:rsidRPr="004B7899" w:rsidRDefault="00C77578" w:rsidP="00725873">
            <w:pPr>
              <w:rPr>
                <w:rFonts w:ascii="Times New Roman" w:hAnsi="Times New Roman"/>
                <w:i/>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shd w:val="clear" w:color="auto" w:fill="auto"/>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shd w:val="clear" w:color="auto" w:fill="auto"/>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500000,0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shd w:val="clear" w:color="auto" w:fill="auto"/>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174"/>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vAlign w:val="center"/>
          </w:tcPr>
          <w:p w:rsidR="00C77578" w:rsidRPr="004B7899" w:rsidRDefault="00C77578" w:rsidP="00725873">
            <w:pPr>
              <w:pStyle w:val="ConsPlusNormal"/>
              <w:ind w:right="-62"/>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2500000,0</w:t>
            </w:r>
          </w:p>
        </w:tc>
        <w:tc>
          <w:tcPr>
            <w:tcW w:w="137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vAlign w:val="center"/>
          </w:tcPr>
          <w:p w:rsidR="00C77578" w:rsidRPr="004B7899" w:rsidRDefault="00C77578" w:rsidP="00725873">
            <w:pPr>
              <w:pStyle w:val="ConsPlusNormal"/>
              <w:ind w:right="-62"/>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2500000,0</w:t>
            </w:r>
          </w:p>
        </w:tc>
        <w:tc>
          <w:tcPr>
            <w:tcW w:w="1006"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shd w:val="clear" w:color="auto" w:fill="auto"/>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20"/>
        </w:trPr>
        <w:tc>
          <w:tcPr>
            <w:tcW w:w="729" w:type="dxa"/>
          </w:tcPr>
          <w:p w:rsidR="00C77578" w:rsidRPr="004B7899" w:rsidRDefault="00C77578" w:rsidP="00725873">
            <w:pPr>
              <w:pStyle w:val="ConsPlusNormal"/>
              <w:jc w:val="center"/>
              <w:outlineLvl w:val="4"/>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1.3</w:t>
            </w:r>
          </w:p>
        </w:tc>
        <w:tc>
          <w:tcPr>
            <w:tcW w:w="14642" w:type="dxa"/>
            <w:gridSpan w:val="11"/>
          </w:tcPr>
          <w:p w:rsidR="00C77578" w:rsidRPr="004B7899" w:rsidRDefault="00C77578" w:rsidP="00725873">
            <w:pPr>
              <w:autoSpaceDE w:val="0"/>
              <w:autoSpaceDN w:val="0"/>
              <w:adjustRightInd w:val="0"/>
              <w:rPr>
                <w:rFonts w:ascii="Times New Roman" w:hAnsi="Times New Roman"/>
                <w:color w:val="000000" w:themeColor="text1"/>
              </w:rPr>
            </w:pPr>
            <w:r w:rsidRPr="004B7899">
              <w:rPr>
                <w:rFonts w:ascii="Times New Roman" w:hAnsi="Times New Roman"/>
                <w:color w:val="000000" w:themeColor="text1"/>
              </w:rPr>
              <w:t xml:space="preserve">Задача 1.3. </w:t>
            </w:r>
            <w:r w:rsidRPr="004B7899">
              <w:rPr>
                <w:rFonts w:ascii="Times New Roman" w:hAnsi="Times New Roman"/>
                <w:color w:val="000000" w:themeColor="text1"/>
                <w:szCs w:val="28"/>
              </w:rPr>
              <w:t>Обеспечение методической поддержки и применение мер стимулирующего характера в целях повышения качества управления                   муниципальными финансами в муниципальных образованиях Краснодарского края</w:t>
            </w:r>
          </w:p>
        </w:tc>
      </w:tr>
      <w:tr w:rsidR="00C77578" w:rsidRPr="004B7899" w:rsidTr="00EA2DEB">
        <w:trPr>
          <w:trHeight w:val="90"/>
        </w:trPr>
        <w:tc>
          <w:tcPr>
            <w:tcW w:w="729" w:type="dxa"/>
            <w:vMerge w:val="restart"/>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1.3.1</w:t>
            </w:r>
          </w:p>
        </w:tc>
        <w:tc>
          <w:tcPr>
            <w:tcW w:w="2452" w:type="dxa"/>
            <w:vMerge w:val="restart"/>
          </w:tcPr>
          <w:p w:rsidR="00C77578" w:rsidRPr="004B7899" w:rsidRDefault="00C77578" w:rsidP="00725873">
            <w:pPr>
              <w:pStyle w:val="ConsPlusNormal"/>
              <w:jc w:val="both"/>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 xml:space="preserve">Предоставление субсидий бюджетам муниципальных образований Краснодарского края на </w:t>
            </w:r>
            <w:proofErr w:type="spellStart"/>
            <w:r w:rsidRPr="004B7899">
              <w:rPr>
                <w:rFonts w:ascii="Times New Roman" w:hAnsi="Times New Roman" w:cs="Times New Roman"/>
                <w:color w:val="000000" w:themeColor="text1"/>
                <w:szCs w:val="22"/>
              </w:rPr>
              <w:t>софинансирование</w:t>
            </w:r>
            <w:proofErr w:type="spellEnd"/>
            <w:r w:rsidRPr="004B7899">
              <w:rPr>
                <w:rFonts w:ascii="Times New Roman" w:hAnsi="Times New Roman" w:cs="Times New Roman"/>
                <w:color w:val="000000" w:themeColor="text1"/>
                <w:szCs w:val="22"/>
              </w:rPr>
              <w:t xml:space="preserve"> расходных обязательств, возникающих при выполнении органами местного самоуправления полномочий по составлению проектов местных бюджетов и (или) исполнению местных бюджетов</w:t>
            </w:r>
          </w:p>
        </w:tc>
        <w:tc>
          <w:tcPr>
            <w:tcW w:w="425" w:type="dxa"/>
            <w:vMerge w:val="restart"/>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375"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00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99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2126" w:type="dxa"/>
            <w:vMerge w:val="restart"/>
          </w:tcPr>
          <w:p w:rsidR="00C77578" w:rsidRPr="004B7899" w:rsidRDefault="00C77578" w:rsidP="00725873">
            <w:pPr>
              <w:rPr>
                <w:rFonts w:ascii="Times New Roman" w:eastAsia="Times New Roman" w:hAnsi="Times New Roman"/>
                <w:color w:val="000000" w:themeColor="text1"/>
                <w:lang w:eastAsia="ru-RU"/>
              </w:rPr>
            </w:pPr>
          </w:p>
        </w:tc>
        <w:tc>
          <w:tcPr>
            <w:tcW w:w="2636" w:type="dxa"/>
            <w:gridSpan w:val="2"/>
            <w:vMerge w:val="restart"/>
          </w:tcPr>
          <w:p w:rsidR="00C77578" w:rsidRPr="004B7899" w:rsidRDefault="00C77578" w:rsidP="00725873">
            <w:pPr>
              <w:pStyle w:val="ConsPlusNormal"/>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министерство финансов Краснодарского края</w:t>
            </w: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center"/>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375"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100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996" w:type="dxa"/>
          </w:tcPr>
          <w:p w:rsidR="00C77578" w:rsidRPr="004B7899" w:rsidRDefault="00C77578" w:rsidP="00725873">
            <w:pPr>
              <w:jc w:val="center"/>
              <w:rPr>
                <w:rFonts w:ascii="Times New Roman" w:hAnsi="Times New Roman"/>
                <w:color w:val="000000" w:themeColor="text1"/>
              </w:rPr>
            </w:pPr>
            <w:r w:rsidRPr="004B7899">
              <w:rPr>
                <w:rFonts w:ascii="Times New Roman" w:hAnsi="Times New Roman"/>
                <w:color w:val="000000" w:themeColor="text1"/>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val="restart"/>
          </w:tcPr>
          <w:p w:rsidR="00C77578" w:rsidRPr="004B7899" w:rsidRDefault="00C77578" w:rsidP="00725873">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количество муниципальных образований Краснодарского края, получивших поддержку при составлении проектов местных бюджетов и (или) исполнении местных бюджетов (ежегодно, 5)</w:t>
            </w: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75000,0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rPr>
          <w:trHeight w:val="90"/>
        </w:trPr>
        <w:tc>
          <w:tcPr>
            <w:tcW w:w="729" w:type="dxa"/>
            <w:vMerge/>
          </w:tcPr>
          <w:p w:rsidR="00C77578" w:rsidRPr="004B7899" w:rsidRDefault="00C77578" w:rsidP="00725873">
            <w:pPr>
              <w:pStyle w:val="ConsPlusNormal"/>
              <w:jc w:val="center"/>
              <w:rPr>
                <w:rFonts w:ascii="Times New Roman" w:hAnsi="Times New Roman" w:cs="Times New Roman"/>
                <w:color w:val="000000" w:themeColor="text1"/>
                <w:szCs w:val="22"/>
              </w:rPr>
            </w:pPr>
          </w:p>
        </w:tc>
        <w:tc>
          <w:tcPr>
            <w:tcW w:w="2452" w:type="dxa"/>
            <w:vMerge/>
          </w:tcPr>
          <w:p w:rsidR="00C77578" w:rsidRPr="004B7899" w:rsidRDefault="00C77578" w:rsidP="00725873">
            <w:pPr>
              <w:pStyle w:val="ConsPlusNormal"/>
              <w:rPr>
                <w:rFonts w:ascii="Times New Roman" w:hAnsi="Times New Roman" w:cs="Times New Roman"/>
                <w:color w:val="000000" w:themeColor="text1"/>
                <w:szCs w:val="22"/>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300000,0</w:t>
            </w:r>
          </w:p>
        </w:tc>
        <w:tc>
          <w:tcPr>
            <w:tcW w:w="1375"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300000,0</w:t>
            </w:r>
          </w:p>
        </w:tc>
        <w:tc>
          <w:tcPr>
            <w:tcW w:w="100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2452" w:type="dxa"/>
            <w:vMerge w:val="restart"/>
          </w:tcPr>
          <w:p w:rsidR="00C77578" w:rsidRPr="004B7899" w:rsidRDefault="00C77578" w:rsidP="00725873">
            <w:pPr>
              <w:pStyle w:val="ConsPlusNormal"/>
              <w:jc w:val="both"/>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Итого по подпрограмме</w:t>
            </w:r>
          </w:p>
        </w:tc>
        <w:tc>
          <w:tcPr>
            <w:tcW w:w="425" w:type="dxa"/>
            <w:vMerge w:val="restart"/>
          </w:tcPr>
          <w:p w:rsidR="00C77578" w:rsidRPr="004B7899" w:rsidRDefault="00C77578" w:rsidP="00725873">
            <w:pPr>
              <w:pStyle w:val="ConsPlusNormal"/>
              <w:rPr>
                <w:rFonts w:ascii="Times New Roman" w:hAnsi="Times New Roman" w:cs="Times New Roman"/>
                <w:color w:val="000000" w:themeColor="text1"/>
                <w:szCs w:val="22"/>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2016 год</w:t>
            </w:r>
          </w:p>
        </w:tc>
        <w:tc>
          <w:tcPr>
            <w:tcW w:w="1262" w:type="dxa"/>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4362014,1</w:t>
            </w:r>
          </w:p>
        </w:tc>
        <w:tc>
          <w:tcPr>
            <w:tcW w:w="1375" w:type="dxa"/>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4336197,4</w:t>
            </w:r>
          </w:p>
        </w:tc>
        <w:tc>
          <w:tcPr>
            <w:tcW w:w="1006"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25816,7</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val="restart"/>
          </w:tcPr>
          <w:p w:rsidR="00C77578" w:rsidRPr="004B7899" w:rsidRDefault="00C77578" w:rsidP="00725873">
            <w:pPr>
              <w:rPr>
                <w:rFonts w:ascii="Times New Roman" w:hAnsi="Times New Roman"/>
                <w:color w:val="000000" w:themeColor="text1"/>
              </w:rPr>
            </w:pPr>
          </w:p>
        </w:tc>
        <w:tc>
          <w:tcPr>
            <w:tcW w:w="2636" w:type="dxa"/>
            <w:gridSpan w:val="2"/>
            <w:vMerge w:val="restart"/>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2017 год</w:t>
            </w:r>
          </w:p>
        </w:tc>
        <w:tc>
          <w:tcPr>
            <w:tcW w:w="1262" w:type="dxa"/>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4468481,0</w:t>
            </w:r>
          </w:p>
        </w:tc>
        <w:tc>
          <w:tcPr>
            <w:tcW w:w="1375" w:type="dxa"/>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4447428,3</w:t>
            </w:r>
          </w:p>
        </w:tc>
        <w:tc>
          <w:tcPr>
            <w:tcW w:w="1006" w:type="dxa"/>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21052,7</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2018 год</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6760127,7</w:t>
            </w:r>
          </w:p>
        </w:tc>
        <w:tc>
          <w:tcPr>
            <w:tcW w:w="1375" w:type="dxa"/>
            <w:shd w:val="clear" w:color="auto" w:fill="auto"/>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shd w:val="clear" w:color="auto" w:fill="auto"/>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6728135,7</w:t>
            </w:r>
          </w:p>
        </w:tc>
        <w:tc>
          <w:tcPr>
            <w:tcW w:w="1006"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2019 год</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6227325,5</w:t>
            </w:r>
          </w:p>
        </w:tc>
        <w:tc>
          <w:tcPr>
            <w:tcW w:w="1375" w:type="dxa"/>
            <w:shd w:val="clear" w:color="auto" w:fill="auto"/>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shd w:val="clear" w:color="auto" w:fill="auto"/>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6195333,5</w:t>
            </w:r>
          </w:p>
        </w:tc>
        <w:tc>
          <w:tcPr>
            <w:tcW w:w="1006"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2020 год</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6165020,0</w:t>
            </w:r>
          </w:p>
        </w:tc>
        <w:tc>
          <w:tcPr>
            <w:tcW w:w="1375" w:type="dxa"/>
            <w:shd w:val="clear" w:color="auto" w:fill="auto"/>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shd w:val="clear" w:color="auto" w:fill="auto"/>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6133028,0</w:t>
            </w:r>
          </w:p>
        </w:tc>
        <w:tc>
          <w:tcPr>
            <w:tcW w:w="1006"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2021 год</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6165020,0</w:t>
            </w:r>
          </w:p>
        </w:tc>
        <w:tc>
          <w:tcPr>
            <w:tcW w:w="1375" w:type="dxa"/>
            <w:shd w:val="clear" w:color="auto" w:fill="auto"/>
          </w:tcPr>
          <w:p w:rsidR="00C77578" w:rsidRPr="004B7899" w:rsidRDefault="00C77578" w:rsidP="00725873">
            <w:pPr>
              <w:autoSpaceDE w:val="0"/>
              <w:autoSpaceDN w:val="0"/>
              <w:adjustRightInd w:val="0"/>
              <w:ind w:firstLine="33"/>
              <w:jc w:val="center"/>
              <w:rPr>
                <w:rFonts w:ascii="Times New Roman" w:hAnsi="Times New Roman"/>
                <w:color w:val="000000" w:themeColor="text1"/>
              </w:rPr>
            </w:pPr>
            <w:r w:rsidRPr="004B7899">
              <w:rPr>
                <w:rFonts w:ascii="Times New Roman" w:hAnsi="Times New Roman"/>
                <w:color w:val="000000" w:themeColor="text1"/>
              </w:rPr>
              <w:t>-</w:t>
            </w:r>
          </w:p>
        </w:tc>
        <w:tc>
          <w:tcPr>
            <w:tcW w:w="1169" w:type="dxa"/>
            <w:shd w:val="clear" w:color="auto" w:fill="auto"/>
          </w:tcPr>
          <w:p w:rsidR="00C77578" w:rsidRPr="004B7899" w:rsidRDefault="00C77578" w:rsidP="00725873">
            <w:pPr>
              <w:autoSpaceDE w:val="0"/>
              <w:autoSpaceDN w:val="0"/>
              <w:adjustRightInd w:val="0"/>
              <w:jc w:val="right"/>
              <w:rPr>
                <w:rFonts w:ascii="Times New Roman" w:hAnsi="Times New Roman"/>
                <w:color w:val="000000" w:themeColor="text1"/>
              </w:rPr>
            </w:pPr>
            <w:r w:rsidRPr="004B7899">
              <w:rPr>
                <w:rFonts w:ascii="Times New Roman" w:hAnsi="Times New Roman"/>
                <w:color w:val="000000" w:themeColor="text1"/>
              </w:rPr>
              <w:t>6133028,0</w:t>
            </w:r>
          </w:p>
        </w:tc>
        <w:tc>
          <w:tcPr>
            <w:tcW w:w="1006" w:type="dxa"/>
            <w:shd w:val="clear" w:color="auto" w:fill="auto"/>
            <w:vAlign w:val="bottom"/>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31992,0</w:t>
            </w:r>
          </w:p>
        </w:tc>
        <w:tc>
          <w:tcPr>
            <w:tcW w:w="996" w:type="dxa"/>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r w:rsidR="00C77578" w:rsidRPr="004B7899" w:rsidTr="00EA2DEB">
        <w:tc>
          <w:tcPr>
            <w:tcW w:w="729" w:type="dxa"/>
            <w:vMerge/>
          </w:tcPr>
          <w:p w:rsidR="00C77578" w:rsidRPr="004B7899" w:rsidRDefault="00C77578" w:rsidP="00725873">
            <w:pPr>
              <w:rPr>
                <w:rFonts w:ascii="Times New Roman" w:hAnsi="Times New Roman"/>
                <w:color w:val="000000" w:themeColor="text1"/>
              </w:rPr>
            </w:pPr>
          </w:p>
        </w:tc>
        <w:tc>
          <w:tcPr>
            <w:tcW w:w="2452" w:type="dxa"/>
            <w:vMerge/>
          </w:tcPr>
          <w:p w:rsidR="00C77578" w:rsidRPr="004B7899" w:rsidRDefault="00C77578" w:rsidP="00725873">
            <w:pPr>
              <w:rPr>
                <w:rFonts w:ascii="Times New Roman" w:hAnsi="Times New Roman"/>
                <w:color w:val="000000" w:themeColor="text1"/>
              </w:rPr>
            </w:pPr>
          </w:p>
        </w:tc>
        <w:tc>
          <w:tcPr>
            <w:tcW w:w="425" w:type="dxa"/>
            <w:vMerge/>
          </w:tcPr>
          <w:p w:rsidR="00C77578" w:rsidRPr="004B7899" w:rsidRDefault="00C77578" w:rsidP="00725873">
            <w:pPr>
              <w:rPr>
                <w:rFonts w:ascii="Times New Roman" w:hAnsi="Times New Roman"/>
                <w:color w:val="000000" w:themeColor="text1"/>
              </w:rPr>
            </w:pPr>
          </w:p>
        </w:tc>
        <w:tc>
          <w:tcPr>
            <w:tcW w:w="1195" w:type="dxa"/>
            <w:vAlign w:val="bottom"/>
          </w:tcPr>
          <w:p w:rsidR="00C77578" w:rsidRPr="004B7899" w:rsidRDefault="00C77578" w:rsidP="00725873">
            <w:pPr>
              <w:pStyle w:val="ConsPlusNormal"/>
              <w:ind w:right="-64"/>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всего</w:t>
            </w:r>
          </w:p>
        </w:tc>
        <w:tc>
          <w:tcPr>
            <w:tcW w:w="1262"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34147988,3</w:t>
            </w:r>
          </w:p>
        </w:tc>
        <w:tc>
          <w:tcPr>
            <w:tcW w:w="1375" w:type="dxa"/>
            <w:shd w:val="clear" w:color="auto" w:fill="auto"/>
            <w:vAlign w:val="bottom"/>
          </w:tcPr>
          <w:p w:rsidR="00C77578" w:rsidRPr="004B7899" w:rsidRDefault="00C77578" w:rsidP="00725873">
            <w:pPr>
              <w:pStyle w:val="ConsPlusNormal"/>
              <w:ind w:firstLine="33"/>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1169" w:type="dxa"/>
            <w:shd w:val="clear" w:color="auto" w:fill="auto"/>
            <w:vAlign w:val="bottom"/>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33973150,9</w:t>
            </w:r>
          </w:p>
        </w:tc>
        <w:tc>
          <w:tcPr>
            <w:tcW w:w="1006" w:type="dxa"/>
            <w:shd w:val="clear" w:color="auto" w:fill="auto"/>
            <w:vAlign w:val="center"/>
          </w:tcPr>
          <w:p w:rsidR="00C77578" w:rsidRPr="004B7899" w:rsidRDefault="00C77578" w:rsidP="00725873">
            <w:pPr>
              <w:pStyle w:val="ConsPlusNormal"/>
              <w:jc w:val="right"/>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174837,4</w:t>
            </w:r>
          </w:p>
        </w:tc>
        <w:tc>
          <w:tcPr>
            <w:tcW w:w="996" w:type="dxa"/>
            <w:vAlign w:val="bottom"/>
          </w:tcPr>
          <w:p w:rsidR="00C77578" w:rsidRPr="004B7899" w:rsidRDefault="00C77578" w:rsidP="00725873">
            <w:pPr>
              <w:pStyle w:val="ConsPlusNormal"/>
              <w:jc w:val="center"/>
              <w:rPr>
                <w:rFonts w:ascii="Times New Roman" w:hAnsi="Times New Roman" w:cs="Times New Roman"/>
                <w:color w:val="000000" w:themeColor="text1"/>
                <w:szCs w:val="22"/>
              </w:rPr>
            </w:pPr>
            <w:r w:rsidRPr="004B7899">
              <w:rPr>
                <w:rFonts w:ascii="Times New Roman" w:hAnsi="Times New Roman" w:cs="Times New Roman"/>
                <w:color w:val="000000" w:themeColor="text1"/>
                <w:szCs w:val="22"/>
              </w:rPr>
              <w:t>-</w:t>
            </w:r>
          </w:p>
        </w:tc>
        <w:tc>
          <w:tcPr>
            <w:tcW w:w="2126" w:type="dxa"/>
            <w:vMerge/>
          </w:tcPr>
          <w:p w:rsidR="00C77578" w:rsidRPr="004B7899" w:rsidRDefault="00C77578" w:rsidP="00725873">
            <w:pPr>
              <w:rPr>
                <w:rFonts w:ascii="Times New Roman" w:hAnsi="Times New Roman"/>
                <w:color w:val="000000" w:themeColor="text1"/>
              </w:rPr>
            </w:pPr>
          </w:p>
        </w:tc>
        <w:tc>
          <w:tcPr>
            <w:tcW w:w="2636" w:type="dxa"/>
            <w:gridSpan w:val="2"/>
            <w:vMerge/>
          </w:tcPr>
          <w:p w:rsidR="00C77578" w:rsidRPr="004B7899" w:rsidRDefault="00C77578" w:rsidP="00725873">
            <w:pPr>
              <w:rPr>
                <w:rFonts w:ascii="Times New Roman" w:hAnsi="Times New Roman"/>
                <w:color w:val="000000" w:themeColor="text1"/>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EA2DEB">
          <w:pgSz w:w="16838" w:h="11905" w:orient="landscape"/>
          <w:pgMar w:top="567" w:right="1134" w:bottom="850" w:left="1134" w:header="0" w:footer="0" w:gutter="0"/>
          <w:cols w:space="720"/>
        </w:sectPr>
      </w:pPr>
      <w:bookmarkStart w:id="8" w:name="P1414"/>
      <w:bookmarkEnd w:id="8"/>
    </w:p>
    <w:p w:rsidR="00103D09" w:rsidRPr="00CF3427" w:rsidRDefault="00103D09">
      <w:pPr>
        <w:pStyle w:val="ConsPlusNormal"/>
        <w:jc w:val="right"/>
        <w:outlineLvl w:val="1"/>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lastRenderedPageBreak/>
        <w:t xml:space="preserve">Приложение </w:t>
      </w:r>
      <w:r w:rsidR="00E107EB">
        <w:rPr>
          <w:rFonts w:ascii="Times New Roman" w:hAnsi="Times New Roman" w:cs="Times New Roman"/>
          <w:color w:val="000000" w:themeColor="text1"/>
          <w:sz w:val="24"/>
        </w:rPr>
        <w:t>№</w:t>
      </w:r>
      <w:r w:rsidRPr="00CF3427">
        <w:rPr>
          <w:rFonts w:ascii="Times New Roman" w:hAnsi="Times New Roman" w:cs="Times New Roman"/>
          <w:color w:val="000000" w:themeColor="text1"/>
          <w:sz w:val="24"/>
        </w:rPr>
        <w:t xml:space="preserve"> 4</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 государственной программе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государственными финансами</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Title"/>
        <w:jc w:val="center"/>
        <w:rPr>
          <w:rFonts w:ascii="Times New Roman" w:hAnsi="Times New Roman" w:cs="Times New Roman"/>
          <w:color w:val="000000" w:themeColor="text1"/>
          <w:sz w:val="24"/>
        </w:rPr>
      </w:pPr>
      <w:bookmarkStart w:id="9" w:name="P1761"/>
      <w:bookmarkEnd w:id="9"/>
      <w:r w:rsidRPr="00CF3427">
        <w:rPr>
          <w:rFonts w:ascii="Times New Roman" w:hAnsi="Times New Roman" w:cs="Times New Roman"/>
          <w:color w:val="000000" w:themeColor="text1"/>
          <w:sz w:val="24"/>
        </w:rPr>
        <w:t>ПОДПРОГРАММА</w:t>
      </w:r>
    </w:p>
    <w:p w:rsidR="00103D09" w:rsidRPr="00CF3427" w:rsidRDefault="00103D09">
      <w:pPr>
        <w:pStyle w:val="ConsPlusTitle"/>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 ДОЛГОМ КРАСНОДАРСКОГО КРАЯ"</w:t>
      </w:r>
    </w:p>
    <w:p w:rsidR="00103D09" w:rsidRPr="00CF3427" w:rsidRDefault="00103D09">
      <w:pPr>
        <w:spacing w:after="1"/>
        <w:rPr>
          <w:rFonts w:ascii="Times New Roman" w:hAnsi="Times New Roman"/>
          <w:color w:val="000000" w:themeColor="text1"/>
          <w:sz w:val="24"/>
        </w:rPr>
      </w:pP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Normal"/>
        <w:jc w:val="center"/>
        <w:outlineLvl w:val="2"/>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Паспорт</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подпрограммы "Управление государственным долгом</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 государственной программы</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 "Управление государственными финансами</w:t>
      </w:r>
    </w:p>
    <w:p w:rsidR="00103D09" w:rsidRPr="00CF3427" w:rsidRDefault="00103D09">
      <w:pPr>
        <w:pStyle w:val="ConsPlusNormal"/>
        <w:jc w:val="center"/>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Координатор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министерство финансов Краснодарского края</w:t>
            </w:r>
          </w:p>
        </w:tc>
      </w:tr>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Участники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не предусмотрены</w:t>
            </w:r>
          </w:p>
        </w:tc>
      </w:tr>
      <w:tr w:rsidR="00103D09" w:rsidRPr="00CF3427">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Цели подпрограммы</w:t>
            </w:r>
          </w:p>
        </w:tc>
        <w:tc>
          <w:tcPr>
            <w:tcW w:w="5329" w:type="dxa"/>
            <w:tcBorders>
              <w:top w:val="nil"/>
              <w:left w:val="nil"/>
              <w:bottom w:val="nil"/>
              <w:right w:val="nil"/>
            </w:tcBorders>
          </w:tcPr>
          <w:p w:rsidR="00103D09" w:rsidRPr="00CF3427" w:rsidRDefault="00103D09">
            <w:pPr>
              <w:pStyle w:val="ConsPlusNormal"/>
              <w:jc w:val="both"/>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эффективное управление государственным долгом Краснодарского края</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Задачи подпрограммы</w:t>
            </w:r>
          </w:p>
        </w:tc>
        <w:tc>
          <w:tcPr>
            <w:tcW w:w="5329" w:type="dxa"/>
            <w:tcBorders>
              <w:top w:val="nil"/>
              <w:left w:val="nil"/>
              <w:bottom w:val="nil"/>
              <w:right w:val="nil"/>
            </w:tcBorders>
          </w:tcPr>
          <w:p w:rsidR="00725873" w:rsidRPr="00DE04C5" w:rsidRDefault="00725873" w:rsidP="00725873">
            <w:pPr>
              <w:autoSpaceDE w:val="0"/>
              <w:autoSpaceDN w:val="0"/>
              <w:adjustRightInd w:val="0"/>
              <w:rPr>
                <w:rFonts w:ascii="Times New Roman" w:hAnsi="Times New Roman"/>
                <w:color w:val="000000" w:themeColor="text1"/>
                <w:sz w:val="24"/>
                <w:szCs w:val="28"/>
              </w:rPr>
            </w:pPr>
            <w:r w:rsidRPr="00DE04C5">
              <w:rPr>
                <w:rFonts w:ascii="Times New Roman" w:hAnsi="Times New Roman"/>
                <w:color w:val="000000" w:themeColor="text1"/>
                <w:sz w:val="24"/>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p w:rsidR="00103D09" w:rsidRPr="00DE04C5" w:rsidRDefault="00725873" w:rsidP="00725873">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szCs w:val="28"/>
              </w:rPr>
              <w:t>оптимизация расходов на обслуживание государствен</w:t>
            </w:r>
            <w:r w:rsidR="00DE04C5">
              <w:rPr>
                <w:rFonts w:ascii="Times New Roman" w:hAnsi="Times New Roman" w:cs="Times New Roman"/>
                <w:color w:val="000000" w:themeColor="text1"/>
                <w:sz w:val="24"/>
                <w:szCs w:val="28"/>
              </w:rPr>
              <w:t>ного долга Краснодарского края</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Перечень целевых показателей подпрограммы</w:t>
            </w:r>
          </w:p>
        </w:tc>
        <w:tc>
          <w:tcPr>
            <w:tcW w:w="5329" w:type="dxa"/>
            <w:tcBorders>
              <w:top w:val="nil"/>
              <w:left w:val="nil"/>
              <w:bottom w:val="nil"/>
              <w:right w:val="nil"/>
            </w:tcBorders>
          </w:tcPr>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общий объем государственного долга Краснодарского края</w:t>
            </w:r>
          </w:p>
          <w:p w:rsidR="00103D09" w:rsidRPr="00DE04C5" w:rsidRDefault="00103D09" w:rsidP="00CF3427">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r>
      <w:tr w:rsidR="00103D09" w:rsidRPr="00DE04C5">
        <w:tc>
          <w:tcPr>
            <w:tcW w:w="3742" w:type="dxa"/>
            <w:tcBorders>
              <w:top w:val="nil"/>
              <w:left w:val="nil"/>
              <w:bottom w:val="nil"/>
              <w:right w:val="nil"/>
            </w:tcBorders>
          </w:tcPr>
          <w:p w:rsidR="00103D09" w:rsidRPr="00CF3427" w:rsidRDefault="00103D09">
            <w:pPr>
              <w:pStyle w:val="ConsPlusNormal"/>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Этапы и сроки реализации подпрограммы</w:t>
            </w:r>
          </w:p>
        </w:tc>
        <w:tc>
          <w:tcPr>
            <w:tcW w:w="5329" w:type="dxa"/>
            <w:tcBorders>
              <w:top w:val="nil"/>
              <w:left w:val="nil"/>
              <w:bottom w:val="nil"/>
              <w:right w:val="nil"/>
            </w:tcBorders>
          </w:tcPr>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этапы не выделяются</w:t>
            </w:r>
          </w:p>
          <w:p w:rsidR="00103D09" w:rsidRPr="00DE04C5" w:rsidRDefault="00103D09">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rPr>
              <w:t>сроки реализации: 2016 - 2021 годы</w:t>
            </w:r>
          </w:p>
        </w:tc>
      </w:tr>
      <w:tr w:rsidR="00103D09" w:rsidRPr="00DE04C5">
        <w:tc>
          <w:tcPr>
            <w:tcW w:w="3742" w:type="dxa"/>
            <w:tcBorders>
              <w:top w:val="nil"/>
              <w:left w:val="nil"/>
              <w:bottom w:val="nil"/>
              <w:right w:val="nil"/>
            </w:tcBorders>
          </w:tcPr>
          <w:p w:rsidR="00103D09" w:rsidRPr="004B7899" w:rsidRDefault="00103D09">
            <w:pPr>
              <w:pStyle w:val="ConsPlusNormal"/>
              <w:rPr>
                <w:rFonts w:ascii="Times New Roman" w:hAnsi="Times New Roman" w:cs="Times New Roman"/>
                <w:color w:val="000000" w:themeColor="text1"/>
              </w:rPr>
            </w:pPr>
            <w:r w:rsidRPr="00CF3427">
              <w:rPr>
                <w:rFonts w:ascii="Times New Roman" w:hAnsi="Times New Roman" w:cs="Times New Roman"/>
                <w:color w:val="000000" w:themeColor="text1"/>
                <w:sz w:val="24"/>
              </w:rPr>
              <w:t>Объемы и источники финансирования подпрограммы</w:t>
            </w:r>
          </w:p>
        </w:tc>
        <w:tc>
          <w:tcPr>
            <w:tcW w:w="5329" w:type="dxa"/>
            <w:tcBorders>
              <w:top w:val="nil"/>
              <w:left w:val="nil"/>
              <w:bottom w:val="nil"/>
              <w:right w:val="nil"/>
            </w:tcBorders>
          </w:tcPr>
          <w:p w:rsidR="00103D09" w:rsidRPr="00DE04C5" w:rsidRDefault="00725873">
            <w:pPr>
              <w:pStyle w:val="ConsPlusNormal"/>
              <w:jc w:val="both"/>
              <w:rPr>
                <w:rFonts w:ascii="Times New Roman" w:hAnsi="Times New Roman" w:cs="Times New Roman"/>
                <w:color w:val="000000" w:themeColor="text1"/>
                <w:sz w:val="24"/>
              </w:rPr>
            </w:pPr>
            <w:r w:rsidRPr="00DE04C5">
              <w:rPr>
                <w:rFonts w:ascii="Times New Roman" w:hAnsi="Times New Roman" w:cs="Times New Roman"/>
                <w:color w:val="000000" w:themeColor="text1"/>
                <w:sz w:val="24"/>
                <w:szCs w:val="28"/>
              </w:rPr>
              <w:t>общий объем бюджетных ассигнований      составляет 43601757,7 тыс. рублей за счет средств краевого бюджет</w:t>
            </w:r>
            <w:r w:rsidR="00DE04C5">
              <w:rPr>
                <w:rFonts w:ascii="Times New Roman" w:hAnsi="Times New Roman" w:cs="Times New Roman"/>
                <w:color w:val="000000" w:themeColor="text1"/>
                <w:sz w:val="24"/>
                <w:szCs w:val="28"/>
              </w:rPr>
              <w:t>а</w:t>
            </w:r>
          </w:p>
        </w:tc>
      </w:tr>
      <w:tr w:rsidR="00103D09" w:rsidRPr="004B7899">
        <w:tc>
          <w:tcPr>
            <w:tcW w:w="9071" w:type="dxa"/>
            <w:gridSpan w:val="2"/>
            <w:tcBorders>
              <w:top w:val="nil"/>
              <w:left w:val="nil"/>
              <w:bottom w:val="nil"/>
              <w:right w:val="nil"/>
            </w:tcBorders>
          </w:tcPr>
          <w:p w:rsidR="00103D09" w:rsidRPr="004B7899" w:rsidRDefault="00103D09">
            <w:pPr>
              <w:pStyle w:val="ConsPlusNormal"/>
              <w:jc w:val="both"/>
              <w:rPr>
                <w:rFonts w:ascii="Times New Roman" w:hAnsi="Times New Roman" w:cs="Times New Roman"/>
                <w:color w:val="000000" w:themeColor="text1"/>
              </w:rPr>
            </w:pPr>
          </w:p>
        </w:tc>
      </w:tr>
    </w:tbl>
    <w:p w:rsidR="00103D09" w:rsidRPr="00DE04C5" w:rsidRDefault="00103D09" w:rsidP="00DE04C5">
      <w:pPr>
        <w:pStyle w:val="ConsPlusNormal"/>
        <w:jc w:val="both"/>
        <w:rPr>
          <w:rFonts w:ascii="Times New Roman" w:hAnsi="Times New Roman" w:cs="Times New Roman"/>
          <w:color w:val="000000" w:themeColor="text1"/>
          <w:sz w:val="24"/>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1. Цели, задачи и целевые показатели достижения целей и</w:t>
      </w: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решения задач, сроки и этапы реализации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Целью подпрограммы "Управление государственным долгом Краснодарского края" (далее также - подпрограмма) является обеспечение </w:t>
      </w:r>
      <w:r w:rsidRPr="00DE04C5">
        <w:rPr>
          <w:rFonts w:ascii="Times New Roman" w:hAnsi="Times New Roman" w:cs="Times New Roman"/>
          <w:color w:val="000000" w:themeColor="text1"/>
          <w:sz w:val="28"/>
          <w:szCs w:val="28"/>
        </w:rPr>
        <w:lastRenderedPageBreak/>
        <w:t>эффективного управления государственным долгом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Для достижения поставленной цели необходимо решить следующие задачи:</w:t>
      </w:r>
    </w:p>
    <w:p w:rsidR="00103D09" w:rsidRPr="00DE04C5" w:rsidRDefault="00B54E27"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оптимизация расходов на обслуживание государственного долга Краснодарского края.</w:t>
      </w:r>
    </w:p>
    <w:p w:rsidR="00103D09" w:rsidRPr="00DE04C5" w:rsidRDefault="00103D09" w:rsidP="00B549D7">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В подпрограмме определены два целевых показателя: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1. Общий объем государственного долга Краснодарского края рассчитывается ежегодно как суммарный объем всех долговых обязательств Краснодарского края на конец отчетного финансового года.</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Для расчета показателя используются данные, содержащиеся в государственной долговой книге Краснодарского края по состоянию на </w:t>
      </w:r>
      <w:r w:rsidR="00DA254E">
        <w:rPr>
          <w:rFonts w:ascii="Times New Roman" w:hAnsi="Times New Roman" w:cs="Times New Roman"/>
          <w:color w:val="000000" w:themeColor="text1"/>
          <w:sz w:val="28"/>
          <w:szCs w:val="28"/>
        </w:rPr>
        <w:t xml:space="preserve">                  </w:t>
      </w:r>
      <w:r w:rsidRPr="00DE04C5">
        <w:rPr>
          <w:rFonts w:ascii="Times New Roman" w:hAnsi="Times New Roman" w:cs="Times New Roman"/>
          <w:color w:val="000000" w:themeColor="text1"/>
          <w:sz w:val="28"/>
          <w:szCs w:val="28"/>
        </w:rPr>
        <w:t>1 января года, следующего за отчетным финансовым годом.</w:t>
      </w:r>
    </w:p>
    <w:p w:rsidR="00103D09" w:rsidRPr="00DE04C5" w:rsidRDefault="00DA254E" w:rsidP="00DE04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A254E">
        <w:rPr>
          <w:color w:val="FFFFFF" w:themeColor="background1"/>
          <w:sz w:val="28"/>
          <w:szCs w:val="28"/>
        </w:rPr>
        <w:t>°</w:t>
      </w:r>
      <w:r w:rsidR="00103D09" w:rsidRPr="00DE04C5">
        <w:rPr>
          <w:rFonts w:ascii="Times New Roman" w:hAnsi="Times New Roman" w:cs="Times New Roman"/>
          <w:color w:val="000000" w:themeColor="text1"/>
          <w:sz w:val="28"/>
          <w:szCs w:val="28"/>
        </w:rPr>
        <w:t>Доля расходов на обслуживание государственного долга Краснодарского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рассчитывается ежегодно как отношение объема расходов на обслуживание государственного долга Краснодарского края к объему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Для расчета показателя используются данные, содержащиеся в отчете об исполнении краевого бюджета за отчетный финансовый год.</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При выполнении данного показателя установлено максимально допустимое значение данного показателя и запланировано сохранение его текущего значения в течение срока реализации государственной программы.</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Плановые значения целевых показателей подпрограммы приведены в </w:t>
      </w:r>
      <w:hyperlink w:anchor="P1921" w:history="1">
        <w:r w:rsidRPr="00DE04C5">
          <w:rPr>
            <w:rFonts w:ascii="Times New Roman" w:hAnsi="Times New Roman" w:cs="Times New Roman"/>
            <w:color w:val="000000" w:themeColor="text1"/>
            <w:sz w:val="28"/>
            <w:szCs w:val="28"/>
          </w:rPr>
          <w:t xml:space="preserve">приложении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hyperlink>
      <w:r w:rsidRPr="00DE04C5">
        <w:rPr>
          <w:rFonts w:ascii="Times New Roman" w:hAnsi="Times New Roman" w:cs="Times New Roman"/>
          <w:color w:val="000000" w:themeColor="text1"/>
          <w:sz w:val="28"/>
          <w:szCs w:val="28"/>
        </w:rPr>
        <w:t xml:space="preserve"> к государственной программе Краснодарского края "Управление государственными финансами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Период реализации подпрограммы - 2016 - 2021 годы.</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В силу постоянного характера решаемых в рамках подпрограммы задач выделение отдельных этапов ее реализации не предусматривается.</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2. Перечень мероприятий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Подпрограмма предусматривает реализацию мероприятий, осуществляемых в рамках реализации основной деятельности министерства финансов Краснодарского края.</w:t>
      </w:r>
    </w:p>
    <w:p w:rsidR="00103D09" w:rsidRPr="00DE04C5" w:rsidRDefault="00103D09" w:rsidP="00DE04C5">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В целях решения поставленных задач подпрограммы предлагается реализовать мероприятия, приведенные в </w:t>
      </w:r>
      <w:hyperlink w:anchor="P1921" w:history="1">
        <w:r w:rsidRPr="00DE04C5">
          <w:rPr>
            <w:rFonts w:ascii="Times New Roman" w:hAnsi="Times New Roman" w:cs="Times New Roman"/>
            <w:color w:val="000000" w:themeColor="text1"/>
            <w:sz w:val="28"/>
            <w:szCs w:val="28"/>
          </w:rPr>
          <w:t>приложении</w:t>
        </w:r>
      </w:hyperlink>
      <w:r w:rsidRPr="00DE04C5">
        <w:rPr>
          <w:rFonts w:ascii="Times New Roman" w:hAnsi="Times New Roman" w:cs="Times New Roman"/>
          <w:color w:val="000000" w:themeColor="text1"/>
          <w:sz w:val="28"/>
          <w:szCs w:val="28"/>
        </w:rPr>
        <w:t xml:space="preserve"> к подпрограмме.</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outlineLvl w:val="2"/>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3. Обоснование ресурсного обеспечения подпрограммы</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Реализация подпрограммы предусматривается за счет средств краевого бюджета.</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Бюджетные ассигнования на исполнение действующих расходных обязательств Краснодарского края по обслуживанию государственного долга обусловлены условиями действующих государственных контрактов, договоров и соглашений. Объемы бюджетных ассигнований по принимаемым расходным обязательствам Краснодарского края на обслуживание государственного долга на соответствующие годы определяются расчетным методом с учетом прогноза изменения объемов </w:t>
      </w:r>
      <w:r w:rsidR="00B54E27" w:rsidRPr="00DE04C5">
        <w:rPr>
          <w:rFonts w:ascii="Times New Roman" w:hAnsi="Times New Roman" w:cs="Times New Roman"/>
          <w:color w:val="000000" w:themeColor="text1"/>
          <w:sz w:val="28"/>
          <w:szCs w:val="28"/>
        </w:rPr>
        <w:t>долговых обязательств</w:t>
      </w:r>
      <w:r w:rsidR="00B54E27" w:rsidRPr="00DE04C5">
        <w:rPr>
          <w:rFonts w:ascii="Times New Roman" w:eastAsiaTheme="minorHAnsi" w:hAnsi="Times New Roman" w:cs="Times New Roman"/>
          <w:color w:val="000000" w:themeColor="text1"/>
          <w:sz w:val="28"/>
          <w:szCs w:val="28"/>
        </w:rPr>
        <w:t xml:space="preserve"> Краснодарского края</w:t>
      </w:r>
      <w:r w:rsidRPr="00DE04C5">
        <w:rPr>
          <w:rFonts w:ascii="Times New Roman" w:hAnsi="Times New Roman" w:cs="Times New Roman"/>
          <w:color w:val="000000" w:themeColor="text1"/>
          <w:sz w:val="28"/>
          <w:szCs w:val="28"/>
        </w:rPr>
        <w:t>, сроков и объемов привлечения и погашения средств в соответствующем году.</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По мероприятиям, указанным в </w:t>
      </w:r>
      <w:hyperlink w:anchor="P1958" w:history="1">
        <w:r w:rsidRPr="00DE04C5">
          <w:rPr>
            <w:rFonts w:ascii="Times New Roman" w:hAnsi="Times New Roman" w:cs="Times New Roman"/>
            <w:color w:val="000000" w:themeColor="text1"/>
            <w:sz w:val="28"/>
            <w:szCs w:val="28"/>
          </w:rPr>
          <w:t>подпунктах 1.1.1</w:t>
        </w:r>
      </w:hyperlink>
      <w:r w:rsidRPr="00DE04C5">
        <w:rPr>
          <w:rFonts w:ascii="Times New Roman" w:hAnsi="Times New Roman" w:cs="Times New Roman"/>
          <w:color w:val="000000" w:themeColor="text1"/>
          <w:sz w:val="28"/>
          <w:szCs w:val="28"/>
        </w:rPr>
        <w:t xml:space="preserve"> - </w:t>
      </w:r>
      <w:hyperlink w:anchor="P2043" w:history="1">
        <w:r w:rsidRPr="00DE04C5">
          <w:rPr>
            <w:rFonts w:ascii="Times New Roman" w:hAnsi="Times New Roman" w:cs="Times New Roman"/>
            <w:color w:val="000000" w:themeColor="text1"/>
            <w:sz w:val="28"/>
            <w:szCs w:val="28"/>
          </w:rPr>
          <w:t>1.1.3</w:t>
        </w:r>
      </w:hyperlink>
      <w:r w:rsidRPr="00DE04C5">
        <w:rPr>
          <w:rFonts w:ascii="Times New Roman" w:hAnsi="Times New Roman" w:cs="Times New Roman"/>
          <w:color w:val="000000" w:themeColor="text1"/>
          <w:sz w:val="28"/>
          <w:szCs w:val="28"/>
        </w:rPr>
        <w:t xml:space="preserve">, </w:t>
      </w:r>
      <w:hyperlink w:anchor="P2086" w:history="1">
        <w:r w:rsidRPr="00DE04C5">
          <w:rPr>
            <w:rFonts w:ascii="Times New Roman" w:hAnsi="Times New Roman" w:cs="Times New Roman"/>
            <w:color w:val="000000" w:themeColor="text1"/>
            <w:sz w:val="28"/>
            <w:szCs w:val="28"/>
          </w:rPr>
          <w:t>1.2.1</w:t>
        </w:r>
      </w:hyperlink>
      <w:r w:rsidRPr="00DE04C5">
        <w:rPr>
          <w:rFonts w:ascii="Times New Roman" w:hAnsi="Times New Roman" w:cs="Times New Roman"/>
          <w:color w:val="000000" w:themeColor="text1"/>
          <w:sz w:val="28"/>
          <w:szCs w:val="28"/>
        </w:rPr>
        <w:t xml:space="preserve"> приложения к подпрограмме, бюджетные ассигнования предусмотрены в составе общего объема ассигнований на руководство и управление в сфере установленных функций.</w:t>
      </w:r>
    </w:p>
    <w:p w:rsidR="00103D09" w:rsidRPr="00DE04C5" w:rsidRDefault="00103D09" w:rsidP="00DA254E">
      <w:pPr>
        <w:pStyle w:val="ConsPlusNormal"/>
        <w:ind w:firstLine="709"/>
        <w:jc w:val="both"/>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p>
    <w:p w:rsidR="00103D09" w:rsidRPr="00DE04C5" w:rsidRDefault="00103D09" w:rsidP="00DE04C5">
      <w:pPr>
        <w:pStyle w:val="ConsPlusNormal"/>
        <w:jc w:val="right"/>
        <w:outlineLvl w:val="3"/>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 xml:space="preserve">Таблица </w:t>
      </w:r>
      <w:r w:rsidR="00E107EB">
        <w:rPr>
          <w:rFonts w:ascii="Times New Roman" w:hAnsi="Times New Roman" w:cs="Times New Roman"/>
          <w:color w:val="000000" w:themeColor="text1"/>
          <w:sz w:val="28"/>
          <w:szCs w:val="28"/>
        </w:rPr>
        <w:t>№</w:t>
      </w:r>
      <w:r w:rsidRPr="00DE04C5">
        <w:rPr>
          <w:rFonts w:ascii="Times New Roman" w:hAnsi="Times New Roman" w:cs="Times New Roman"/>
          <w:color w:val="000000" w:themeColor="text1"/>
          <w:sz w:val="28"/>
          <w:szCs w:val="28"/>
        </w:rPr>
        <w:t xml:space="preserve"> 1</w:t>
      </w:r>
    </w:p>
    <w:p w:rsidR="00103D09" w:rsidRPr="00DE04C5" w:rsidRDefault="00103D09" w:rsidP="00DE04C5">
      <w:pPr>
        <w:pStyle w:val="ConsPlusNormal"/>
        <w:jc w:val="both"/>
        <w:rPr>
          <w:rFonts w:ascii="Times New Roman" w:hAnsi="Times New Roman" w:cs="Times New Roman"/>
          <w:color w:val="000000" w:themeColor="text1"/>
          <w:sz w:val="28"/>
          <w:szCs w:val="28"/>
        </w:rPr>
      </w:pP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Обоснование ресурсного обеспечения подпрограммы "Управление</w:t>
      </w:r>
    </w:p>
    <w:p w:rsidR="00103D09" w:rsidRPr="00DE04C5" w:rsidRDefault="00103D09" w:rsidP="00DE04C5">
      <w:pPr>
        <w:pStyle w:val="ConsPlusNormal"/>
        <w:jc w:val="center"/>
        <w:rPr>
          <w:rFonts w:ascii="Times New Roman" w:hAnsi="Times New Roman" w:cs="Times New Roman"/>
          <w:color w:val="000000" w:themeColor="text1"/>
          <w:sz w:val="28"/>
          <w:szCs w:val="28"/>
        </w:rPr>
      </w:pPr>
      <w:r w:rsidRPr="00DE04C5">
        <w:rPr>
          <w:rFonts w:ascii="Times New Roman" w:hAnsi="Times New Roman" w:cs="Times New Roman"/>
          <w:color w:val="000000" w:themeColor="text1"/>
          <w:sz w:val="28"/>
          <w:szCs w:val="28"/>
        </w:rPr>
        <w:t>государственным долгом Краснодарского края"</w:t>
      </w:r>
    </w:p>
    <w:p w:rsidR="00103D09" w:rsidRPr="00DE04C5" w:rsidRDefault="00103D09" w:rsidP="00DE04C5">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69"/>
        <w:gridCol w:w="1304"/>
        <w:gridCol w:w="1644"/>
        <w:gridCol w:w="1304"/>
        <w:gridCol w:w="1587"/>
      </w:tblGrid>
      <w:tr w:rsidR="00103D09" w:rsidRPr="004B7899" w:rsidTr="00A0454B">
        <w:tc>
          <w:tcPr>
            <w:tcW w:w="1763"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7308" w:type="dxa"/>
            <w:gridSpan w:val="5"/>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r>
      <w:tr w:rsidR="00103D09" w:rsidRPr="004B7899" w:rsidTr="00A0454B">
        <w:tc>
          <w:tcPr>
            <w:tcW w:w="1763" w:type="dxa"/>
            <w:vMerge/>
          </w:tcPr>
          <w:p w:rsidR="00103D09" w:rsidRPr="004B7899" w:rsidRDefault="00103D09">
            <w:pPr>
              <w:rPr>
                <w:rFonts w:ascii="Times New Roman" w:hAnsi="Times New Roman"/>
                <w:color w:val="000000" w:themeColor="text1"/>
              </w:rPr>
            </w:pPr>
          </w:p>
        </w:tc>
        <w:tc>
          <w:tcPr>
            <w:tcW w:w="1469"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5839" w:type="dxa"/>
            <w:gridSpan w:val="4"/>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r>
      <w:tr w:rsidR="00103D09" w:rsidRPr="004B7899" w:rsidTr="00A0454B">
        <w:tc>
          <w:tcPr>
            <w:tcW w:w="1763" w:type="dxa"/>
            <w:vMerge/>
          </w:tcPr>
          <w:p w:rsidR="00103D09" w:rsidRPr="004B7899" w:rsidRDefault="00103D09">
            <w:pPr>
              <w:rPr>
                <w:rFonts w:ascii="Times New Roman" w:hAnsi="Times New Roman"/>
                <w:color w:val="000000" w:themeColor="text1"/>
              </w:rPr>
            </w:pPr>
          </w:p>
        </w:tc>
        <w:tc>
          <w:tcPr>
            <w:tcW w:w="1469" w:type="dxa"/>
            <w:vMerge/>
          </w:tcPr>
          <w:p w:rsidR="00103D09" w:rsidRPr="004B7899" w:rsidRDefault="00103D09">
            <w:pPr>
              <w:rPr>
                <w:rFonts w:ascii="Times New Roman" w:hAnsi="Times New Roman"/>
                <w:color w:val="000000" w:themeColor="text1"/>
              </w:rPr>
            </w:pP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164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1587"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r>
      <w:tr w:rsidR="00103D09" w:rsidRPr="004B7899" w:rsidTr="00A0454B">
        <w:tc>
          <w:tcPr>
            <w:tcW w:w="1763"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69"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64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304"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587"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r>
      <w:tr w:rsidR="00103D09" w:rsidRPr="004B7899">
        <w:tc>
          <w:tcPr>
            <w:tcW w:w="9071" w:type="dxa"/>
            <w:gridSpan w:val="6"/>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Подпрограмма "Управление государственным долгом Краснодарского края"</w:t>
            </w:r>
          </w:p>
        </w:tc>
      </w:tr>
      <w:tr w:rsidR="00103D09" w:rsidRPr="004B7899" w:rsidTr="00A0454B">
        <w:tblPrEx>
          <w:tblBorders>
            <w:insideH w:val="nil"/>
          </w:tblBorders>
        </w:tblPrEx>
        <w:tc>
          <w:tcPr>
            <w:tcW w:w="1763"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469"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64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6362979,6</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6362979,6</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vAlign w:val="center"/>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7157811,1</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7157811,1</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7133266,4</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7133266,4</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7748963,7</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7748963,7</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c>
          <w:tcPr>
            <w:tcW w:w="1763"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469" w:type="dxa"/>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8009340,3</w:t>
            </w:r>
          </w:p>
        </w:tc>
        <w:tc>
          <w:tcPr>
            <w:tcW w:w="130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8009340,3</w:t>
            </w:r>
          </w:p>
        </w:tc>
        <w:tc>
          <w:tcPr>
            <w:tcW w:w="1304" w:type="dxa"/>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vAlign w:val="center"/>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B54E27" w:rsidRPr="004B7899" w:rsidTr="00A0454B">
        <w:tblPrEx>
          <w:tblBorders>
            <w:insideH w:val="nil"/>
          </w:tblBorders>
        </w:tblPrEx>
        <w:tc>
          <w:tcPr>
            <w:tcW w:w="1763" w:type="dxa"/>
            <w:tcBorders>
              <w:bottom w:val="nil"/>
            </w:tcBorders>
          </w:tcPr>
          <w:p w:rsidR="00B54E27" w:rsidRPr="004B7899" w:rsidRDefault="00B54E27">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Всего по подпрограмме</w:t>
            </w:r>
          </w:p>
        </w:tc>
        <w:tc>
          <w:tcPr>
            <w:tcW w:w="1469" w:type="dxa"/>
            <w:tcBorders>
              <w:bottom w:val="nil"/>
            </w:tcBorders>
          </w:tcPr>
          <w:p w:rsidR="00B54E27" w:rsidRPr="00A0454B" w:rsidRDefault="00B54E27" w:rsidP="00DB742A">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43601757,7</w:t>
            </w:r>
          </w:p>
        </w:tc>
        <w:tc>
          <w:tcPr>
            <w:tcW w:w="1304" w:type="dxa"/>
            <w:tcBorders>
              <w:bottom w:val="nil"/>
            </w:tcBorders>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w:t>
            </w:r>
          </w:p>
        </w:tc>
        <w:tc>
          <w:tcPr>
            <w:tcW w:w="1644" w:type="dxa"/>
            <w:tcBorders>
              <w:bottom w:val="nil"/>
            </w:tcBorders>
          </w:tcPr>
          <w:p w:rsidR="00B54E27" w:rsidRPr="00A0454B" w:rsidRDefault="00B54E27">
            <w:pPr>
              <w:pStyle w:val="ConsPlusNormal"/>
              <w:jc w:val="center"/>
              <w:rPr>
                <w:rFonts w:ascii="Times New Roman" w:hAnsi="Times New Roman" w:cs="Times New Roman"/>
                <w:color w:val="000000" w:themeColor="text1"/>
                <w:szCs w:val="24"/>
              </w:rPr>
            </w:pPr>
            <w:r w:rsidRPr="00A0454B">
              <w:rPr>
                <w:rFonts w:ascii="Times New Roman" w:hAnsi="Times New Roman" w:cs="Times New Roman"/>
                <w:color w:val="000000" w:themeColor="text1"/>
                <w:szCs w:val="24"/>
              </w:rPr>
              <w:t>43601757,7</w:t>
            </w:r>
          </w:p>
        </w:tc>
        <w:tc>
          <w:tcPr>
            <w:tcW w:w="1304" w:type="dxa"/>
            <w:tcBorders>
              <w:bottom w:val="nil"/>
            </w:tcBorders>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87" w:type="dxa"/>
            <w:tcBorders>
              <w:bottom w:val="nil"/>
            </w:tcBorders>
          </w:tcPr>
          <w:p w:rsidR="00B54E27" w:rsidRPr="004B7899" w:rsidRDefault="00B54E27">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bl>
    <w:p w:rsidR="00103D09" w:rsidRPr="004B7899" w:rsidRDefault="00103D09">
      <w:pPr>
        <w:pStyle w:val="ConsPlusNormal"/>
        <w:jc w:val="both"/>
        <w:rPr>
          <w:rFonts w:ascii="Times New Roman" w:hAnsi="Times New Roman" w:cs="Times New Roman"/>
          <w:color w:val="000000" w:themeColor="text1"/>
        </w:rPr>
      </w:pPr>
    </w:p>
    <w:p w:rsidR="00103D09" w:rsidRPr="00A0454B" w:rsidRDefault="00103D09" w:rsidP="00A0454B">
      <w:pPr>
        <w:pStyle w:val="ConsPlusNormal"/>
        <w:ind w:firstLine="709"/>
        <w:jc w:val="center"/>
        <w:outlineLvl w:val="2"/>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4. Механизм реализации подпрограммы</w:t>
      </w:r>
    </w:p>
    <w:p w:rsidR="00103D09" w:rsidRPr="00A0454B" w:rsidRDefault="00103D09" w:rsidP="00A0454B">
      <w:pPr>
        <w:pStyle w:val="ConsPlusNormal"/>
        <w:ind w:firstLine="709"/>
        <w:jc w:val="both"/>
        <w:rPr>
          <w:rFonts w:ascii="Times New Roman" w:hAnsi="Times New Roman" w:cs="Times New Roman"/>
          <w:color w:val="000000" w:themeColor="text1"/>
          <w:sz w:val="28"/>
        </w:rPr>
      </w:pP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 xml:space="preserve">Организация реализации подпрограммы осуществляется министерством </w:t>
      </w:r>
      <w:r w:rsidRPr="00A0454B">
        <w:rPr>
          <w:rFonts w:ascii="Times New Roman" w:hAnsi="Times New Roman" w:cs="Times New Roman"/>
          <w:color w:val="000000" w:themeColor="text1"/>
          <w:sz w:val="28"/>
        </w:rPr>
        <w:lastRenderedPageBreak/>
        <w:t>финансов Краснодарского края. В этих целях предусматривается: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утверждение законом о краевом бюджете предельных значений объема государственного долга Краснодарского края, не превышающих ограничений, установленных бюджетным законодательством Российской Федерации, а также обеспечение соответствия фактических значений объема государственного долга утвержденным параметрам;</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утверждение законом о краевом бюджете начиная с 2017 года общего объема привлечения заемных средств, не приводящего к увеличению объема государственного долга Краснодарского края на конец финансового года, а также соблюдение указанного соотношения в ходе исполнения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Важнейшим условием поступления в краевой бюджет заемных средств является сохранение постоянного доступа к финансовым рынкам. В целях оптимального выбора долговых инструментов для полного или частичного рефинансирования погашаемых долговых обязательств планируется ежегодно анализировать условия и результаты размещения государственных ценных бумаг субъектов Российской Федерации и привлечения субъектами Российской Федерации кредитов кредитных организаций. Для расширения круга потенциальных кредиторов будут предусматриваться меры по диверсификации источников финансирования дефицита краевого бюджета, что должно способствовать устойчивому исполнению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обеспечение безусловного и своевременного погашения основного долга по кредитам кредитных организаций и бюджетным кредитам от других бюджетов бюджетной системы Российской Федерации, государственных ценных бумаг Краснодарского края. Требуемые для этого средства должны предусматриваться в краевом бюджете в объемах, необходимых для полного и своевременного исполнения обязательств по погашению государственного долга Краснодарского края согласно заключенным государственным контрактам, соглашениям, условиям выпуска государственных ценных бумаг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ежемесячное проведение в течение финансового года оценки параметров государственного долга и долговой нагрузки на краевой бюджет с учетом прогнозируемого объема поступления доходов, а также по итогам финансового года в соответствии с фактически достигнутыми показателями.</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Также для минимизации ежегодной нагрузки на краевой бюджет по погашению долговых обязательств при составлении и исполнении краевого бюджета будут анализироваться объемы ежегодного погашения долговых обязательств прошлых лет;</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осуществление государственных заимствований Краснодарского края (в части кредитов кредитных организаций) на условиях, предусматривающих возможность сокращения объема государственного долга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осуществление государственных заимствований Краснодарского края (в части кредитов кредитных организаций) на условиях, предусматривающих возможность сокращения расходов на обслуживание государственного долга Краснодарского края в ходе исполнения краевого бюджета.</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lastRenderedPageBreak/>
        <w:t>Кроме того, в целях минимизации расходов на обслуживание государственного долга Краснодарского края предусматривается осуществлять на постоянной основе мониторинг и анализ текущих условий и результатов привлечения кредитов кредитных организаций субъектами Российской Федерации;</w:t>
      </w:r>
    </w:p>
    <w:p w:rsidR="00103D09" w:rsidRPr="00A0454B" w:rsidRDefault="00103D09" w:rsidP="00A0454B">
      <w:pPr>
        <w:pStyle w:val="ConsPlusNormal"/>
        <w:ind w:firstLine="709"/>
        <w:jc w:val="both"/>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обеспечение безусловной и своевременной уплаты процентов по кредитам и купонного дохода по государственным ценным бумагам Краснодарского края. Требуемые для этого средства должны предусматриваться в краевом бюджете на соответствующие годы в объемах, необходимых для полного и своевременного исполнения обязательств по обслуживанию государственного долга Краснодарского края.</w:t>
      </w:r>
    </w:p>
    <w:p w:rsidR="00103D09" w:rsidRPr="00A0454B" w:rsidRDefault="00103D09" w:rsidP="00A0454B">
      <w:pPr>
        <w:pStyle w:val="ConsPlusNormal"/>
        <w:ind w:firstLine="709"/>
        <w:jc w:val="both"/>
        <w:rPr>
          <w:rFonts w:ascii="Times New Roman" w:hAnsi="Times New Roman" w:cs="Times New Roman"/>
          <w:color w:val="000000" w:themeColor="text1"/>
          <w:sz w:val="28"/>
        </w:rPr>
      </w:pP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Заместитель главы администрации</w:t>
      </w: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(губернатора) Краснодарского края,</w:t>
      </w:r>
    </w:p>
    <w:p w:rsidR="00103D09" w:rsidRPr="00A0454B" w:rsidRDefault="00103D09" w:rsidP="00A0454B">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министр финансов Краснодарского края</w:t>
      </w:r>
    </w:p>
    <w:p w:rsidR="00103D09" w:rsidRPr="00A0454B" w:rsidRDefault="00103D09" w:rsidP="004B2EE2">
      <w:pPr>
        <w:pStyle w:val="ConsPlusNormal"/>
        <w:ind w:firstLine="709"/>
        <w:jc w:val="right"/>
        <w:rPr>
          <w:rFonts w:ascii="Times New Roman" w:hAnsi="Times New Roman" w:cs="Times New Roman"/>
          <w:color w:val="000000" w:themeColor="text1"/>
          <w:sz w:val="28"/>
        </w:rPr>
      </w:pPr>
      <w:r w:rsidRPr="00A0454B">
        <w:rPr>
          <w:rFonts w:ascii="Times New Roman" w:hAnsi="Times New Roman" w:cs="Times New Roman"/>
          <w:color w:val="000000" w:themeColor="text1"/>
          <w:sz w:val="28"/>
        </w:rPr>
        <w:t>И.А.ПЕРОНКО</w:t>
      </w:r>
    </w:p>
    <w:p w:rsidR="00103D09" w:rsidRPr="00CF3427" w:rsidRDefault="00103D09">
      <w:pPr>
        <w:pStyle w:val="ConsPlusNormal"/>
        <w:jc w:val="both"/>
        <w:rPr>
          <w:rFonts w:ascii="Times New Roman" w:hAnsi="Times New Roman" w:cs="Times New Roman"/>
          <w:color w:val="000000" w:themeColor="text1"/>
          <w:sz w:val="24"/>
        </w:rPr>
      </w:pPr>
    </w:p>
    <w:p w:rsidR="00103D09" w:rsidRPr="00CF3427"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516D6B">
          <w:pgSz w:w="11905" w:h="16838"/>
          <w:pgMar w:top="1134" w:right="565" w:bottom="1134" w:left="1701" w:header="340" w:footer="0" w:gutter="0"/>
          <w:cols w:space="720"/>
          <w:titlePg/>
          <w:docGrid w:linePitch="299"/>
        </w:sectPr>
      </w:pPr>
    </w:p>
    <w:p w:rsidR="00103D09" w:rsidRPr="00CF3427" w:rsidRDefault="00103D09">
      <w:pPr>
        <w:pStyle w:val="ConsPlusNormal"/>
        <w:jc w:val="right"/>
        <w:outlineLvl w:val="2"/>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lastRenderedPageBreak/>
        <w:t>Приложение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 подпрограмме</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"Управление государственным долгом</w:t>
      </w:r>
    </w:p>
    <w:p w:rsidR="00103D09" w:rsidRPr="00CF3427" w:rsidRDefault="00103D09">
      <w:pPr>
        <w:pStyle w:val="ConsPlusNormal"/>
        <w:jc w:val="right"/>
        <w:rPr>
          <w:rFonts w:ascii="Times New Roman" w:hAnsi="Times New Roman" w:cs="Times New Roman"/>
          <w:color w:val="000000" w:themeColor="text1"/>
          <w:sz w:val="24"/>
        </w:rPr>
      </w:pPr>
      <w:r w:rsidRPr="00CF3427">
        <w:rPr>
          <w:rFonts w:ascii="Times New Roman" w:hAnsi="Times New Roman" w:cs="Times New Roman"/>
          <w:color w:val="000000" w:themeColor="text1"/>
          <w:sz w:val="24"/>
        </w:rPr>
        <w:t>Краснодарского края"</w:t>
      </w:r>
    </w:p>
    <w:p w:rsidR="00103D09" w:rsidRPr="00CF3427" w:rsidRDefault="00103D09">
      <w:pPr>
        <w:pStyle w:val="ConsPlusNormal"/>
        <w:jc w:val="both"/>
        <w:rPr>
          <w:rFonts w:ascii="Times New Roman" w:hAnsi="Times New Roman" w:cs="Times New Roman"/>
          <w:color w:val="000000" w:themeColor="text1"/>
          <w:sz w:val="24"/>
        </w:rPr>
      </w:pPr>
    </w:p>
    <w:p w:rsidR="00103D09" w:rsidRPr="004B7899" w:rsidRDefault="00103D09">
      <w:pPr>
        <w:pStyle w:val="ConsPlusTitle"/>
        <w:jc w:val="center"/>
        <w:rPr>
          <w:rFonts w:ascii="Times New Roman" w:hAnsi="Times New Roman" w:cs="Times New Roman"/>
          <w:color w:val="000000" w:themeColor="text1"/>
        </w:rPr>
      </w:pPr>
      <w:bookmarkStart w:id="10" w:name="P1921"/>
      <w:bookmarkEnd w:id="10"/>
      <w:r w:rsidRPr="004B7899">
        <w:rPr>
          <w:rFonts w:ascii="Times New Roman" w:hAnsi="Times New Roman" w:cs="Times New Roman"/>
          <w:color w:val="000000" w:themeColor="text1"/>
        </w:rPr>
        <w:t>ПЕРЕЧЕНЬ</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МЕРОПРИЯТИЙ ПОДПРОГРАММЫ "УПРАВЛЕНИЕ</w:t>
      </w:r>
    </w:p>
    <w:p w:rsidR="00103D0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ГОСУДАРСТВЕННЫМ ДОЛГОМ КРАСНОДАРСКОГО КРАЯ"</w:t>
      </w:r>
    </w:p>
    <w:p w:rsidR="00CF3427" w:rsidRPr="004B7899" w:rsidRDefault="00CF3427">
      <w:pPr>
        <w:pStyle w:val="ConsPlusNormal"/>
        <w:jc w:val="both"/>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154"/>
        <w:gridCol w:w="571"/>
        <w:gridCol w:w="1020"/>
        <w:gridCol w:w="1304"/>
        <w:gridCol w:w="1138"/>
        <w:gridCol w:w="2041"/>
        <w:gridCol w:w="1272"/>
        <w:gridCol w:w="1286"/>
        <w:gridCol w:w="1555"/>
        <w:gridCol w:w="167"/>
        <w:gridCol w:w="1701"/>
      </w:tblGrid>
      <w:tr w:rsidR="00103D09" w:rsidRPr="004B7899" w:rsidTr="00AB25B6">
        <w:tc>
          <w:tcPr>
            <w:tcW w:w="737"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п/п</w:t>
            </w:r>
          </w:p>
        </w:tc>
        <w:tc>
          <w:tcPr>
            <w:tcW w:w="2154"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мероприятия</w:t>
            </w:r>
          </w:p>
        </w:tc>
        <w:tc>
          <w:tcPr>
            <w:tcW w:w="57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1020"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7041" w:type="dxa"/>
            <w:gridSpan w:val="5"/>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c>
          <w:tcPr>
            <w:tcW w:w="1722" w:type="dxa"/>
            <w:gridSpan w:val="2"/>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Непосредственный результат реализации мероприятия</w:t>
            </w:r>
          </w:p>
        </w:tc>
        <w:tc>
          <w:tcPr>
            <w:tcW w:w="170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Государственный заказчик, главный распорядитель (распорядитель) бюджетных средств, исполнитель</w:t>
            </w:r>
          </w:p>
        </w:tc>
      </w:tr>
      <w:tr w:rsidR="00103D09" w:rsidRPr="004B7899" w:rsidTr="00AB25B6">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vMerge/>
          </w:tcPr>
          <w:p w:rsidR="00103D09" w:rsidRPr="004B7899" w:rsidRDefault="00103D09">
            <w:pPr>
              <w:rPr>
                <w:rFonts w:ascii="Times New Roman" w:hAnsi="Times New Roman"/>
                <w:color w:val="000000" w:themeColor="text1"/>
              </w:rPr>
            </w:pPr>
          </w:p>
        </w:tc>
        <w:tc>
          <w:tcPr>
            <w:tcW w:w="1304" w:type="dxa"/>
            <w:vMerge w:val="restart"/>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5737" w:type="dxa"/>
            <w:gridSpan w:val="4"/>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vMerge/>
          </w:tcPr>
          <w:p w:rsidR="00103D09" w:rsidRPr="004B7899" w:rsidRDefault="00103D09">
            <w:pPr>
              <w:rPr>
                <w:rFonts w:ascii="Times New Roman" w:hAnsi="Times New Roman"/>
                <w:color w:val="000000" w:themeColor="text1"/>
              </w:rPr>
            </w:pPr>
          </w:p>
        </w:tc>
        <w:tc>
          <w:tcPr>
            <w:tcW w:w="1304" w:type="dxa"/>
            <w:vMerge/>
          </w:tcPr>
          <w:p w:rsidR="00103D09" w:rsidRPr="004B7899" w:rsidRDefault="00103D09">
            <w:pPr>
              <w:rPr>
                <w:rFonts w:ascii="Times New Roman" w:hAnsi="Times New Roman"/>
                <w:color w:val="000000" w:themeColor="text1"/>
              </w:rPr>
            </w:pPr>
          </w:p>
        </w:tc>
        <w:tc>
          <w:tcPr>
            <w:tcW w:w="1138"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2041"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1272"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1286"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215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7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1722"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170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AB25B6">
        <w:tc>
          <w:tcPr>
            <w:tcW w:w="737" w:type="dxa"/>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209" w:type="dxa"/>
            <w:gridSpan w:val="11"/>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Цель. Эффективное управление государственным долгом Краснодарского края</w:t>
            </w:r>
          </w:p>
        </w:tc>
      </w:tr>
      <w:tr w:rsidR="00103D09" w:rsidRPr="004B7899" w:rsidTr="00AB25B6">
        <w:tblPrEx>
          <w:tblBorders>
            <w:insideH w:val="nil"/>
          </w:tblBorders>
        </w:tblPrEx>
        <w:tc>
          <w:tcPr>
            <w:tcW w:w="737" w:type="dxa"/>
            <w:tcBorders>
              <w:bottom w:val="nil"/>
            </w:tcBorders>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14209" w:type="dxa"/>
            <w:gridSpan w:val="11"/>
            <w:tcBorders>
              <w:bottom w:val="nil"/>
            </w:tcBorders>
          </w:tcPr>
          <w:p w:rsidR="00103D09" w:rsidRPr="004B7899" w:rsidRDefault="00B54E27" w:rsidP="00B54E27">
            <w:pPr>
              <w:autoSpaceDE w:val="0"/>
              <w:autoSpaceDN w:val="0"/>
              <w:adjustRightInd w:val="0"/>
              <w:rPr>
                <w:rFonts w:ascii="Times New Roman" w:hAnsi="Times New Roman"/>
                <w:color w:val="000000" w:themeColor="text1"/>
              </w:rPr>
            </w:pPr>
            <w:r w:rsidRPr="0031643D">
              <w:rPr>
                <w:rFonts w:ascii="Times New Roman" w:eastAsiaTheme="minorHAnsi" w:hAnsi="Times New Roman"/>
                <w:color w:val="000000" w:themeColor="text1"/>
                <w:sz w:val="24"/>
                <w:szCs w:val="28"/>
              </w:rPr>
              <w:t xml:space="preserve">Задача  1.1.  </w:t>
            </w:r>
            <w:r w:rsidRPr="0031643D">
              <w:rPr>
                <w:rFonts w:ascii="Times New Roman" w:hAnsi="Times New Roman"/>
                <w:color w:val="000000" w:themeColor="text1"/>
                <w:sz w:val="24"/>
                <w:szCs w:val="28"/>
              </w:rPr>
              <w:t>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w:t>
            </w: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31643D">
        <w:tc>
          <w:tcPr>
            <w:tcW w:w="737"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bookmarkStart w:id="11" w:name="P1958"/>
            <w:bookmarkEnd w:id="11"/>
            <w:r w:rsidRPr="004B7899">
              <w:rPr>
                <w:rFonts w:ascii="Times New Roman" w:hAnsi="Times New Roman" w:cs="Times New Roman"/>
                <w:color w:val="000000" w:themeColor="text1"/>
              </w:rPr>
              <w:t>1.1.1</w:t>
            </w:r>
          </w:p>
        </w:tc>
        <w:tc>
          <w:tcPr>
            <w:tcW w:w="2154"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Осуществление государственных заимствований Краснодарского края в объеме не выше суммарного объема уменьшения долговых </w:t>
            </w:r>
            <w:r w:rsidRPr="004B7899">
              <w:rPr>
                <w:rFonts w:ascii="Times New Roman" w:hAnsi="Times New Roman" w:cs="Times New Roman"/>
                <w:color w:val="000000" w:themeColor="text1"/>
              </w:rPr>
              <w:lastRenderedPageBreak/>
              <w:t>обязательств Краснодарского края</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rPr>
                <w:rFonts w:ascii="Times New Roman" w:hAnsi="Times New Roman" w:cs="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proofErr w:type="spellStart"/>
            <w:r w:rsidRPr="004B7899">
              <w:rPr>
                <w:rFonts w:ascii="Times New Roman" w:hAnsi="Times New Roman" w:cs="Times New Roman"/>
                <w:color w:val="000000" w:themeColor="text1"/>
              </w:rPr>
              <w:t>непривлечение</w:t>
            </w:r>
            <w:proofErr w:type="spellEnd"/>
            <w:r w:rsidRPr="004B7899">
              <w:rPr>
                <w:rFonts w:ascii="Times New Roman" w:hAnsi="Times New Roman" w:cs="Times New Roman"/>
                <w:color w:val="000000" w:themeColor="text1"/>
              </w:rPr>
              <w:t xml:space="preserve"> государственных заимствований Краснодарского края, за исключением государственных заимствовании </w:t>
            </w:r>
            <w:r w:rsidRPr="004B7899">
              <w:rPr>
                <w:rFonts w:ascii="Times New Roman" w:hAnsi="Times New Roman" w:cs="Times New Roman"/>
                <w:color w:val="000000" w:themeColor="text1"/>
              </w:rPr>
              <w:lastRenderedPageBreak/>
              <w:t>в объеме, не превышающем сумму погашения долговых обязательств Краснодарского края и уменьшения обязательств по государственной гарантии Краснодарского края</w:t>
            </w:r>
          </w:p>
        </w:tc>
        <w:tc>
          <w:tcPr>
            <w:tcW w:w="1701"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министерство финансов Краснодарского края</w:t>
            </w: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средства, предусмотренные на финансирование основной деятельности исполнителя </w:t>
            </w:r>
            <w:r w:rsidRPr="004B7899">
              <w:rPr>
                <w:rFonts w:ascii="Times New Roman" w:hAnsi="Times New Roman" w:cs="Times New Roman"/>
                <w:color w:val="000000" w:themeColor="text1"/>
              </w:rPr>
              <w:lastRenderedPageBreak/>
              <w:t>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31643D">
        <w:tblPrEx>
          <w:tblBorders>
            <w:insideH w:val="nil"/>
          </w:tblBorders>
        </w:tblPrEx>
        <w:tc>
          <w:tcPr>
            <w:tcW w:w="737" w:type="dxa"/>
            <w:vMerge/>
            <w:tcBorders>
              <w:bottom w:val="nil"/>
            </w:tcBorders>
          </w:tcPr>
          <w:p w:rsidR="00103D09" w:rsidRPr="004B7899" w:rsidRDefault="00103D09">
            <w:pPr>
              <w:rPr>
                <w:rFonts w:ascii="Times New Roman" w:hAnsi="Times New Roman"/>
                <w:color w:val="000000" w:themeColor="text1"/>
              </w:rPr>
            </w:pPr>
          </w:p>
        </w:tc>
        <w:tc>
          <w:tcPr>
            <w:tcW w:w="2154" w:type="dxa"/>
            <w:vMerge/>
            <w:tcBorders>
              <w:bottom w:val="nil"/>
            </w:tcBorders>
          </w:tcPr>
          <w:p w:rsidR="00103D09" w:rsidRPr="004B7899" w:rsidRDefault="00103D09">
            <w:pPr>
              <w:rPr>
                <w:rFonts w:ascii="Times New Roman" w:hAnsi="Times New Roman"/>
                <w:color w:val="000000" w:themeColor="text1"/>
              </w:rPr>
            </w:pPr>
          </w:p>
        </w:tc>
        <w:tc>
          <w:tcPr>
            <w:tcW w:w="571" w:type="dxa"/>
            <w:vMerge/>
            <w:tcBorders>
              <w:bottom w:val="nil"/>
            </w:tcBorders>
          </w:tcPr>
          <w:p w:rsidR="00103D09" w:rsidRPr="004B7899" w:rsidRDefault="00103D09">
            <w:pPr>
              <w:rPr>
                <w:rFonts w:ascii="Times New Roman" w:hAnsi="Times New Roman"/>
                <w:color w:val="000000" w:themeColor="text1"/>
              </w:rPr>
            </w:pPr>
          </w:p>
        </w:tc>
        <w:tc>
          <w:tcPr>
            <w:tcW w:w="102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Borders>
              <w:bottom w:val="nil"/>
            </w:tcBorders>
          </w:tcPr>
          <w:p w:rsidR="00103D09" w:rsidRPr="004B7899" w:rsidRDefault="00103D09">
            <w:pPr>
              <w:rPr>
                <w:rFonts w:ascii="Times New Roman" w:hAnsi="Times New Roman"/>
                <w:color w:val="000000" w:themeColor="text1"/>
              </w:rPr>
            </w:pPr>
          </w:p>
        </w:tc>
        <w:tc>
          <w:tcPr>
            <w:tcW w:w="1272"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103D09" w:rsidRPr="004B7899" w:rsidRDefault="00103D09">
            <w:pPr>
              <w:rPr>
                <w:rFonts w:ascii="Times New Roman" w:hAnsi="Times New Roman"/>
                <w:color w:val="000000" w:themeColor="text1"/>
              </w:rPr>
            </w:pPr>
          </w:p>
        </w:tc>
        <w:tc>
          <w:tcPr>
            <w:tcW w:w="1701"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1.1.2</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государственных внутренних заимствований Краснодарского края на условиях, предусматривающих возможность сокращения объема государственного долга Краснодарского края</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финансирование основной 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привлечение кредитов от кредитных организаций с возможностью полного или частичного досрочного погашения основного долга по кредиту</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2" w:name="P2043"/>
            <w:bookmarkEnd w:id="12"/>
            <w:r w:rsidRPr="004B7899">
              <w:rPr>
                <w:rFonts w:ascii="Times New Roman" w:hAnsi="Times New Roman" w:cs="Times New Roman"/>
                <w:color w:val="000000" w:themeColor="text1"/>
              </w:rPr>
              <w:t>1.1.3</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Обеспечение погашения долговых обязательств Краснодарского края </w:t>
            </w:r>
            <w:r w:rsidRPr="004B7899">
              <w:rPr>
                <w:rFonts w:ascii="Times New Roman" w:hAnsi="Times New Roman" w:cs="Times New Roman"/>
                <w:color w:val="000000" w:themeColor="text1"/>
              </w:rPr>
              <w:lastRenderedPageBreak/>
              <w:t>в установленные сроки и в полном объеме</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средства, предусмотренные на финансирование основной </w:t>
            </w:r>
            <w:r w:rsidRPr="004B7899">
              <w:rPr>
                <w:rFonts w:ascii="Times New Roman" w:hAnsi="Times New Roman" w:cs="Times New Roman"/>
                <w:color w:val="000000" w:themeColor="text1"/>
              </w:rPr>
              <w:lastRenderedPageBreak/>
              <w:t>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отсутствие просроченной задолженности по погашению </w:t>
            </w:r>
            <w:r w:rsidRPr="004B7899">
              <w:rPr>
                <w:rFonts w:ascii="Times New Roman" w:hAnsi="Times New Roman" w:cs="Times New Roman"/>
                <w:color w:val="000000" w:themeColor="text1"/>
              </w:rPr>
              <w:lastRenderedPageBreak/>
              <w:t>долговых обязательств Краснодарского края</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AB25B6">
        <w:tc>
          <w:tcPr>
            <w:tcW w:w="737" w:type="dxa"/>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209" w:type="dxa"/>
            <w:gridSpan w:val="11"/>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1.2. Оптимизация расходов на обслуживание государственного долга Краснодарского края</w:t>
            </w:r>
          </w:p>
        </w:tc>
      </w:tr>
      <w:tr w:rsidR="00103D09" w:rsidRPr="004B7899" w:rsidTr="0031643D">
        <w:tc>
          <w:tcPr>
            <w:tcW w:w="737"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3" w:name="P2086"/>
            <w:bookmarkEnd w:id="13"/>
            <w:r w:rsidRPr="004B7899">
              <w:rPr>
                <w:rFonts w:ascii="Times New Roman" w:hAnsi="Times New Roman" w:cs="Times New Roman"/>
                <w:color w:val="000000" w:themeColor="text1"/>
              </w:rPr>
              <w:t>1.2.1</w:t>
            </w:r>
          </w:p>
        </w:tc>
        <w:tc>
          <w:tcPr>
            <w:tcW w:w="2154"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государственных внутренних заимствований Краснодарского края на условиях, предусматривающих возможность сокращения расходов на обслуживание государственного долга Краснодарского края в ходе исполнения краевого бюджета</w:t>
            </w:r>
          </w:p>
        </w:tc>
        <w:tc>
          <w:tcPr>
            <w:tcW w:w="571" w:type="dxa"/>
            <w:vMerge w:val="restart"/>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финансирование основной деятельности исполнителя мероприятия подпрограммы</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привлечение кредитов от кредитных организаций на условиях, предусматривающих возможность сокращения расходов на обслуживание государственного долга Краснодарского края</w:t>
            </w:r>
          </w:p>
        </w:tc>
        <w:tc>
          <w:tcPr>
            <w:tcW w:w="1701"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tcPr>
          <w:p w:rsidR="00103D09" w:rsidRPr="004B7899" w:rsidRDefault="00103D09">
            <w:pPr>
              <w:rPr>
                <w:rFonts w:ascii="Times New Roman" w:hAnsi="Times New Roman"/>
                <w:color w:val="000000" w:themeColor="text1"/>
              </w:rPr>
            </w:pPr>
          </w:p>
        </w:tc>
        <w:tc>
          <w:tcPr>
            <w:tcW w:w="2154" w:type="dxa"/>
            <w:vMerge/>
          </w:tcPr>
          <w:p w:rsidR="00103D09" w:rsidRPr="004B7899" w:rsidRDefault="00103D09">
            <w:pPr>
              <w:rPr>
                <w:rFonts w:ascii="Times New Roman" w:hAnsi="Times New Roman"/>
                <w:color w:val="000000" w:themeColor="text1"/>
              </w:rPr>
            </w:pPr>
          </w:p>
        </w:tc>
        <w:tc>
          <w:tcPr>
            <w:tcW w:w="571" w:type="dxa"/>
            <w:vMerge/>
          </w:tcPr>
          <w:p w:rsidR="00103D09" w:rsidRPr="004B7899" w:rsidRDefault="00103D09">
            <w:pPr>
              <w:rPr>
                <w:rFonts w:ascii="Times New Roman" w:hAnsi="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vMerge/>
          </w:tcPr>
          <w:p w:rsidR="00103D09" w:rsidRPr="004B7899" w:rsidRDefault="00103D09">
            <w:pPr>
              <w:rPr>
                <w:rFonts w:ascii="Times New Roman" w:hAnsi="Times New Roman"/>
                <w:color w:val="000000" w:themeColor="text1"/>
              </w:rPr>
            </w:pP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Pr>
          <w:p w:rsidR="00103D09" w:rsidRPr="004B7899" w:rsidRDefault="00103D09">
            <w:pPr>
              <w:rPr>
                <w:rFonts w:ascii="Times New Roman" w:hAnsi="Times New Roman"/>
                <w:color w:val="000000" w:themeColor="text1"/>
              </w:rPr>
            </w:pPr>
          </w:p>
        </w:tc>
        <w:tc>
          <w:tcPr>
            <w:tcW w:w="1701" w:type="dxa"/>
            <w:vMerge/>
          </w:tcPr>
          <w:p w:rsidR="00103D09" w:rsidRPr="004B7899" w:rsidRDefault="00103D09">
            <w:pPr>
              <w:rPr>
                <w:rFonts w:ascii="Times New Roman" w:hAnsi="Times New Roman"/>
                <w:color w:val="000000" w:themeColor="text1"/>
              </w:rPr>
            </w:pPr>
          </w:p>
        </w:tc>
      </w:tr>
      <w:tr w:rsidR="00103D09" w:rsidRPr="004B7899" w:rsidTr="0031643D">
        <w:tc>
          <w:tcPr>
            <w:tcW w:w="737" w:type="dxa"/>
            <w:vMerge w:val="restart"/>
            <w:tcBorders>
              <w:bottom w:val="nil"/>
            </w:tcBorders>
          </w:tcPr>
          <w:p w:rsidR="00103D09" w:rsidRPr="0031643D" w:rsidRDefault="00103D09">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1.2.2</w:t>
            </w:r>
          </w:p>
        </w:tc>
        <w:tc>
          <w:tcPr>
            <w:tcW w:w="2154" w:type="dxa"/>
            <w:vMerge w:val="restart"/>
            <w:tcBorders>
              <w:bottom w:val="nil"/>
            </w:tcBorders>
          </w:tcPr>
          <w:p w:rsidR="00103D09" w:rsidRPr="0031643D" w:rsidRDefault="00103D09">
            <w:pPr>
              <w:pStyle w:val="ConsPlusNormal"/>
              <w:jc w:val="both"/>
              <w:rPr>
                <w:rFonts w:ascii="Times New Roman" w:hAnsi="Times New Roman" w:cs="Times New Roman"/>
                <w:color w:val="000000" w:themeColor="text1"/>
              </w:rPr>
            </w:pPr>
            <w:r w:rsidRPr="0031643D">
              <w:rPr>
                <w:rFonts w:ascii="Times New Roman" w:hAnsi="Times New Roman" w:cs="Times New Roman"/>
                <w:color w:val="000000" w:themeColor="text1"/>
              </w:rPr>
              <w:t>Осуществление в установленные сроки и в полном объеме платежей по обслуживанию долговых обязательств Краснодарского края</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t xml:space="preserve">отсутствие просроченной задолженности по обслуживанию долговых обязательств Краснодарского </w:t>
            </w:r>
            <w:r w:rsidRPr="0031643D">
              <w:rPr>
                <w:rFonts w:ascii="Times New Roman" w:hAnsi="Times New Roman" w:cs="Times New Roman"/>
                <w:color w:val="000000" w:themeColor="text1"/>
              </w:rPr>
              <w:lastRenderedPageBreak/>
              <w:t>края</w:t>
            </w:r>
          </w:p>
        </w:tc>
        <w:tc>
          <w:tcPr>
            <w:tcW w:w="1701" w:type="dxa"/>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lastRenderedPageBreak/>
              <w:t>министерство финансов Краснодарского края</w:t>
            </w: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7157811,1</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7157811,1</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7133266,4</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7133266,4</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7748963,7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7748963,7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8009340,3</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8009340,3</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31643D">
        <w:tblPrEx>
          <w:tblBorders>
            <w:insideH w:val="nil"/>
          </w:tblBorders>
        </w:tblPrEx>
        <w:tc>
          <w:tcPr>
            <w:tcW w:w="737" w:type="dxa"/>
            <w:vMerge/>
            <w:tcBorders>
              <w:bottom w:val="nil"/>
            </w:tcBorders>
          </w:tcPr>
          <w:p w:rsidR="00DB742A" w:rsidRPr="001423B9" w:rsidRDefault="00DB742A">
            <w:pPr>
              <w:rPr>
                <w:rFonts w:ascii="Times New Roman" w:hAnsi="Times New Roman"/>
                <w:color w:val="000000" w:themeColor="text1"/>
                <w:sz w:val="24"/>
              </w:rPr>
            </w:pPr>
          </w:p>
        </w:tc>
        <w:tc>
          <w:tcPr>
            <w:tcW w:w="2154" w:type="dxa"/>
            <w:vMerge/>
            <w:tcBorders>
              <w:bottom w:val="nil"/>
            </w:tcBorders>
          </w:tcPr>
          <w:p w:rsidR="00DB742A" w:rsidRPr="001423B9" w:rsidRDefault="00DB742A">
            <w:pPr>
              <w:rPr>
                <w:rFonts w:ascii="Times New Roman" w:hAnsi="Times New Roman"/>
                <w:color w:val="000000" w:themeColor="text1"/>
                <w:sz w:val="24"/>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43601757,7</w:t>
            </w:r>
          </w:p>
        </w:tc>
        <w:tc>
          <w:tcPr>
            <w:tcW w:w="1138" w:type="dxa"/>
            <w:tcBorders>
              <w:bottom w:val="nil"/>
            </w:tcBorders>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Borders>
              <w:bottom w:val="nil"/>
            </w:tcBorders>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43601757,7</w:t>
            </w:r>
          </w:p>
        </w:tc>
        <w:tc>
          <w:tcPr>
            <w:tcW w:w="1272"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722" w:type="dxa"/>
            <w:gridSpan w:val="2"/>
            <w:vMerge/>
            <w:tcBorders>
              <w:bottom w:val="nil"/>
            </w:tcBorders>
          </w:tcPr>
          <w:p w:rsidR="00DB742A" w:rsidRPr="004B7899" w:rsidRDefault="00DB742A">
            <w:pPr>
              <w:rPr>
                <w:rFonts w:ascii="Times New Roman" w:hAnsi="Times New Roman"/>
                <w:color w:val="000000" w:themeColor="text1"/>
              </w:rPr>
            </w:pPr>
          </w:p>
        </w:tc>
        <w:tc>
          <w:tcPr>
            <w:tcW w:w="1701" w:type="dxa"/>
            <w:vMerge/>
            <w:tcBorders>
              <w:bottom w:val="nil"/>
            </w:tcBorders>
          </w:tcPr>
          <w:p w:rsidR="00DB742A" w:rsidRPr="004B7899" w:rsidRDefault="00DB742A">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1423B9" w:rsidRDefault="00103D09">
            <w:pPr>
              <w:pStyle w:val="ConsPlusNormal"/>
              <w:jc w:val="both"/>
              <w:rPr>
                <w:rFonts w:ascii="Times New Roman" w:hAnsi="Times New Roman" w:cs="Times New Roman"/>
                <w:color w:val="000000" w:themeColor="text1"/>
                <w:sz w:val="24"/>
              </w:rPr>
            </w:pPr>
          </w:p>
        </w:tc>
      </w:tr>
      <w:tr w:rsidR="00103D09" w:rsidRPr="004B7899" w:rsidTr="00AB25B6">
        <w:tc>
          <w:tcPr>
            <w:tcW w:w="737" w:type="dxa"/>
            <w:vMerge w:val="restart"/>
            <w:tcBorders>
              <w:bottom w:val="nil"/>
            </w:tcBorders>
          </w:tcPr>
          <w:p w:rsidR="00103D09" w:rsidRPr="001423B9" w:rsidRDefault="00103D09">
            <w:pPr>
              <w:pStyle w:val="ConsPlusNormal"/>
              <w:rPr>
                <w:rFonts w:ascii="Times New Roman" w:hAnsi="Times New Roman" w:cs="Times New Roman"/>
                <w:color w:val="000000" w:themeColor="text1"/>
                <w:sz w:val="24"/>
              </w:rPr>
            </w:pPr>
          </w:p>
        </w:tc>
        <w:tc>
          <w:tcPr>
            <w:tcW w:w="2154" w:type="dxa"/>
            <w:vMerge w:val="restart"/>
            <w:tcBorders>
              <w:bottom w:val="nil"/>
            </w:tcBorders>
          </w:tcPr>
          <w:p w:rsidR="00103D09" w:rsidRPr="001423B9" w:rsidRDefault="00103D09">
            <w:pPr>
              <w:pStyle w:val="ConsPlusNormal"/>
              <w:jc w:val="both"/>
              <w:rPr>
                <w:rFonts w:ascii="Times New Roman" w:hAnsi="Times New Roman" w:cs="Times New Roman"/>
                <w:color w:val="000000" w:themeColor="text1"/>
                <w:sz w:val="24"/>
              </w:rPr>
            </w:pPr>
            <w:r w:rsidRPr="0031643D">
              <w:rPr>
                <w:rFonts w:ascii="Times New Roman" w:hAnsi="Times New Roman" w:cs="Times New Roman"/>
                <w:color w:val="000000" w:themeColor="text1"/>
              </w:rPr>
              <w:t>Итого по подпрограмме</w:t>
            </w:r>
          </w:p>
        </w:tc>
        <w:tc>
          <w:tcPr>
            <w:tcW w:w="571"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02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30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13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04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7189396,6</w:t>
            </w:r>
          </w:p>
        </w:tc>
        <w:tc>
          <w:tcPr>
            <w:tcW w:w="127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868" w:type="dxa"/>
            <w:gridSpan w:val="2"/>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6362979,6</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7157811,1</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7157811,1</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7133266,4</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7133266,4</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7748963,7</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7748963,7</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304"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8009340,3</w:t>
            </w:r>
          </w:p>
        </w:tc>
        <w:tc>
          <w:tcPr>
            <w:tcW w:w="1138" w:type="dxa"/>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8009340,3</w:t>
            </w:r>
          </w:p>
        </w:tc>
        <w:tc>
          <w:tcPr>
            <w:tcW w:w="127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DB742A" w:rsidRPr="004B7899" w:rsidTr="00AB25B6">
        <w:tblPrEx>
          <w:tblBorders>
            <w:insideH w:val="nil"/>
          </w:tblBorders>
        </w:tblPrEx>
        <w:tc>
          <w:tcPr>
            <w:tcW w:w="737" w:type="dxa"/>
            <w:vMerge/>
            <w:tcBorders>
              <w:bottom w:val="nil"/>
            </w:tcBorders>
          </w:tcPr>
          <w:p w:rsidR="00DB742A" w:rsidRPr="004B7899" w:rsidRDefault="00DB742A">
            <w:pPr>
              <w:rPr>
                <w:rFonts w:ascii="Times New Roman" w:hAnsi="Times New Roman"/>
                <w:color w:val="000000" w:themeColor="text1"/>
              </w:rPr>
            </w:pPr>
          </w:p>
        </w:tc>
        <w:tc>
          <w:tcPr>
            <w:tcW w:w="2154" w:type="dxa"/>
            <w:vMerge/>
            <w:tcBorders>
              <w:bottom w:val="nil"/>
            </w:tcBorders>
          </w:tcPr>
          <w:p w:rsidR="00DB742A" w:rsidRPr="004B7899" w:rsidRDefault="00DB742A">
            <w:pPr>
              <w:rPr>
                <w:rFonts w:ascii="Times New Roman" w:hAnsi="Times New Roman"/>
                <w:color w:val="000000" w:themeColor="text1"/>
              </w:rPr>
            </w:pPr>
          </w:p>
        </w:tc>
        <w:tc>
          <w:tcPr>
            <w:tcW w:w="571" w:type="dxa"/>
            <w:vMerge/>
            <w:tcBorders>
              <w:bottom w:val="nil"/>
            </w:tcBorders>
          </w:tcPr>
          <w:p w:rsidR="00DB742A" w:rsidRPr="004B7899" w:rsidRDefault="00DB742A">
            <w:pPr>
              <w:rPr>
                <w:rFonts w:ascii="Times New Roman" w:hAnsi="Times New Roman"/>
                <w:color w:val="000000" w:themeColor="text1"/>
              </w:rPr>
            </w:pPr>
          </w:p>
        </w:tc>
        <w:tc>
          <w:tcPr>
            <w:tcW w:w="102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304" w:type="dxa"/>
            <w:tcBorders>
              <w:bottom w:val="nil"/>
            </w:tcBorders>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43601757,7</w:t>
            </w:r>
          </w:p>
        </w:tc>
        <w:tc>
          <w:tcPr>
            <w:tcW w:w="1138" w:type="dxa"/>
            <w:tcBorders>
              <w:bottom w:val="nil"/>
            </w:tcBorders>
          </w:tcPr>
          <w:p w:rsidR="00DB742A" w:rsidRPr="0031643D" w:rsidRDefault="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rPr>
              <w:t>-</w:t>
            </w:r>
          </w:p>
        </w:tc>
        <w:tc>
          <w:tcPr>
            <w:tcW w:w="2041" w:type="dxa"/>
            <w:tcBorders>
              <w:bottom w:val="nil"/>
            </w:tcBorders>
          </w:tcPr>
          <w:p w:rsidR="00DB742A" w:rsidRPr="0031643D" w:rsidRDefault="00DB742A" w:rsidP="00DB742A">
            <w:pPr>
              <w:pStyle w:val="ConsPlusNormal"/>
              <w:jc w:val="center"/>
              <w:rPr>
                <w:rFonts w:ascii="Times New Roman" w:hAnsi="Times New Roman" w:cs="Times New Roman"/>
                <w:color w:val="000000" w:themeColor="text1"/>
              </w:rPr>
            </w:pPr>
            <w:r w:rsidRPr="0031643D">
              <w:rPr>
                <w:rFonts w:ascii="Times New Roman" w:hAnsi="Times New Roman" w:cs="Times New Roman"/>
                <w:color w:val="000000" w:themeColor="text1"/>
                <w:szCs w:val="28"/>
              </w:rPr>
              <w:t>43601757,7</w:t>
            </w:r>
          </w:p>
        </w:tc>
        <w:tc>
          <w:tcPr>
            <w:tcW w:w="1272"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286"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555" w:type="dxa"/>
            <w:vMerge/>
            <w:tcBorders>
              <w:bottom w:val="nil"/>
            </w:tcBorders>
          </w:tcPr>
          <w:p w:rsidR="00DB742A" w:rsidRPr="004B7899" w:rsidRDefault="00DB742A">
            <w:pPr>
              <w:rPr>
                <w:rFonts w:ascii="Times New Roman" w:hAnsi="Times New Roman"/>
                <w:color w:val="000000" w:themeColor="text1"/>
              </w:rPr>
            </w:pPr>
          </w:p>
        </w:tc>
        <w:tc>
          <w:tcPr>
            <w:tcW w:w="1868" w:type="dxa"/>
            <w:gridSpan w:val="2"/>
            <w:vMerge/>
            <w:tcBorders>
              <w:bottom w:val="nil"/>
            </w:tcBorders>
          </w:tcPr>
          <w:p w:rsidR="00DB742A" w:rsidRPr="004B7899" w:rsidRDefault="00DB742A">
            <w:pPr>
              <w:rPr>
                <w:rFonts w:ascii="Times New Roman" w:hAnsi="Times New Roman"/>
                <w:color w:val="000000" w:themeColor="text1"/>
              </w:rPr>
            </w:pPr>
          </w:p>
        </w:tc>
      </w:tr>
      <w:tr w:rsidR="00103D09" w:rsidRPr="004B7899" w:rsidTr="00AB25B6">
        <w:tblPrEx>
          <w:tblBorders>
            <w:insideH w:val="nil"/>
          </w:tblBorders>
        </w:tblPrEx>
        <w:tc>
          <w:tcPr>
            <w:tcW w:w="14946" w:type="dxa"/>
            <w:gridSpan w:val="12"/>
            <w:tcBorders>
              <w:top w:val="nil"/>
            </w:tcBorders>
          </w:tcPr>
          <w:p w:rsidR="00103D09" w:rsidRPr="004B7899" w:rsidRDefault="00103D09">
            <w:pPr>
              <w:pStyle w:val="ConsPlusNormal"/>
              <w:jc w:val="both"/>
              <w:rPr>
                <w:rFonts w:ascii="Times New Roman" w:hAnsi="Times New Roman" w:cs="Times New Roman"/>
                <w:color w:val="000000" w:themeColor="text1"/>
              </w:rPr>
            </w:pPr>
          </w:p>
        </w:tc>
      </w:tr>
    </w:tbl>
    <w:p w:rsidR="00103D09" w:rsidRDefault="00103D09">
      <w:pPr>
        <w:rPr>
          <w:rFonts w:ascii="Times New Roman" w:hAnsi="Times New Roman"/>
          <w:color w:val="000000" w:themeColor="text1"/>
        </w:rPr>
      </w:pP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Заместитель главы администрации</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(губернатора) Краснодарского края,</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министр финансов Краснодарского края</w:t>
      </w:r>
    </w:p>
    <w:p w:rsidR="0031643D" w:rsidRPr="001423B9" w:rsidRDefault="0031643D" w:rsidP="0031643D">
      <w:pPr>
        <w:pStyle w:val="ConsPlusNormal"/>
        <w:jc w:val="right"/>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И.А.ПЕРОНКО</w:t>
      </w:r>
    </w:p>
    <w:p w:rsidR="0031643D" w:rsidRDefault="0031643D">
      <w:pPr>
        <w:rPr>
          <w:rFonts w:ascii="Times New Roman" w:hAnsi="Times New Roman"/>
          <w:color w:val="000000" w:themeColor="text1"/>
        </w:rPr>
      </w:pPr>
    </w:p>
    <w:p w:rsidR="0031643D" w:rsidRDefault="0031643D">
      <w:pPr>
        <w:rPr>
          <w:rFonts w:ascii="Times New Roman" w:hAnsi="Times New Roman"/>
          <w:color w:val="000000" w:themeColor="text1"/>
        </w:rPr>
      </w:pPr>
    </w:p>
    <w:p w:rsidR="0031643D" w:rsidRDefault="0031643D">
      <w:pPr>
        <w:rPr>
          <w:rFonts w:ascii="Times New Roman" w:hAnsi="Times New Roman"/>
          <w:color w:val="000000" w:themeColor="text1"/>
        </w:rPr>
      </w:pPr>
    </w:p>
    <w:p w:rsidR="0031643D" w:rsidRPr="004B7899" w:rsidRDefault="0031643D">
      <w:pPr>
        <w:rPr>
          <w:rFonts w:ascii="Times New Roman" w:hAnsi="Times New Roman"/>
          <w:color w:val="000000" w:themeColor="text1"/>
        </w:rPr>
        <w:sectPr w:rsidR="0031643D" w:rsidRPr="004B7899">
          <w:pgSz w:w="16838" w:h="11905" w:orient="landscape"/>
          <w:pgMar w:top="1701" w:right="1134" w:bottom="850" w:left="1134" w:header="0" w:footer="0" w:gutter="0"/>
          <w:cols w:space="720"/>
        </w:sectPr>
      </w:pPr>
    </w:p>
    <w:p w:rsidR="00103D09" w:rsidRPr="0031643D" w:rsidRDefault="00103D09">
      <w:pPr>
        <w:pStyle w:val="ConsPlusNormal"/>
        <w:jc w:val="right"/>
        <w:outlineLvl w:val="1"/>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lastRenderedPageBreak/>
        <w:t xml:space="preserve">Приложение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5</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 государственной программе</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Краснодарского края</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"Управление государственными финансами</w:t>
      </w:r>
    </w:p>
    <w:p w:rsidR="00103D09" w:rsidRPr="0031643D" w:rsidRDefault="00103D09">
      <w:pPr>
        <w:pStyle w:val="ConsPlusNormal"/>
        <w:jc w:val="right"/>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Краснодарского края"</w:t>
      </w:r>
    </w:p>
    <w:p w:rsidR="00103D09" w:rsidRPr="004B7899" w:rsidRDefault="00103D09">
      <w:pPr>
        <w:pStyle w:val="ConsPlusNormal"/>
        <w:jc w:val="both"/>
        <w:rPr>
          <w:rFonts w:ascii="Times New Roman" w:hAnsi="Times New Roman" w:cs="Times New Roman"/>
          <w:color w:val="000000" w:themeColor="text1"/>
        </w:rPr>
      </w:pPr>
    </w:p>
    <w:p w:rsidR="00103D09" w:rsidRPr="001423B9" w:rsidRDefault="00103D09">
      <w:pPr>
        <w:pStyle w:val="ConsPlusTitle"/>
        <w:jc w:val="center"/>
        <w:rPr>
          <w:rFonts w:ascii="Times New Roman" w:hAnsi="Times New Roman" w:cs="Times New Roman"/>
          <w:color w:val="000000" w:themeColor="text1"/>
          <w:sz w:val="24"/>
        </w:rPr>
      </w:pPr>
      <w:bookmarkStart w:id="14" w:name="P2241"/>
      <w:bookmarkEnd w:id="14"/>
      <w:r w:rsidRPr="001423B9">
        <w:rPr>
          <w:rFonts w:ascii="Times New Roman" w:hAnsi="Times New Roman" w:cs="Times New Roman"/>
          <w:color w:val="000000" w:themeColor="text1"/>
          <w:sz w:val="24"/>
        </w:rPr>
        <w:t>ПОДПРОГРАММА</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"ФОРМИРОВАНИЕ ЕДИНОЙ ФИНАНСОВО-БЮДЖЕТНОЙ ПОЛИТИКИ</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КРАСНОДАРСКОГО КРАЯ И ОБЕСПЕЧЕНИЕ СБАЛАНСИРОВАННОСТИ</w:t>
      </w:r>
    </w:p>
    <w:p w:rsidR="00103D09" w:rsidRPr="001423B9" w:rsidRDefault="00103D09">
      <w:pPr>
        <w:pStyle w:val="ConsPlusTitle"/>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КРАЕВОГО БЮДЖЕТА"</w:t>
      </w:r>
    </w:p>
    <w:p w:rsidR="001423B9" w:rsidRDefault="001423B9">
      <w:pPr>
        <w:pStyle w:val="ConsPlusNormal"/>
        <w:jc w:val="center"/>
        <w:outlineLvl w:val="2"/>
        <w:rPr>
          <w:rFonts w:ascii="Times New Roman" w:hAnsi="Times New Roman" w:cs="Times New Roman"/>
          <w:color w:val="000000" w:themeColor="text1"/>
        </w:rPr>
      </w:pPr>
    </w:p>
    <w:p w:rsidR="00103D09" w:rsidRPr="001423B9" w:rsidRDefault="00103D09">
      <w:pPr>
        <w:pStyle w:val="ConsPlusNormal"/>
        <w:jc w:val="center"/>
        <w:outlineLvl w:val="2"/>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Паспорт</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подпрограммы "Формирование единой</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финансово-бюджетной политики Краснодарского края и</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обеспечение сбалансированности краевого бюджета"</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государственной программы Краснодарского края "Управление</w:t>
      </w:r>
    </w:p>
    <w:p w:rsidR="00103D09" w:rsidRPr="001423B9" w:rsidRDefault="00103D09">
      <w:pPr>
        <w:pStyle w:val="ConsPlusNormal"/>
        <w:jc w:val="center"/>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государственными финансами Краснодарского края"</w:t>
      </w:r>
    </w:p>
    <w:p w:rsidR="00103D09" w:rsidRPr="004B7899" w:rsidRDefault="00103D09">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Координатор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министерство финансов Краснодарского края</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Участники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не предусмотрены</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Цели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Задачи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создание условий для обеспечения сбалансированности краевого бюджета и эффективности использования бюджетных средств</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реализация механизмов обеспечения открытости и доступности информации о бюджетном процессе, осуществляемом в Краснодарском крае, с применением инструментов общественного участия и контроля</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Перечень целевых показателей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средняя итоговая оценка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находящегося в собственности Краснодарского края, и (или) снижения остатков средств на счетах по учету средств краевого бюджета)</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 xml:space="preserve">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w:t>
            </w:r>
            <w:r w:rsidRPr="001423B9">
              <w:rPr>
                <w:rFonts w:ascii="Times New Roman" w:hAnsi="Times New Roman" w:cs="Times New Roman"/>
                <w:color w:val="000000" w:themeColor="text1"/>
                <w:sz w:val="24"/>
              </w:rPr>
              <w:lastRenderedPageBreak/>
              <w:t>бюджетных данных</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lastRenderedPageBreak/>
              <w:t>Этапы и сроки реализации подпрограммы</w:t>
            </w:r>
          </w:p>
        </w:tc>
        <w:tc>
          <w:tcPr>
            <w:tcW w:w="5783" w:type="dxa"/>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этапы не выделяются</w:t>
            </w:r>
          </w:p>
          <w:p w:rsidR="00103D09" w:rsidRPr="001423B9" w:rsidRDefault="00103D09">
            <w:pPr>
              <w:pStyle w:val="ConsPlusNormal"/>
              <w:jc w:val="both"/>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сроки реализации: 2016 - 2021 годы</w:t>
            </w:r>
          </w:p>
        </w:tc>
      </w:tr>
      <w:tr w:rsidR="00103D09" w:rsidRPr="004B7899">
        <w:tc>
          <w:tcPr>
            <w:tcW w:w="3288" w:type="dxa"/>
            <w:tcBorders>
              <w:top w:val="nil"/>
              <w:left w:val="nil"/>
              <w:bottom w:val="nil"/>
              <w:right w:val="nil"/>
            </w:tcBorders>
          </w:tcPr>
          <w:p w:rsidR="00103D09" w:rsidRPr="001423B9" w:rsidRDefault="00103D09">
            <w:pPr>
              <w:pStyle w:val="ConsPlusNormal"/>
              <w:rPr>
                <w:rFonts w:ascii="Times New Roman" w:hAnsi="Times New Roman" w:cs="Times New Roman"/>
                <w:color w:val="000000" w:themeColor="text1"/>
                <w:sz w:val="24"/>
              </w:rPr>
            </w:pPr>
            <w:r w:rsidRPr="001423B9">
              <w:rPr>
                <w:rFonts w:ascii="Times New Roman" w:hAnsi="Times New Roman" w:cs="Times New Roman"/>
                <w:color w:val="000000" w:themeColor="text1"/>
                <w:sz w:val="24"/>
              </w:rPr>
              <w:t>Объемы и источники финансирования подпрограммы</w:t>
            </w:r>
          </w:p>
        </w:tc>
        <w:tc>
          <w:tcPr>
            <w:tcW w:w="5783" w:type="dxa"/>
            <w:tcBorders>
              <w:top w:val="nil"/>
              <w:left w:val="nil"/>
              <w:bottom w:val="nil"/>
              <w:right w:val="nil"/>
            </w:tcBorders>
          </w:tcPr>
          <w:p w:rsidR="00103D09" w:rsidRPr="001423B9" w:rsidRDefault="00DB742A">
            <w:pPr>
              <w:pStyle w:val="ConsPlusNormal"/>
              <w:jc w:val="both"/>
              <w:rPr>
                <w:rFonts w:ascii="Times New Roman" w:hAnsi="Times New Roman" w:cs="Times New Roman"/>
                <w:color w:val="000000" w:themeColor="text1"/>
                <w:sz w:val="24"/>
              </w:rPr>
            </w:pPr>
            <w:r w:rsidRPr="001423B9">
              <w:rPr>
                <w:rFonts w:ascii="Times New Roman" w:eastAsiaTheme="minorHAnsi" w:hAnsi="Times New Roman" w:cs="Times New Roman"/>
                <w:color w:val="000000" w:themeColor="text1"/>
                <w:sz w:val="24"/>
                <w:szCs w:val="28"/>
              </w:rPr>
              <w:t>общий объем бюджетных ассигнований составляет 380111,3</w:t>
            </w:r>
            <w:r w:rsidRPr="001423B9">
              <w:rPr>
                <w:rFonts w:ascii="Times New Roman" w:eastAsiaTheme="minorHAnsi" w:hAnsi="Times New Roman" w:cs="Times New Roman"/>
                <w:b/>
                <w:bCs/>
                <w:color w:val="000000" w:themeColor="text1"/>
                <w:sz w:val="24"/>
                <w:szCs w:val="28"/>
              </w:rPr>
              <w:t xml:space="preserve"> </w:t>
            </w:r>
            <w:r w:rsidRPr="001423B9">
              <w:rPr>
                <w:rFonts w:ascii="Times New Roman" w:eastAsiaTheme="minorHAnsi" w:hAnsi="Times New Roman" w:cs="Times New Roman"/>
                <w:color w:val="000000" w:themeColor="text1"/>
                <w:sz w:val="24"/>
                <w:szCs w:val="28"/>
              </w:rPr>
              <w:t>тыс. рублей за счет средств краевого бюджета</w:t>
            </w:r>
          </w:p>
        </w:tc>
      </w:tr>
      <w:tr w:rsidR="00103D09" w:rsidRPr="004B7899">
        <w:tc>
          <w:tcPr>
            <w:tcW w:w="9071" w:type="dxa"/>
            <w:gridSpan w:val="2"/>
            <w:tcBorders>
              <w:top w:val="nil"/>
              <w:left w:val="nil"/>
              <w:bottom w:val="nil"/>
              <w:right w:val="nil"/>
            </w:tcBorders>
          </w:tcPr>
          <w:p w:rsidR="00103D09" w:rsidRPr="001423B9" w:rsidRDefault="00103D09">
            <w:pPr>
              <w:pStyle w:val="ConsPlusNormal"/>
              <w:jc w:val="both"/>
              <w:rPr>
                <w:rFonts w:ascii="Times New Roman" w:hAnsi="Times New Roman" w:cs="Times New Roman"/>
                <w:color w:val="000000" w:themeColor="text1"/>
                <w:sz w:val="24"/>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1. Цели, задачи и целевые показатели достижения целей и</w:t>
      </w:r>
    </w:p>
    <w:p w:rsidR="00103D09" w:rsidRPr="0031643D" w:rsidRDefault="00103D09" w:rsidP="0031643D">
      <w:pPr>
        <w:pStyle w:val="ConsPlusNormal"/>
        <w:ind w:firstLine="709"/>
        <w:jc w:val="center"/>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решения задач, сроки и этапы реализации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Целью подпрограммы "Формирование единой финансово-бюджетной политики Краснодарского края и обеспечение сбалансированности краевого бюджета" (далее также - подпрограмма)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Для достижения поставленной цели необходимо решить следующие задачи:</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создание условий для обеспечения сбалансированности краевого бюджета и эффективности использования бюджетных средств;</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реализация механизмов обеспечения открытости и доступности информации о бюджетном процессе, осуществляемом в Краснодарском крае, с применением инструментов общественного участия и контроля.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В подпрограмме определены три целевых показателя: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1. Средняя итоговая оценка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(далее - средняя итоговая оценка качества финансового менеджмента) рассчитывается ежегодно по следующей формуле:</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E107EB" w:rsidP="0031643D">
      <w:pPr>
        <w:pStyle w:val="ConsPlusNormal"/>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position w:val="-25"/>
          <w:sz w:val="28"/>
        </w:rPr>
        <w:pict>
          <v:shape id="_x0000_i1028" style="width:99pt;height:36pt" coordsize="" o:spt="100" adj="0,,0" path="" filled="f" stroked="f">
            <v:stroke joinstyle="miter"/>
            <v:imagedata r:id="rId44" o:title="base_23729_160513_32771"/>
            <v:formulas/>
            <v:path o:connecttype="segments"/>
          </v:shape>
        </w:pic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proofErr w:type="spellStart"/>
      <w:r w:rsidRPr="0031643D">
        <w:rPr>
          <w:rFonts w:ascii="Times New Roman" w:hAnsi="Times New Roman" w:cs="Times New Roman"/>
          <w:color w:val="000000" w:themeColor="text1"/>
          <w:sz w:val="28"/>
        </w:rPr>
        <w:t>Е</w:t>
      </w:r>
      <w:r w:rsidRPr="0031643D">
        <w:rPr>
          <w:rFonts w:ascii="Times New Roman" w:hAnsi="Times New Roman" w:cs="Times New Roman"/>
          <w:color w:val="000000" w:themeColor="text1"/>
          <w:sz w:val="28"/>
          <w:vertAlign w:val="subscript"/>
        </w:rPr>
        <w:t>ср</w:t>
      </w:r>
      <w:proofErr w:type="spellEnd"/>
      <w:r w:rsidRPr="0031643D">
        <w:rPr>
          <w:rFonts w:ascii="Times New Roman" w:hAnsi="Times New Roman" w:cs="Times New Roman"/>
          <w:color w:val="000000" w:themeColor="text1"/>
          <w:sz w:val="28"/>
        </w:rPr>
        <w:t xml:space="preserve"> - средняя итоговая оценка качества финансового менеджмента;</w:t>
      </w:r>
    </w:p>
    <w:p w:rsidR="00C26D3E" w:rsidRDefault="00103D09" w:rsidP="0031643D">
      <w:pPr>
        <w:pStyle w:val="ConsPlusNormal"/>
        <w:ind w:firstLine="709"/>
        <w:jc w:val="both"/>
        <w:rPr>
          <w:rFonts w:ascii="Times New Roman" w:hAnsi="Times New Roman" w:cs="Times New Roman"/>
          <w:color w:val="000000" w:themeColor="text1"/>
        </w:rPr>
      </w:pPr>
      <w:proofErr w:type="spellStart"/>
      <w:r w:rsidRPr="0031643D">
        <w:rPr>
          <w:rFonts w:ascii="Times New Roman" w:hAnsi="Times New Roman" w:cs="Times New Roman"/>
          <w:color w:val="000000" w:themeColor="text1"/>
          <w:sz w:val="24"/>
        </w:rPr>
        <w:t>Е</w:t>
      </w:r>
      <w:r w:rsidRPr="0031643D">
        <w:rPr>
          <w:rFonts w:ascii="Times New Roman" w:hAnsi="Times New Roman" w:cs="Times New Roman"/>
          <w:color w:val="000000" w:themeColor="text1"/>
          <w:sz w:val="24"/>
          <w:vertAlign w:val="subscript"/>
        </w:rPr>
        <w:t>i</w:t>
      </w:r>
      <w:proofErr w:type="spellEnd"/>
      <w:r w:rsidRPr="0031643D">
        <w:rPr>
          <w:rFonts w:ascii="Times New Roman" w:hAnsi="Times New Roman" w:cs="Times New Roman"/>
          <w:color w:val="000000" w:themeColor="text1"/>
          <w:sz w:val="24"/>
        </w:rPr>
        <w:t xml:space="preserve"> - </w:t>
      </w:r>
      <w:r w:rsidR="00DB742A" w:rsidRPr="00C26D3E">
        <w:rPr>
          <w:rFonts w:ascii="Times New Roman" w:eastAsiaTheme="minorHAnsi" w:hAnsi="Times New Roman" w:cs="Times New Roman"/>
          <w:color w:val="000000" w:themeColor="text1"/>
          <w:sz w:val="28"/>
          <w:szCs w:val="28"/>
        </w:rPr>
        <w:t>итоговая оценка i-</w:t>
      </w:r>
      <w:proofErr w:type="spellStart"/>
      <w:r w:rsidR="00DB742A" w:rsidRPr="00C26D3E">
        <w:rPr>
          <w:rFonts w:ascii="Times New Roman" w:eastAsiaTheme="minorHAnsi" w:hAnsi="Times New Roman" w:cs="Times New Roman"/>
          <w:color w:val="000000" w:themeColor="text1"/>
          <w:sz w:val="28"/>
          <w:szCs w:val="28"/>
        </w:rPr>
        <w:t>го</w:t>
      </w:r>
      <w:proofErr w:type="spellEnd"/>
      <w:r w:rsidR="00DB742A" w:rsidRPr="00C26D3E">
        <w:rPr>
          <w:rFonts w:ascii="Times New Roman" w:eastAsiaTheme="minorHAnsi" w:hAnsi="Times New Roman" w:cs="Times New Roman"/>
          <w:color w:val="000000" w:themeColor="text1"/>
          <w:sz w:val="28"/>
          <w:szCs w:val="28"/>
        </w:rPr>
        <w:t xml:space="preserve"> участника мониторинга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(далее соответственно − мониторинг качества финансового менеджмента, участники мониторинга), рассчитанная в соответствии с методикой оценки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 утвержденной приказом министерства финансов Краснодарского края;</w:t>
      </w:r>
      <w:r w:rsidR="00DB742A" w:rsidRPr="00C26D3E">
        <w:rPr>
          <w:rFonts w:ascii="Times New Roman" w:hAnsi="Times New Roman" w:cs="Times New Roman"/>
          <w:color w:val="000000" w:themeColor="text1"/>
        </w:rPr>
        <w:t xml:space="preserve"> </w:t>
      </w:r>
    </w:p>
    <w:p w:rsidR="00103D09" w:rsidRPr="0031643D" w:rsidRDefault="00E107EB" w:rsidP="0031643D">
      <w:pPr>
        <w:pStyle w:val="ConsPlusNormal"/>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w:t>
      </w:r>
      <w:r w:rsidR="00103D09" w:rsidRPr="0031643D">
        <w:rPr>
          <w:rFonts w:ascii="Times New Roman" w:hAnsi="Times New Roman" w:cs="Times New Roman"/>
          <w:color w:val="000000" w:themeColor="text1"/>
          <w:sz w:val="28"/>
        </w:rPr>
        <w:t xml:space="preserve"> - общее количество участников мониторинга.</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Показатель считается достигнутым при фактическом значении показателя не ниже запланированного.</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При расчете плановых значений данного целевого показателя учитывались сложившиеся результаты оценки качества финансового менеджмента участников мониторинга в 2011 - 2014 годах, экономическая ситуация и особенности осуществления бюджетного процесса в регионе в финансовом году, а также необходимость постоянного проведения работы по оптимизации, совершенствованию и актуализации механизма оценки качества финансового менеджмента. Проведение мониторинга качества финансового менеджмента обусловлено требованиями, предъявляемыми к органам государственной власти в условиях необходимости постоянного повышения эффективности и результативности использования бюджетных средств в рамках реализации полномочий как главных распорядителей бюджетных средств на всех этапах осуществления ими бюджетного процесса.</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2. Предельный размер дефицита краевого бюджета от общего объема доходов краевого бюджета без учета объема безвозмездных поступлений (за исключением поступлений от продажи акций и иных форм участия в капитале, находящихся в собственности Краснодарского края, и (или) снижения остатков средств на счетах по учету средств краевого бюджета) устанавливается с учетом требований </w:t>
      </w:r>
      <w:hyperlink r:id="rId45" w:history="1">
        <w:r w:rsidRPr="0031643D">
          <w:rPr>
            <w:rFonts w:ascii="Times New Roman" w:hAnsi="Times New Roman" w:cs="Times New Roman"/>
            <w:color w:val="000000" w:themeColor="text1"/>
            <w:sz w:val="28"/>
          </w:rPr>
          <w:t>статьи 92.1</w:t>
        </w:r>
      </w:hyperlink>
      <w:r w:rsidRPr="0031643D">
        <w:rPr>
          <w:rFonts w:ascii="Times New Roman" w:hAnsi="Times New Roman" w:cs="Times New Roman"/>
          <w:color w:val="000000" w:themeColor="text1"/>
          <w:sz w:val="28"/>
        </w:rPr>
        <w:t xml:space="preserve"> Бюджетного кодекса Российской Федерации.</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Расчет целевого показателя производится ежегодно в соответствии с </w:t>
      </w:r>
      <w:hyperlink r:id="rId46" w:history="1">
        <w:r w:rsidRPr="0031643D">
          <w:rPr>
            <w:rFonts w:ascii="Times New Roman" w:hAnsi="Times New Roman" w:cs="Times New Roman"/>
            <w:color w:val="000000" w:themeColor="text1"/>
            <w:sz w:val="28"/>
          </w:rPr>
          <w:t>пунктом 6</w:t>
        </w:r>
      </w:hyperlink>
      <w:r w:rsidRPr="0031643D">
        <w:rPr>
          <w:rFonts w:ascii="Times New Roman" w:hAnsi="Times New Roman" w:cs="Times New Roman"/>
          <w:color w:val="000000" w:themeColor="text1"/>
          <w:sz w:val="28"/>
        </w:rPr>
        <w:t xml:space="preserve"> приложения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2 к Порядку осуществления мониторинга и оценки качества управления региональными финансами, утвержденному приказом Минфина России от 3 декабря 2010 года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552. При выполнении данного показателя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3. Доля баллов Краснодарского края в максимальном количестве баллов по методике проведения мониторинга и составления рейтинга субъектов Российской Федерации по уровню открытости бюджетных данных рассчитывается ежегодно в соответствии с указанной методикой.</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Значение показателя отражает высокий уровень открытости информации о бюджетном процессе и сохраняется в течение срока реализации подпрограммы с целью удержать лидирующую позицию Краснодарского края.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Плановые значения целевых показателей подпрограммы приведены в приложении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 к государственной программе Краснодарского края "Управление государственными финансами Краснодарского края".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Период реализации подпрограммы - 2016 - 2021 годы.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В силу постоянного характера решаемых в рамках подпрограммы задач выделение отдельных этапов ее реализации не предусматривается.</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2. Перечень мероприятий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Подпрограмма предусматривает реализацию мероприятий, </w:t>
      </w:r>
      <w:r w:rsidRPr="0031643D">
        <w:rPr>
          <w:rFonts w:ascii="Times New Roman" w:hAnsi="Times New Roman" w:cs="Times New Roman"/>
          <w:color w:val="000000" w:themeColor="text1"/>
          <w:sz w:val="28"/>
        </w:rPr>
        <w:lastRenderedPageBreak/>
        <w:t>осуществляемых в рамках основной деятельности министерства финансов Краснодарского края.</w:t>
      </w:r>
    </w:p>
    <w:p w:rsidR="00103D09" w:rsidRPr="0031643D" w:rsidRDefault="00E107EB" w:rsidP="0031643D">
      <w:pPr>
        <w:pStyle w:val="ConsPlusNormal"/>
        <w:ind w:firstLine="709"/>
        <w:jc w:val="both"/>
        <w:rPr>
          <w:rFonts w:ascii="Times New Roman" w:hAnsi="Times New Roman" w:cs="Times New Roman"/>
          <w:color w:val="000000" w:themeColor="text1"/>
          <w:sz w:val="28"/>
        </w:rPr>
      </w:pPr>
      <w:hyperlink w:anchor="P2406" w:history="1">
        <w:r w:rsidR="00103D09" w:rsidRPr="0031643D">
          <w:rPr>
            <w:rFonts w:ascii="Times New Roman" w:hAnsi="Times New Roman" w:cs="Times New Roman"/>
            <w:color w:val="000000" w:themeColor="text1"/>
            <w:sz w:val="28"/>
          </w:rPr>
          <w:t>Перечень</w:t>
        </w:r>
      </w:hyperlink>
      <w:r w:rsidR="00103D09" w:rsidRPr="0031643D">
        <w:rPr>
          <w:rFonts w:ascii="Times New Roman" w:hAnsi="Times New Roman" w:cs="Times New Roman"/>
          <w:color w:val="000000" w:themeColor="text1"/>
          <w:sz w:val="28"/>
        </w:rPr>
        <w:t xml:space="preserve"> мероприятий подпрограммы установлен в приложении к подпрограмме.</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center"/>
        <w:outlineLvl w:val="2"/>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3. Обоснование ресурсного обеспечения подпрограммы</w:t>
      </w:r>
    </w:p>
    <w:p w:rsidR="00103D09" w:rsidRPr="0031643D" w:rsidRDefault="00103D09" w:rsidP="0031643D">
      <w:pPr>
        <w:pStyle w:val="ConsPlusNormal"/>
        <w:ind w:firstLine="709"/>
        <w:jc w:val="both"/>
        <w:rPr>
          <w:rFonts w:ascii="Times New Roman" w:hAnsi="Times New Roman" w:cs="Times New Roman"/>
          <w:color w:val="000000" w:themeColor="text1"/>
          <w:sz w:val="28"/>
        </w:rPr>
      </w:pP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Реализация подпрограммы предусматривается за счет средств краевого бюджета.</w:t>
      </w:r>
    </w:p>
    <w:p w:rsidR="00103D09" w:rsidRPr="0031643D" w:rsidRDefault="00103D09" w:rsidP="0031643D">
      <w:pPr>
        <w:pStyle w:val="ConsPlusNormal"/>
        <w:ind w:firstLine="709"/>
        <w:jc w:val="both"/>
        <w:rPr>
          <w:rFonts w:ascii="Times New Roman" w:hAnsi="Times New Roman" w:cs="Times New Roman"/>
          <w:color w:val="000000" w:themeColor="text1"/>
          <w:sz w:val="24"/>
        </w:rPr>
      </w:pPr>
      <w:r w:rsidRPr="0031643D">
        <w:rPr>
          <w:rFonts w:ascii="Times New Roman" w:hAnsi="Times New Roman" w:cs="Times New Roman"/>
          <w:color w:val="000000" w:themeColor="text1"/>
          <w:sz w:val="28"/>
        </w:rPr>
        <w:t xml:space="preserve">Потребность в финансовых ресурсах определена исходя из годового фонда оплаты труда работников министерства финансов Краснодарского края, рассчитываемого в соответствии с Законами Краснодарского края от 12 марта 2007 года </w:t>
      </w:r>
      <w:hyperlink r:id="rId47" w:history="1">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1202-КЗ</w:t>
        </w:r>
      </w:hyperlink>
      <w:r w:rsidRPr="0031643D">
        <w:rPr>
          <w:rFonts w:ascii="Times New Roman" w:hAnsi="Times New Roman" w:cs="Times New Roman"/>
          <w:color w:val="000000" w:themeColor="text1"/>
          <w:sz w:val="28"/>
        </w:rPr>
        <w:t xml:space="preserve"> "О денежном вознаграждении лиц, замещающих государственные должности Краснодарского края" и от 12 марта 2007 года </w:t>
      </w:r>
      <w:r w:rsidR="00C26D3E">
        <w:rPr>
          <w:rFonts w:ascii="Times New Roman" w:hAnsi="Times New Roman" w:cs="Times New Roman"/>
          <w:color w:val="000000" w:themeColor="text1"/>
          <w:sz w:val="28"/>
        </w:rPr>
        <w:t xml:space="preserve">                </w:t>
      </w:r>
      <w:hyperlink r:id="rId48" w:history="1">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1204-КЗ</w:t>
        </w:r>
      </w:hyperlink>
      <w:r w:rsidRPr="0031643D">
        <w:rPr>
          <w:rFonts w:ascii="Times New Roman" w:hAnsi="Times New Roman" w:cs="Times New Roman"/>
          <w:color w:val="000000" w:themeColor="text1"/>
          <w:sz w:val="28"/>
        </w:rPr>
        <w:t xml:space="preserve"> "О денежном содержании государственных гражданских служащих Краснодарского края", и затрат на материально-техническое обеспечение деятельности (выполнение функций) в соответствии с нормативными затратами, рассчитанными на основании </w:t>
      </w:r>
      <w:hyperlink r:id="rId49" w:history="1">
        <w:r w:rsidRPr="0031643D">
          <w:rPr>
            <w:rFonts w:ascii="Times New Roman" w:hAnsi="Times New Roman" w:cs="Times New Roman"/>
            <w:color w:val="000000" w:themeColor="text1"/>
            <w:sz w:val="28"/>
          </w:rPr>
          <w:t>постановления</w:t>
        </w:r>
      </w:hyperlink>
      <w:r w:rsidRPr="0031643D">
        <w:rPr>
          <w:rFonts w:ascii="Times New Roman" w:hAnsi="Times New Roman" w:cs="Times New Roman"/>
          <w:color w:val="000000" w:themeColor="text1"/>
          <w:sz w:val="28"/>
        </w:rPr>
        <w:t xml:space="preserve"> главы администрации (губернатора) Краснодарского края от 30 декабря 2015 года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1349 "Об утверждении правил определения нормативных затрат на обеспечение функций государственных органов Краснодарского края, органа управления государственным внебюджетным фондом, территориальным фондом, созданным субъектом Российской Федерации - Краснодарским краем, включая соответственно территориальные органы и подведомственные казенные учреждения"</w:t>
      </w:r>
      <w:r w:rsidR="00DB742A" w:rsidRPr="0031643D">
        <w:rPr>
          <w:rFonts w:ascii="Times New Roman" w:hAnsi="Times New Roman" w:cs="Times New Roman"/>
          <w:color w:val="000000" w:themeColor="text1"/>
          <w:sz w:val="36"/>
          <w:szCs w:val="28"/>
        </w:rPr>
        <w:t xml:space="preserve"> </w:t>
      </w:r>
      <w:r w:rsidR="00DB742A" w:rsidRPr="00C26D3E">
        <w:rPr>
          <w:rFonts w:ascii="Times New Roman" w:hAnsi="Times New Roman" w:cs="Times New Roman"/>
          <w:color w:val="000000" w:themeColor="text1"/>
          <w:sz w:val="28"/>
          <w:szCs w:val="28"/>
        </w:rPr>
        <w:t>(применяется для расчета объемов финансирования в 2016 году)</w:t>
      </w:r>
      <w:r w:rsidRPr="0031643D">
        <w:rPr>
          <w:rFonts w:ascii="Times New Roman" w:hAnsi="Times New Roman" w:cs="Times New Roman"/>
          <w:color w:val="000000" w:themeColor="text1"/>
          <w:sz w:val="24"/>
        </w:rPr>
        <w:t>.</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По мероприятиям, указанным в </w:t>
      </w:r>
      <w:hyperlink w:anchor="P2546" w:history="1">
        <w:r w:rsidRPr="0031643D">
          <w:rPr>
            <w:rFonts w:ascii="Times New Roman" w:hAnsi="Times New Roman" w:cs="Times New Roman"/>
            <w:color w:val="000000" w:themeColor="text1"/>
            <w:sz w:val="28"/>
          </w:rPr>
          <w:t>подпунктах 1.2.1</w:t>
        </w:r>
      </w:hyperlink>
      <w:r w:rsidRPr="0031643D">
        <w:rPr>
          <w:rFonts w:ascii="Times New Roman" w:hAnsi="Times New Roman" w:cs="Times New Roman"/>
          <w:color w:val="000000" w:themeColor="text1"/>
          <w:sz w:val="28"/>
        </w:rPr>
        <w:t xml:space="preserve">, </w:t>
      </w:r>
      <w:hyperlink w:anchor="P2587" w:history="1">
        <w:r w:rsidRPr="0031643D">
          <w:rPr>
            <w:rFonts w:ascii="Times New Roman" w:hAnsi="Times New Roman" w:cs="Times New Roman"/>
            <w:color w:val="000000" w:themeColor="text1"/>
            <w:sz w:val="28"/>
          </w:rPr>
          <w:t>1.2.2</w:t>
        </w:r>
      </w:hyperlink>
      <w:r w:rsidRPr="0031643D">
        <w:rPr>
          <w:rFonts w:ascii="Times New Roman" w:hAnsi="Times New Roman" w:cs="Times New Roman"/>
          <w:color w:val="000000" w:themeColor="text1"/>
          <w:sz w:val="28"/>
        </w:rPr>
        <w:t xml:space="preserve"> приложения к подпрограмме, бюджетные ассигнования предусмотрены в составе общего объема ассигнований на руководство и управление в сфере установленных функций.</w:t>
      </w:r>
    </w:p>
    <w:p w:rsidR="00103D09" w:rsidRPr="0031643D" w:rsidRDefault="00103D09" w:rsidP="0031643D">
      <w:pPr>
        <w:pStyle w:val="ConsPlusNormal"/>
        <w:ind w:firstLine="709"/>
        <w:jc w:val="both"/>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Сведения об общем объеме финансирования подпрограммы по годам реализации приведены в таблице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w:t>
      </w:r>
    </w:p>
    <w:p w:rsidR="00103D09" w:rsidRPr="0031643D" w:rsidRDefault="00103D09" w:rsidP="0031643D">
      <w:pPr>
        <w:pStyle w:val="ConsPlusNormal"/>
        <w:ind w:firstLine="709"/>
        <w:jc w:val="right"/>
        <w:outlineLvl w:val="3"/>
        <w:rPr>
          <w:rFonts w:ascii="Times New Roman" w:hAnsi="Times New Roman" w:cs="Times New Roman"/>
          <w:color w:val="000000" w:themeColor="text1"/>
          <w:sz w:val="28"/>
        </w:rPr>
      </w:pPr>
      <w:r w:rsidRPr="0031643D">
        <w:rPr>
          <w:rFonts w:ascii="Times New Roman" w:hAnsi="Times New Roman" w:cs="Times New Roman"/>
          <w:color w:val="000000" w:themeColor="text1"/>
          <w:sz w:val="28"/>
        </w:rPr>
        <w:t xml:space="preserve">Таблица </w:t>
      </w:r>
      <w:r w:rsidR="00E107EB">
        <w:rPr>
          <w:rFonts w:ascii="Times New Roman" w:hAnsi="Times New Roman" w:cs="Times New Roman"/>
          <w:color w:val="000000" w:themeColor="text1"/>
          <w:sz w:val="28"/>
        </w:rPr>
        <w:t>№</w:t>
      </w:r>
      <w:r w:rsidRPr="0031643D">
        <w:rPr>
          <w:rFonts w:ascii="Times New Roman" w:hAnsi="Times New Roman" w:cs="Times New Roman"/>
          <w:color w:val="000000" w:themeColor="text1"/>
          <w:sz w:val="28"/>
        </w:rPr>
        <w:t xml:space="preserve"> 1</w:t>
      </w:r>
    </w:p>
    <w:p w:rsidR="00103D09" w:rsidRPr="004B7899" w:rsidRDefault="00103D09">
      <w:pPr>
        <w:pStyle w:val="ConsPlusNormal"/>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134"/>
        <w:gridCol w:w="1417"/>
        <w:gridCol w:w="1182"/>
        <w:gridCol w:w="1262"/>
        <w:gridCol w:w="2234"/>
      </w:tblGrid>
      <w:tr w:rsidR="00103D09" w:rsidRPr="004B7899" w:rsidTr="00C26D3E">
        <w:tc>
          <w:tcPr>
            <w:tcW w:w="2189"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7229" w:type="dxa"/>
            <w:gridSpan w:val="5"/>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r>
      <w:tr w:rsidR="00103D09" w:rsidRPr="004B7899" w:rsidTr="00C26D3E">
        <w:tc>
          <w:tcPr>
            <w:tcW w:w="2189" w:type="dxa"/>
            <w:vMerge/>
          </w:tcPr>
          <w:p w:rsidR="00103D09" w:rsidRPr="004B7899" w:rsidRDefault="00103D09">
            <w:pPr>
              <w:rPr>
                <w:rFonts w:ascii="Times New Roman" w:hAnsi="Times New Roman"/>
                <w:color w:val="000000" w:themeColor="text1"/>
              </w:rPr>
            </w:pPr>
          </w:p>
        </w:tc>
        <w:tc>
          <w:tcPr>
            <w:tcW w:w="1134"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6095" w:type="dxa"/>
            <w:gridSpan w:val="4"/>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r>
      <w:tr w:rsidR="00103D09" w:rsidRPr="004B7899" w:rsidTr="00C26D3E">
        <w:tc>
          <w:tcPr>
            <w:tcW w:w="2189" w:type="dxa"/>
            <w:vMerge/>
          </w:tcPr>
          <w:p w:rsidR="00103D09" w:rsidRPr="004B7899" w:rsidRDefault="00103D09">
            <w:pPr>
              <w:rPr>
                <w:rFonts w:ascii="Times New Roman" w:hAnsi="Times New Roman"/>
                <w:color w:val="000000" w:themeColor="text1"/>
              </w:rPr>
            </w:pPr>
          </w:p>
        </w:tc>
        <w:tc>
          <w:tcPr>
            <w:tcW w:w="1134" w:type="dxa"/>
            <w:vMerge/>
          </w:tcPr>
          <w:p w:rsidR="00103D09" w:rsidRPr="004B7899" w:rsidRDefault="00103D09">
            <w:pPr>
              <w:rPr>
                <w:rFonts w:ascii="Times New Roman" w:hAnsi="Times New Roman"/>
                <w:color w:val="000000" w:themeColor="text1"/>
              </w:rPr>
            </w:pPr>
          </w:p>
        </w:tc>
        <w:tc>
          <w:tcPr>
            <w:tcW w:w="141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118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1262"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22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r>
      <w:tr w:rsidR="00103D09" w:rsidRPr="004B7899" w:rsidTr="00C26D3E">
        <w:tc>
          <w:tcPr>
            <w:tcW w:w="9418" w:type="dxa"/>
            <w:gridSpan w:val="6"/>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Подпрограмма "Формирование единой финансово-бюджетной политики Краснодарского края и обеспечение сбалансированности краевого бюджета"</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134" w:type="dxa"/>
          </w:tcPr>
          <w:p w:rsidR="00DB742A" w:rsidRPr="004B7899" w:rsidRDefault="00DB742A" w:rsidP="00DB742A">
            <w:pPr>
              <w:jc w:val="right"/>
              <w:rPr>
                <w:rFonts w:ascii="Times New Roman" w:hAnsi="Times New Roman"/>
                <w:color w:val="000000" w:themeColor="text1"/>
                <w:sz w:val="24"/>
                <w:szCs w:val="24"/>
              </w:rPr>
            </w:pPr>
            <w:r w:rsidRPr="004B7899">
              <w:rPr>
                <w:rFonts w:ascii="Times New Roman" w:eastAsiaTheme="minorHAnsi" w:hAnsi="Times New Roman"/>
                <w:color w:val="000000" w:themeColor="text1"/>
                <w:sz w:val="24"/>
                <w:szCs w:val="24"/>
              </w:rPr>
              <w:t>349045,6</w:t>
            </w:r>
          </w:p>
        </w:tc>
        <w:tc>
          <w:tcPr>
            <w:tcW w:w="1417" w:type="dxa"/>
          </w:tcPr>
          <w:p w:rsidR="00DB742A" w:rsidRPr="004B7899" w:rsidRDefault="00DB742A" w:rsidP="00DB742A">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182" w:type="dxa"/>
          </w:tcPr>
          <w:p w:rsidR="00DB742A" w:rsidRPr="004B7899" w:rsidRDefault="00DB742A" w:rsidP="00DB742A">
            <w:pPr>
              <w:jc w:val="right"/>
              <w:rPr>
                <w:rFonts w:ascii="Times New Roman" w:hAnsi="Times New Roman"/>
                <w:color w:val="000000" w:themeColor="text1"/>
                <w:sz w:val="24"/>
                <w:szCs w:val="24"/>
              </w:rPr>
            </w:pPr>
            <w:r w:rsidRPr="004B7899">
              <w:rPr>
                <w:rFonts w:ascii="Times New Roman" w:eastAsiaTheme="minorHAnsi" w:hAnsi="Times New Roman"/>
                <w:color w:val="000000" w:themeColor="text1"/>
                <w:sz w:val="24"/>
                <w:szCs w:val="24"/>
              </w:rPr>
              <w:t>349045,6</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134"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9869,9</w:t>
            </w:r>
          </w:p>
        </w:tc>
        <w:tc>
          <w:tcPr>
            <w:tcW w:w="1417" w:type="dxa"/>
          </w:tcPr>
          <w:p w:rsidR="00DB742A" w:rsidRPr="004B7899" w:rsidRDefault="00DB742A" w:rsidP="00DB742A">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182"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9869,9</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134"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10050,2</w:t>
            </w:r>
          </w:p>
        </w:tc>
        <w:tc>
          <w:tcPr>
            <w:tcW w:w="1417" w:type="dxa"/>
          </w:tcPr>
          <w:p w:rsidR="00DB742A" w:rsidRPr="004B7899" w:rsidRDefault="00DB742A" w:rsidP="00DB742A">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182"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10050,2</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2019</w:t>
            </w:r>
          </w:p>
        </w:tc>
        <w:tc>
          <w:tcPr>
            <w:tcW w:w="1134"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10088,4</w:t>
            </w:r>
          </w:p>
        </w:tc>
        <w:tc>
          <w:tcPr>
            <w:tcW w:w="1417" w:type="dxa"/>
          </w:tcPr>
          <w:p w:rsidR="00DB742A" w:rsidRPr="004B7899" w:rsidRDefault="00DB742A" w:rsidP="00DB742A">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182"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10088,4</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134"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508,6</w:t>
            </w:r>
          </w:p>
        </w:tc>
        <w:tc>
          <w:tcPr>
            <w:tcW w:w="1417" w:type="dxa"/>
          </w:tcPr>
          <w:p w:rsidR="00DB742A" w:rsidRPr="004B7899" w:rsidRDefault="00DB742A" w:rsidP="00DB742A">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182" w:type="dxa"/>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508,6</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134" w:type="dxa"/>
          </w:tcPr>
          <w:p w:rsidR="00DB742A" w:rsidRPr="004B7899" w:rsidRDefault="00DB742A" w:rsidP="00DB742A">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548,6</w:t>
            </w:r>
          </w:p>
        </w:tc>
        <w:tc>
          <w:tcPr>
            <w:tcW w:w="1417" w:type="dxa"/>
          </w:tcPr>
          <w:p w:rsidR="00DB742A" w:rsidRPr="004B7899" w:rsidRDefault="00DB742A" w:rsidP="00DB742A">
            <w:pPr>
              <w:jc w:val="center"/>
              <w:rPr>
                <w:rFonts w:ascii="Times New Roman" w:hAnsi="Times New Roman"/>
                <w:color w:val="000000" w:themeColor="text1"/>
                <w:sz w:val="24"/>
                <w:szCs w:val="24"/>
              </w:rPr>
            </w:pPr>
            <w:r w:rsidRPr="004B7899">
              <w:rPr>
                <w:rFonts w:ascii="Times New Roman" w:hAnsi="Times New Roman"/>
                <w:color w:val="000000" w:themeColor="text1"/>
                <w:sz w:val="24"/>
                <w:szCs w:val="24"/>
              </w:rPr>
              <w:t>-</w:t>
            </w:r>
          </w:p>
        </w:tc>
        <w:tc>
          <w:tcPr>
            <w:tcW w:w="1182" w:type="dxa"/>
          </w:tcPr>
          <w:p w:rsidR="00DB742A" w:rsidRPr="004B7899" w:rsidRDefault="00DB742A" w:rsidP="00DB742A">
            <w:pPr>
              <w:jc w:val="right"/>
              <w:rPr>
                <w:rFonts w:ascii="Times New Roman" w:hAnsi="Times New Roman"/>
                <w:color w:val="000000" w:themeColor="text1"/>
                <w:sz w:val="24"/>
                <w:szCs w:val="24"/>
              </w:rPr>
            </w:pPr>
            <w:r w:rsidRPr="004B7899">
              <w:rPr>
                <w:rFonts w:ascii="Times New Roman" w:hAnsi="Times New Roman"/>
                <w:color w:val="000000" w:themeColor="text1"/>
                <w:sz w:val="24"/>
                <w:szCs w:val="24"/>
              </w:rPr>
              <w:t>548,6</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r w:rsidR="00DB742A" w:rsidRPr="004B7899" w:rsidTr="00C26D3E">
        <w:tc>
          <w:tcPr>
            <w:tcW w:w="2189" w:type="dxa"/>
          </w:tcPr>
          <w:p w:rsidR="00DB742A" w:rsidRPr="004B7899" w:rsidRDefault="00DB742A">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Всего по подпрограмме</w:t>
            </w:r>
          </w:p>
        </w:tc>
        <w:tc>
          <w:tcPr>
            <w:tcW w:w="1134" w:type="dxa"/>
            <w:vAlign w:val="bottom"/>
          </w:tcPr>
          <w:p w:rsidR="00DB742A" w:rsidRPr="004B7899" w:rsidRDefault="00DB742A" w:rsidP="00DB742A">
            <w:pPr>
              <w:pStyle w:val="ConsPlusNormal"/>
              <w:jc w:val="right"/>
              <w:rPr>
                <w:rFonts w:ascii="Times New Roman" w:hAnsi="Times New Roman" w:cs="Times New Roman"/>
                <w:color w:val="000000" w:themeColor="text1"/>
                <w:sz w:val="24"/>
                <w:szCs w:val="24"/>
              </w:rPr>
            </w:pPr>
          </w:p>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380111,3</w:t>
            </w:r>
          </w:p>
        </w:tc>
        <w:tc>
          <w:tcPr>
            <w:tcW w:w="1417" w:type="dxa"/>
            <w:vAlign w:val="bottom"/>
          </w:tcPr>
          <w:p w:rsidR="00DB742A" w:rsidRPr="004B7899" w:rsidRDefault="00DB742A" w:rsidP="00DB742A">
            <w:pPr>
              <w:pStyle w:val="ConsPlusNormal"/>
              <w:jc w:val="center"/>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w:t>
            </w:r>
          </w:p>
        </w:tc>
        <w:tc>
          <w:tcPr>
            <w:tcW w:w="1182" w:type="dxa"/>
            <w:vAlign w:val="bottom"/>
          </w:tcPr>
          <w:p w:rsidR="00DB742A" w:rsidRPr="004B7899" w:rsidRDefault="00DB742A" w:rsidP="00DB742A">
            <w:pPr>
              <w:pStyle w:val="ConsPlusNormal"/>
              <w:jc w:val="right"/>
              <w:rPr>
                <w:rFonts w:ascii="Times New Roman" w:hAnsi="Times New Roman" w:cs="Times New Roman"/>
                <w:color w:val="000000" w:themeColor="text1"/>
                <w:sz w:val="24"/>
                <w:szCs w:val="24"/>
              </w:rPr>
            </w:pPr>
            <w:r w:rsidRPr="004B7899">
              <w:rPr>
                <w:rFonts w:ascii="Times New Roman" w:hAnsi="Times New Roman" w:cs="Times New Roman"/>
                <w:color w:val="000000" w:themeColor="text1"/>
                <w:sz w:val="24"/>
                <w:szCs w:val="24"/>
              </w:rPr>
              <w:t>380111,3</w:t>
            </w:r>
          </w:p>
        </w:tc>
        <w:tc>
          <w:tcPr>
            <w:tcW w:w="1262"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234"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r>
    </w:tbl>
    <w:p w:rsidR="00103D09" w:rsidRPr="004B7899" w:rsidRDefault="00103D09">
      <w:pPr>
        <w:pStyle w:val="ConsPlusNormal"/>
        <w:jc w:val="both"/>
        <w:rPr>
          <w:rFonts w:ascii="Times New Roman" w:hAnsi="Times New Roman" w:cs="Times New Roman"/>
          <w:color w:val="000000" w:themeColor="text1"/>
        </w:rPr>
      </w:pPr>
    </w:p>
    <w:p w:rsidR="00103D09" w:rsidRPr="00C26D3E" w:rsidRDefault="00103D09" w:rsidP="00C26D3E">
      <w:pPr>
        <w:pStyle w:val="ConsPlusNormal"/>
        <w:jc w:val="center"/>
        <w:outlineLvl w:val="2"/>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4. Механизм реализации подпрограммы</w:t>
      </w:r>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Организация реализации подпрограммы осуществляется министерством финансов Краснодарского края. В этих целях предусматривается:</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планирование расходов краевого бюджета на управление и руководство аппаратом министерства финансов Краснодарского края</w:t>
      </w:r>
      <w:r w:rsidR="00DB742A" w:rsidRPr="00C26D3E">
        <w:rPr>
          <w:rFonts w:ascii="Times New Roman" w:hAnsi="Times New Roman" w:cs="Times New Roman"/>
          <w:color w:val="000000" w:themeColor="text1"/>
          <w:sz w:val="28"/>
          <w:szCs w:val="28"/>
        </w:rPr>
        <w:t xml:space="preserve"> (осуществляется для расчета объемов финансирования в 2016 году)</w:t>
      </w:r>
      <w:r w:rsidRPr="00C26D3E">
        <w:rPr>
          <w:rFonts w:ascii="Times New Roman" w:hAnsi="Times New Roman" w:cs="Times New Roman"/>
          <w:color w:val="000000" w:themeColor="text1"/>
          <w:sz w:val="28"/>
          <w:szCs w:val="28"/>
        </w:rPr>
        <w:t>;</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повышение эффективности использования средств краевого бюджета, качества управления государственными финансами Краснодарского края;</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организация работы по достижению наилучших значений индикаторов качества управления региональными финансами, а также индикаторов соблюдения бюджетного законодательства Российской Федерации при осуществлении бюджетного процесса в Краснодарском крае;</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проведение мониторинга качества финансового менеджмента главных распорядителей средств краевого бюджета, главных администраторов доходов (источников финансирования дефицита) краевого бюджета;</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своевременная и качественная подготовка проектов законов Краснодарского края о краевом бюджете и об исполнении краевого бюджета, организация исполнения краевого бюджета и формирование бюджетной отчетности;</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составление и ведение реестра расходных обязательств Краснодарского края, сводной бюджетной росписи и кассового плана исполнения краевого бюджета;</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проведение общественных обсуждений по вопросам, отнесенным к компетенции министерства финансов Краснодарского края, в том числе в рамках работы форума на официальном сайте министерства финансов Краснодарского края в информационно-телекоммуникационной сети "Интернет";</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взаимодействие с институтами гражданского общества и экспертным сообществом в рамках проведения публичных слушаний, парламентских слушаний, работы Общественного совета при министерстве финансов Краснодарского края;</w:t>
      </w:r>
    </w:p>
    <w:p w:rsidR="00103D09" w:rsidRPr="00C26D3E" w:rsidRDefault="00103D09" w:rsidP="00C26D3E">
      <w:pPr>
        <w:pStyle w:val="ConsPlusNormal"/>
        <w:ind w:firstLine="709"/>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осуществление текущего контроля и анализа выполнения мероприятий подпрограммы.</w:t>
      </w:r>
    </w:p>
    <w:p w:rsidR="00103D09" w:rsidRPr="00C26D3E" w:rsidRDefault="00103D09" w:rsidP="00C26D3E">
      <w:pPr>
        <w:pStyle w:val="ConsPlusNormal"/>
        <w:ind w:firstLine="540"/>
        <w:jc w:val="both"/>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 xml:space="preserve">Реализация отдельных направлений мероприятия подпрограммы по руководству и управлению в сфере установленных функций, по которым предусмотрено финансирование, осуществляется на основании </w:t>
      </w:r>
      <w:r w:rsidRPr="00C26D3E">
        <w:rPr>
          <w:rFonts w:ascii="Times New Roman" w:hAnsi="Times New Roman" w:cs="Times New Roman"/>
          <w:color w:val="000000" w:themeColor="text1"/>
          <w:sz w:val="28"/>
          <w:szCs w:val="28"/>
        </w:rPr>
        <w:lastRenderedPageBreak/>
        <w:t xml:space="preserve">государственных контрактов (договоров) на поставку товаров, выполнение работ, оказание услуг для государственных нужд в соответствии с Федеральным </w:t>
      </w:r>
      <w:hyperlink r:id="rId50" w:history="1">
        <w:r w:rsidRPr="00C26D3E">
          <w:rPr>
            <w:rFonts w:ascii="Times New Roman" w:hAnsi="Times New Roman" w:cs="Times New Roman"/>
            <w:color w:val="000000" w:themeColor="text1"/>
            <w:sz w:val="28"/>
            <w:szCs w:val="28"/>
          </w:rPr>
          <w:t>законом</w:t>
        </w:r>
      </w:hyperlink>
      <w:r w:rsidRPr="00C26D3E">
        <w:rPr>
          <w:rFonts w:ascii="Times New Roman" w:hAnsi="Times New Roman" w:cs="Times New Roman"/>
          <w:color w:val="000000" w:themeColor="text1"/>
          <w:sz w:val="28"/>
          <w:szCs w:val="28"/>
        </w:rPr>
        <w:t xml:space="preserve"> от 5 апреля 2013 года </w:t>
      </w:r>
      <w:r w:rsidR="00E107EB">
        <w:rPr>
          <w:rFonts w:ascii="Times New Roman" w:hAnsi="Times New Roman" w:cs="Times New Roman"/>
          <w:color w:val="000000" w:themeColor="text1"/>
          <w:sz w:val="28"/>
          <w:szCs w:val="28"/>
        </w:rPr>
        <w:t>№</w:t>
      </w:r>
      <w:r w:rsidRPr="00C26D3E">
        <w:rPr>
          <w:rFonts w:ascii="Times New Roman" w:hAnsi="Times New Roman" w:cs="Times New Roman"/>
          <w:color w:val="000000" w:themeColor="text1"/>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Заместитель главы администрации</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(губернатора) Краснодарского края,</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министр финансов Краснодарского края</w:t>
      </w:r>
    </w:p>
    <w:p w:rsidR="00103D09" w:rsidRPr="00C26D3E" w:rsidRDefault="00103D09" w:rsidP="00C26D3E">
      <w:pPr>
        <w:pStyle w:val="ConsPlusNormal"/>
        <w:jc w:val="right"/>
        <w:rPr>
          <w:rFonts w:ascii="Times New Roman" w:hAnsi="Times New Roman" w:cs="Times New Roman"/>
          <w:color w:val="000000" w:themeColor="text1"/>
          <w:sz w:val="28"/>
          <w:szCs w:val="28"/>
        </w:rPr>
      </w:pPr>
      <w:r w:rsidRPr="00C26D3E">
        <w:rPr>
          <w:rFonts w:ascii="Times New Roman" w:hAnsi="Times New Roman" w:cs="Times New Roman"/>
          <w:color w:val="000000" w:themeColor="text1"/>
          <w:sz w:val="28"/>
          <w:szCs w:val="28"/>
        </w:rPr>
        <w:t>И.А.ПЕРОНКО</w:t>
      </w:r>
    </w:p>
    <w:p w:rsidR="00103D09" w:rsidRPr="00C26D3E" w:rsidRDefault="00103D09" w:rsidP="00C26D3E">
      <w:pPr>
        <w:pStyle w:val="ConsPlusNormal"/>
        <w:jc w:val="both"/>
        <w:rPr>
          <w:rFonts w:ascii="Times New Roman" w:hAnsi="Times New Roman" w:cs="Times New Roman"/>
          <w:color w:val="000000" w:themeColor="text1"/>
          <w:sz w:val="28"/>
          <w:szCs w:val="28"/>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rPr>
          <w:rFonts w:ascii="Times New Roman" w:hAnsi="Times New Roman"/>
          <w:color w:val="000000" w:themeColor="text1"/>
        </w:rPr>
        <w:sectPr w:rsidR="00103D09" w:rsidRPr="004B7899" w:rsidSect="0031643D">
          <w:pgSz w:w="11905" w:h="16838"/>
          <w:pgMar w:top="1134" w:right="565" w:bottom="1134" w:left="1701" w:header="0" w:footer="0" w:gutter="0"/>
          <w:cols w:space="720"/>
        </w:sectPr>
      </w:pPr>
    </w:p>
    <w:p w:rsidR="00103D09" w:rsidRPr="0014650C" w:rsidRDefault="00103D09">
      <w:pPr>
        <w:pStyle w:val="ConsPlusNormal"/>
        <w:jc w:val="right"/>
        <w:outlineLvl w:val="2"/>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lastRenderedPageBreak/>
        <w:t>Приложение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к подпрограмме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"Формирование единой финансово-бюджетной</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политики Краснодарского края и обеспечение</w:t>
      </w:r>
    </w:p>
    <w:p w:rsidR="00103D09" w:rsidRPr="0014650C" w:rsidRDefault="00103D09">
      <w:pPr>
        <w:pStyle w:val="ConsPlusNormal"/>
        <w:jc w:val="right"/>
        <w:rPr>
          <w:rFonts w:ascii="Times New Roman" w:hAnsi="Times New Roman" w:cs="Times New Roman"/>
          <w:color w:val="000000" w:themeColor="text1"/>
          <w:sz w:val="24"/>
        </w:rPr>
      </w:pPr>
      <w:r w:rsidRPr="0014650C">
        <w:rPr>
          <w:rFonts w:ascii="Times New Roman" w:hAnsi="Times New Roman" w:cs="Times New Roman"/>
          <w:color w:val="000000" w:themeColor="text1"/>
          <w:sz w:val="24"/>
        </w:rPr>
        <w:t>сбалансированности краевого бюджета"</w:t>
      </w:r>
    </w:p>
    <w:p w:rsidR="00103D09" w:rsidRPr="004B7899" w:rsidRDefault="00103D09">
      <w:pPr>
        <w:pStyle w:val="ConsPlusNormal"/>
        <w:jc w:val="both"/>
        <w:rPr>
          <w:rFonts w:ascii="Times New Roman" w:hAnsi="Times New Roman" w:cs="Times New Roman"/>
          <w:color w:val="000000" w:themeColor="text1"/>
        </w:rPr>
      </w:pPr>
    </w:p>
    <w:p w:rsidR="00103D09" w:rsidRPr="004B7899" w:rsidRDefault="00103D09">
      <w:pPr>
        <w:pStyle w:val="ConsPlusTitle"/>
        <w:jc w:val="center"/>
        <w:rPr>
          <w:rFonts w:ascii="Times New Roman" w:hAnsi="Times New Roman" w:cs="Times New Roman"/>
          <w:color w:val="000000" w:themeColor="text1"/>
        </w:rPr>
      </w:pPr>
      <w:bookmarkStart w:id="15" w:name="P2406"/>
      <w:bookmarkEnd w:id="15"/>
      <w:r w:rsidRPr="004B7899">
        <w:rPr>
          <w:rFonts w:ascii="Times New Roman" w:hAnsi="Times New Roman" w:cs="Times New Roman"/>
          <w:color w:val="000000" w:themeColor="text1"/>
        </w:rPr>
        <w:t>ПЕРЕЧЕНЬ</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МЕРОПРИЯТИЙ ПОДПРОГРАММЫ "ФОРМИРОВАНИЕ ЕДИНОЙ</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ФИНАНСОВО-БЮДЖЕТНОЙ ПОЛИТИКИ КРАСНОДАРСКОГО КРАЯ</w:t>
      </w:r>
    </w:p>
    <w:p w:rsidR="00103D09" w:rsidRPr="004B7899" w:rsidRDefault="00103D09">
      <w:pPr>
        <w:pStyle w:val="ConsPlusTitle"/>
        <w:jc w:val="center"/>
        <w:rPr>
          <w:rFonts w:ascii="Times New Roman" w:hAnsi="Times New Roman" w:cs="Times New Roman"/>
          <w:color w:val="000000" w:themeColor="text1"/>
        </w:rPr>
      </w:pPr>
      <w:r w:rsidRPr="004B7899">
        <w:rPr>
          <w:rFonts w:ascii="Times New Roman" w:hAnsi="Times New Roman" w:cs="Times New Roman"/>
          <w:color w:val="000000" w:themeColor="text1"/>
        </w:rPr>
        <w:t>И ОБЕСПЕЧЕНИЕ СБАЛАНСИРОВАННОСТИ КРАЕВОГО БЮДЖЕТА"</w:t>
      </w:r>
    </w:p>
    <w:p w:rsidR="00103D09" w:rsidRPr="004B7899" w:rsidRDefault="00103D09">
      <w:pPr>
        <w:pStyle w:val="ConsPlusNormal"/>
        <w:jc w:val="both"/>
        <w:rPr>
          <w:rFonts w:ascii="Times New Roman" w:hAnsi="Times New Roman" w:cs="Times New Roman"/>
          <w:color w:val="000000" w:themeColor="text1"/>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747"/>
        <w:gridCol w:w="523"/>
        <w:gridCol w:w="1247"/>
        <w:gridCol w:w="1134"/>
        <w:gridCol w:w="1077"/>
        <w:gridCol w:w="1191"/>
        <w:gridCol w:w="850"/>
        <w:gridCol w:w="146"/>
        <w:gridCol w:w="874"/>
        <w:gridCol w:w="118"/>
        <w:gridCol w:w="2977"/>
        <w:gridCol w:w="2268"/>
      </w:tblGrid>
      <w:tr w:rsidR="00103D09" w:rsidRPr="004B7899" w:rsidTr="00046B99">
        <w:tc>
          <w:tcPr>
            <w:tcW w:w="794" w:type="dxa"/>
            <w:vMerge w:val="restart"/>
          </w:tcPr>
          <w:p w:rsidR="00103D09" w:rsidRPr="004B7899" w:rsidRDefault="00E107E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r w:rsidR="00103D09" w:rsidRPr="004B7899">
              <w:rPr>
                <w:rFonts w:ascii="Times New Roman" w:hAnsi="Times New Roman" w:cs="Times New Roman"/>
                <w:color w:val="000000" w:themeColor="text1"/>
              </w:rPr>
              <w:t xml:space="preserve"> п/п</w:t>
            </w:r>
          </w:p>
        </w:tc>
        <w:tc>
          <w:tcPr>
            <w:tcW w:w="174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Наименование мероприятия</w:t>
            </w:r>
          </w:p>
        </w:tc>
        <w:tc>
          <w:tcPr>
            <w:tcW w:w="523"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Статус</w:t>
            </w:r>
          </w:p>
        </w:tc>
        <w:tc>
          <w:tcPr>
            <w:tcW w:w="124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Год реализации</w:t>
            </w:r>
          </w:p>
        </w:tc>
        <w:tc>
          <w:tcPr>
            <w:tcW w:w="5390" w:type="dxa"/>
            <w:gridSpan w:val="7"/>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Объем финансирования, тыс. рублей</w:t>
            </w:r>
          </w:p>
        </w:tc>
        <w:tc>
          <w:tcPr>
            <w:tcW w:w="2977"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Непосредственный результат реализации мероприятия</w:t>
            </w:r>
          </w:p>
        </w:tc>
        <w:tc>
          <w:tcPr>
            <w:tcW w:w="2268"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Государственный заказчик, главный распорядитель (распорядитель) бюджетных средств, исполнитель</w:t>
            </w: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vMerge/>
          </w:tcPr>
          <w:p w:rsidR="00103D09" w:rsidRPr="004B7899" w:rsidRDefault="00103D09">
            <w:pPr>
              <w:rPr>
                <w:rFonts w:ascii="Times New Roman" w:hAnsi="Times New Roman"/>
                <w:color w:val="000000" w:themeColor="text1"/>
              </w:rPr>
            </w:pPr>
          </w:p>
        </w:tc>
        <w:tc>
          <w:tcPr>
            <w:tcW w:w="1134"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4256" w:type="dxa"/>
            <w:gridSpan w:val="6"/>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 разрезе источников финансирования</w:t>
            </w:r>
          </w:p>
        </w:tc>
        <w:tc>
          <w:tcPr>
            <w:tcW w:w="2977" w:type="dxa"/>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vMerge/>
          </w:tcPr>
          <w:p w:rsidR="00103D09" w:rsidRPr="004B7899" w:rsidRDefault="00103D09">
            <w:pPr>
              <w:rPr>
                <w:rFonts w:ascii="Times New Roman" w:hAnsi="Times New Roman"/>
                <w:color w:val="000000" w:themeColor="text1"/>
              </w:rPr>
            </w:pPr>
          </w:p>
        </w:tc>
        <w:tc>
          <w:tcPr>
            <w:tcW w:w="1134" w:type="dxa"/>
            <w:vMerge/>
          </w:tcPr>
          <w:p w:rsidR="00103D09" w:rsidRPr="004B7899" w:rsidRDefault="00103D09">
            <w:pPr>
              <w:rPr>
                <w:rFonts w:ascii="Times New Roman" w:hAnsi="Times New Roman"/>
                <w:color w:val="000000" w:themeColor="text1"/>
              </w:rPr>
            </w:pP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федеральный бюджет</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краевой бюджет</w:t>
            </w:r>
          </w:p>
        </w:tc>
        <w:tc>
          <w:tcPr>
            <w:tcW w:w="99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местные бюджеты</w:t>
            </w:r>
          </w:p>
        </w:tc>
        <w:tc>
          <w:tcPr>
            <w:tcW w:w="992"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внебюджетные источники</w:t>
            </w:r>
          </w:p>
        </w:tc>
        <w:tc>
          <w:tcPr>
            <w:tcW w:w="2977" w:type="dxa"/>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7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w:t>
            </w:r>
          </w:p>
        </w:tc>
        <w:tc>
          <w:tcPr>
            <w:tcW w:w="523"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w:t>
            </w: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4</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5</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6</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7</w:t>
            </w:r>
          </w:p>
        </w:tc>
        <w:tc>
          <w:tcPr>
            <w:tcW w:w="996"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8</w:t>
            </w:r>
          </w:p>
        </w:tc>
        <w:tc>
          <w:tcPr>
            <w:tcW w:w="992"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9</w:t>
            </w:r>
          </w:p>
        </w:tc>
        <w:tc>
          <w:tcPr>
            <w:tcW w:w="29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10</w:t>
            </w:r>
          </w:p>
        </w:tc>
        <w:tc>
          <w:tcPr>
            <w:tcW w:w="2268"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w:t>
            </w:r>
          </w:p>
        </w:tc>
      </w:tr>
      <w:tr w:rsidR="00103D09" w:rsidRPr="004B7899" w:rsidTr="00046B99">
        <w:tblPrEx>
          <w:tblBorders>
            <w:insideH w:val="nil"/>
          </w:tblBorders>
        </w:tblPrEx>
        <w:tc>
          <w:tcPr>
            <w:tcW w:w="794" w:type="dxa"/>
            <w:tcBorders>
              <w:bottom w:val="nil"/>
            </w:tcBorders>
          </w:tcPr>
          <w:p w:rsidR="00103D09" w:rsidRPr="004B7899" w:rsidRDefault="00103D09">
            <w:pPr>
              <w:pStyle w:val="ConsPlusNormal"/>
              <w:jc w:val="center"/>
              <w:outlineLvl w:val="3"/>
              <w:rPr>
                <w:rFonts w:ascii="Times New Roman" w:hAnsi="Times New Roman" w:cs="Times New Roman"/>
                <w:color w:val="000000" w:themeColor="text1"/>
              </w:rPr>
            </w:pPr>
            <w:r w:rsidRPr="004B7899">
              <w:rPr>
                <w:rFonts w:ascii="Times New Roman" w:hAnsi="Times New Roman" w:cs="Times New Roman"/>
                <w:color w:val="000000" w:themeColor="text1"/>
              </w:rPr>
              <w:t>1</w:t>
            </w:r>
          </w:p>
        </w:tc>
        <w:tc>
          <w:tcPr>
            <w:tcW w:w="14152" w:type="dxa"/>
            <w:gridSpan w:val="12"/>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Цель.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w:t>
            </w:r>
          </w:p>
        </w:tc>
      </w:tr>
      <w:tr w:rsidR="00103D09" w:rsidRPr="004B7899" w:rsidTr="00046B99">
        <w:tblPrEx>
          <w:tblBorders>
            <w:insideH w:val="nil"/>
          </w:tblBorders>
        </w:tblPrEx>
        <w:tc>
          <w:tcPr>
            <w:tcW w:w="14946"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(в ред. </w:t>
            </w:r>
            <w:hyperlink r:id="rId51" w:history="1">
              <w:r w:rsidRPr="004B7899">
                <w:rPr>
                  <w:rFonts w:ascii="Times New Roman" w:hAnsi="Times New Roman" w:cs="Times New Roman"/>
                  <w:color w:val="000000" w:themeColor="text1"/>
                </w:rPr>
                <w:t>Постановления</w:t>
              </w:r>
            </w:hyperlink>
            <w:r w:rsidRPr="004B7899">
              <w:rPr>
                <w:rFonts w:ascii="Times New Roman" w:hAnsi="Times New Roman" w:cs="Times New Roman"/>
                <w:color w:val="000000" w:themeColor="text1"/>
              </w:rPr>
              <w:t xml:space="preserve"> главы администрации (губернатора) Краснодарского края</w:t>
            </w:r>
          </w:p>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от 29.12.2016 </w:t>
            </w:r>
            <w:r w:rsidR="00E107EB">
              <w:rPr>
                <w:rFonts w:ascii="Times New Roman" w:hAnsi="Times New Roman" w:cs="Times New Roman"/>
                <w:color w:val="000000" w:themeColor="text1"/>
              </w:rPr>
              <w:t>№</w:t>
            </w:r>
            <w:r w:rsidRPr="004B7899">
              <w:rPr>
                <w:rFonts w:ascii="Times New Roman" w:hAnsi="Times New Roman" w:cs="Times New Roman"/>
                <w:color w:val="000000" w:themeColor="text1"/>
              </w:rPr>
              <w:t xml:space="preserve"> 1090)</w:t>
            </w:r>
          </w:p>
        </w:tc>
      </w:tr>
      <w:tr w:rsidR="00103D09" w:rsidRPr="004B7899" w:rsidTr="00046B99">
        <w:tc>
          <w:tcPr>
            <w:tcW w:w="794" w:type="dxa"/>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1.1</w:t>
            </w:r>
          </w:p>
        </w:tc>
        <w:tc>
          <w:tcPr>
            <w:tcW w:w="14152" w:type="dxa"/>
            <w:gridSpan w:val="1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1.1. Создание условий для обеспечения сбалансированности краевого бюджета и эффективности использования бюджетных средств</w:t>
            </w:r>
          </w:p>
        </w:tc>
      </w:tr>
      <w:tr w:rsidR="00103D09" w:rsidRPr="004B7899" w:rsidTr="00046B99">
        <w:tc>
          <w:tcPr>
            <w:tcW w:w="794" w:type="dxa"/>
            <w:vMerge w:val="restart"/>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1.1.1</w:t>
            </w:r>
          </w:p>
        </w:tc>
        <w:tc>
          <w:tcPr>
            <w:tcW w:w="1747"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Руководство и управление в сфере установленных функций</w:t>
            </w:r>
          </w:p>
        </w:tc>
        <w:tc>
          <w:tcPr>
            <w:tcW w:w="523" w:type="dxa"/>
            <w:vMerge w:val="restart"/>
            <w:tcBorders>
              <w:bottom w:val="nil"/>
            </w:tcBorders>
          </w:tcPr>
          <w:p w:rsidR="00103D09" w:rsidRPr="004B7899" w:rsidRDefault="00103D09">
            <w:pPr>
              <w:pStyle w:val="ConsPlusNormal"/>
              <w:rPr>
                <w:rFonts w:ascii="Times New Roman" w:hAnsi="Times New Roman" w:cs="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обеспечение деятельности финансового органа Краснодарского края</w:t>
            </w:r>
          </w:p>
        </w:tc>
        <w:tc>
          <w:tcPr>
            <w:tcW w:w="2268" w:type="dxa"/>
            <w:vMerge w:val="restart"/>
            <w:tcBorders>
              <w:bottom w:val="nil"/>
            </w:tcBorders>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046B99">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046B99">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046B99">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046B99">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046B99">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103D09" w:rsidRPr="004B7899" w:rsidTr="00046B99">
        <w:tblPrEx>
          <w:tblBorders>
            <w:insideH w:val="nil"/>
          </w:tblBorders>
        </w:tblPrEx>
        <w:tc>
          <w:tcPr>
            <w:tcW w:w="794" w:type="dxa"/>
            <w:vMerge/>
            <w:tcBorders>
              <w:bottom w:val="nil"/>
            </w:tcBorders>
          </w:tcPr>
          <w:p w:rsidR="00103D09" w:rsidRPr="004B7899" w:rsidRDefault="00103D09">
            <w:pPr>
              <w:rPr>
                <w:rFonts w:ascii="Times New Roman" w:hAnsi="Times New Roman"/>
                <w:color w:val="000000" w:themeColor="text1"/>
              </w:rPr>
            </w:pPr>
          </w:p>
        </w:tc>
        <w:tc>
          <w:tcPr>
            <w:tcW w:w="1747" w:type="dxa"/>
            <w:vMerge/>
            <w:tcBorders>
              <w:bottom w:val="nil"/>
            </w:tcBorders>
          </w:tcPr>
          <w:p w:rsidR="00103D09" w:rsidRPr="004B7899" w:rsidRDefault="00103D09">
            <w:pPr>
              <w:rPr>
                <w:rFonts w:ascii="Times New Roman" w:hAnsi="Times New Roman"/>
                <w:color w:val="000000" w:themeColor="text1"/>
              </w:rPr>
            </w:pPr>
          </w:p>
        </w:tc>
        <w:tc>
          <w:tcPr>
            <w:tcW w:w="523" w:type="dxa"/>
            <w:vMerge/>
            <w:tcBorders>
              <w:bottom w:val="nil"/>
            </w:tcBorders>
          </w:tcPr>
          <w:p w:rsidR="00103D09" w:rsidRPr="004B7899" w:rsidRDefault="00103D09">
            <w:pPr>
              <w:rPr>
                <w:rFonts w:ascii="Times New Roman" w:hAnsi="Times New Roman"/>
                <w:color w:val="000000" w:themeColor="text1"/>
              </w:rPr>
            </w:pPr>
          </w:p>
        </w:tc>
        <w:tc>
          <w:tcPr>
            <w:tcW w:w="124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1077"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348991,9</w:t>
            </w:r>
          </w:p>
        </w:tc>
        <w:tc>
          <w:tcPr>
            <w:tcW w:w="850" w:type="dxa"/>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38" w:type="dxa"/>
            <w:gridSpan w:val="3"/>
            <w:tcBorders>
              <w:bottom w:val="nil"/>
            </w:tcBorders>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2977" w:type="dxa"/>
            <w:vMerge/>
            <w:tcBorders>
              <w:bottom w:val="nil"/>
            </w:tcBorders>
          </w:tcPr>
          <w:p w:rsidR="00103D09" w:rsidRPr="004B7899" w:rsidRDefault="00103D09">
            <w:pPr>
              <w:rPr>
                <w:rFonts w:ascii="Times New Roman" w:hAnsi="Times New Roman"/>
                <w:color w:val="000000" w:themeColor="text1"/>
              </w:rPr>
            </w:pPr>
          </w:p>
        </w:tc>
        <w:tc>
          <w:tcPr>
            <w:tcW w:w="2268" w:type="dxa"/>
            <w:vMerge/>
            <w:tcBorders>
              <w:bottom w:val="nil"/>
            </w:tcBorders>
          </w:tcPr>
          <w:p w:rsidR="00103D09" w:rsidRPr="004B7899" w:rsidRDefault="00103D09">
            <w:pPr>
              <w:rPr>
                <w:rFonts w:ascii="Times New Roman" w:hAnsi="Times New Roman"/>
                <w:color w:val="000000" w:themeColor="text1"/>
              </w:rPr>
            </w:pPr>
          </w:p>
        </w:tc>
      </w:tr>
      <w:tr w:rsidR="00DB742A" w:rsidRPr="004B7899" w:rsidTr="00046B99">
        <w:tc>
          <w:tcPr>
            <w:tcW w:w="794" w:type="dxa"/>
            <w:vMerge w:val="restart"/>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1.1.4</w:t>
            </w:r>
          </w:p>
        </w:tc>
        <w:tc>
          <w:tcPr>
            <w:tcW w:w="1747" w:type="dxa"/>
            <w:vMerge w:val="restart"/>
            <w:tcBorders>
              <w:bottom w:val="nil"/>
            </w:tcBorders>
          </w:tcPr>
          <w:p w:rsidR="00DB742A" w:rsidRPr="004B7899" w:rsidRDefault="00DB742A">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Оплата услуг агентов по осуществлению ими функций, предусмотренных агентскими соглашениями, заключенными с министерством финансов Краснодарского края, в рамках осуществления государственных заимствований от имени Краснодарского края</w:t>
            </w:r>
          </w:p>
        </w:tc>
        <w:tc>
          <w:tcPr>
            <w:tcW w:w="523" w:type="dxa"/>
            <w:vMerge w:val="restart"/>
            <w:tcBorders>
              <w:bottom w:val="nil"/>
            </w:tcBorders>
          </w:tcPr>
          <w:p w:rsidR="00DB742A" w:rsidRPr="004B7899" w:rsidRDefault="00DB742A">
            <w:pPr>
              <w:pStyle w:val="ConsPlusNormal"/>
              <w:rPr>
                <w:rFonts w:ascii="Times New Roman" w:hAnsi="Times New Roman" w:cs="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vAlign w:val="center"/>
          </w:tcPr>
          <w:p w:rsidR="00DB742A" w:rsidRPr="004B7899" w:rsidRDefault="00DB742A" w:rsidP="00DB742A">
            <w:pPr>
              <w:pStyle w:val="ConsPlusNormal"/>
              <w:jc w:val="center"/>
              <w:rPr>
                <w:rFonts w:ascii="Times New Roman" w:hAnsi="Times New Roman" w:cs="Times New Roman"/>
                <w:color w:val="000000" w:themeColor="text1"/>
                <w:sz w:val="23"/>
                <w:szCs w:val="23"/>
              </w:rPr>
            </w:pPr>
            <w:r w:rsidRPr="004B7899">
              <w:rPr>
                <w:rFonts w:ascii="Times New Roman" w:hAnsi="Times New Roman" w:cs="Times New Roman"/>
                <w:color w:val="000000" w:themeColor="text1"/>
                <w:sz w:val="23"/>
                <w:szCs w:val="23"/>
              </w:rPr>
              <w:t>53,7</w:t>
            </w:r>
          </w:p>
        </w:tc>
        <w:tc>
          <w:tcPr>
            <w:tcW w:w="107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Align w:val="center"/>
          </w:tcPr>
          <w:p w:rsidR="00DB742A" w:rsidRPr="004B7899" w:rsidRDefault="00DB742A" w:rsidP="00DB742A">
            <w:pPr>
              <w:pStyle w:val="ConsPlusNormal"/>
              <w:jc w:val="center"/>
              <w:rPr>
                <w:rFonts w:ascii="Times New Roman" w:hAnsi="Times New Roman" w:cs="Times New Roman"/>
                <w:color w:val="000000" w:themeColor="text1"/>
                <w:sz w:val="23"/>
                <w:szCs w:val="23"/>
              </w:rPr>
            </w:pPr>
            <w:r w:rsidRPr="004B7899">
              <w:rPr>
                <w:rFonts w:ascii="Times New Roman" w:hAnsi="Times New Roman" w:cs="Times New Roman"/>
                <w:color w:val="000000" w:themeColor="text1"/>
                <w:sz w:val="23"/>
                <w:szCs w:val="23"/>
              </w:rPr>
              <w:t>53,7</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val="restart"/>
            <w:tcBorders>
              <w:bottom w:val="nil"/>
            </w:tcBorders>
          </w:tcPr>
          <w:p w:rsidR="00DB742A" w:rsidRPr="004B7899" w:rsidRDefault="00DB742A">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своевременное обеспечение выплат агентских комиссий и вознаграждения</w:t>
            </w:r>
          </w:p>
        </w:tc>
        <w:tc>
          <w:tcPr>
            <w:tcW w:w="2268" w:type="dxa"/>
            <w:vMerge w:val="restart"/>
            <w:tcBorders>
              <w:bottom w:val="nil"/>
            </w:tcBorders>
          </w:tcPr>
          <w:p w:rsidR="00DB742A" w:rsidRPr="004B7899" w:rsidRDefault="00DB742A">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9869,9</w:t>
            </w:r>
          </w:p>
        </w:tc>
        <w:tc>
          <w:tcPr>
            <w:tcW w:w="1077" w:type="dxa"/>
          </w:tcPr>
          <w:p w:rsidR="00DB742A" w:rsidRPr="00046B99" w:rsidRDefault="00DB742A">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9869,9</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10050,2</w:t>
            </w:r>
          </w:p>
        </w:tc>
        <w:tc>
          <w:tcPr>
            <w:tcW w:w="1077" w:type="dxa"/>
          </w:tcPr>
          <w:p w:rsidR="00DB742A" w:rsidRPr="00046B99" w:rsidRDefault="00DB742A">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10050,2</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10088,4</w:t>
            </w:r>
          </w:p>
        </w:tc>
        <w:tc>
          <w:tcPr>
            <w:tcW w:w="1077" w:type="dxa"/>
          </w:tcPr>
          <w:p w:rsidR="00DB742A" w:rsidRPr="00046B99" w:rsidRDefault="00DB742A">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vAlign w:val="center"/>
          </w:tcPr>
          <w:p w:rsidR="00DB742A" w:rsidRPr="00046B99" w:rsidRDefault="00DB742A" w:rsidP="00DB742A">
            <w:pPr>
              <w:pStyle w:val="ConsPlusNormal"/>
              <w:jc w:val="center"/>
              <w:rPr>
                <w:rFonts w:ascii="Times New Roman" w:hAnsi="Times New Roman" w:cs="Times New Roman"/>
                <w:color w:val="000000" w:themeColor="text1"/>
                <w:szCs w:val="24"/>
              </w:rPr>
            </w:pPr>
            <w:r w:rsidRPr="00046B99">
              <w:rPr>
                <w:rFonts w:ascii="Times New Roman" w:hAnsi="Times New Roman" w:cs="Times New Roman"/>
                <w:color w:val="000000" w:themeColor="text1"/>
                <w:szCs w:val="24"/>
              </w:rPr>
              <w:t>10088,4</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vAlign w:val="center"/>
          </w:tcPr>
          <w:p w:rsidR="00DB742A" w:rsidRPr="00046B99" w:rsidRDefault="00DB742A" w:rsidP="00DB742A">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508,6</w:t>
            </w:r>
          </w:p>
        </w:tc>
        <w:tc>
          <w:tcPr>
            <w:tcW w:w="1077" w:type="dxa"/>
          </w:tcPr>
          <w:p w:rsidR="00DB742A" w:rsidRPr="00046B99" w:rsidRDefault="00DB742A">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vAlign w:val="center"/>
          </w:tcPr>
          <w:p w:rsidR="00DB742A" w:rsidRPr="00046B99" w:rsidRDefault="00DB742A" w:rsidP="00DB742A">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508,6</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vAlign w:val="center"/>
          </w:tcPr>
          <w:p w:rsidR="00DB742A" w:rsidRPr="00046B99" w:rsidRDefault="00DB742A" w:rsidP="00DB742A">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548,6</w:t>
            </w:r>
          </w:p>
        </w:tc>
        <w:tc>
          <w:tcPr>
            <w:tcW w:w="1077" w:type="dxa"/>
          </w:tcPr>
          <w:p w:rsidR="00DB742A" w:rsidRPr="00046B99" w:rsidRDefault="00DB742A">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vAlign w:val="center"/>
          </w:tcPr>
          <w:p w:rsidR="00DB742A" w:rsidRPr="00046B99" w:rsidRDefault="00DB742A" w:rsidP="00DB742A">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548,6</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blPrEx>
          <w:tblBorders>
            <w:insideH w:val="nil"/>
          </w:tblBorders>
        </w:tblPrEx>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Borders>
              <w:bottom w:val="nil"/>
            </w:tcBorders>
          </w:tcPr>
          <w:p w:rsidR="00DB742A" w:rsidRPr="00046B99" w:rsidRDefault="00DB742A" w:rsidP="00046B99">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31119,4</w:t>
            </w:r>
          </w:p>
        </w:tc>
        <w:tc>
          <w:tcPr>
            <w:tcW w:w="1077" w:type="dxa"/>
            <w:tcBorders>
              <w:bottom w:val="nil"/>
            </w:tcBorders>
          </w:tcPr>
          <w:p w:rsidR="00DB742A" w:rsidRPr="00046B99" w:rsidRDefault="00DB742A" w:rsidP="00046B99">
            <w:pPr>
              <w:pStyle w:val="ConsPlusNormal"/>
              <w:jc w:val="center"/>
              <w:rPr>
                <w:rFonts w:ascii="Times New Roman" w:hAnsi="Times New Roman" w:cs="Times New Roman"/>
                <w:color w:val="000000" w:themeColor="text1"/>
              </w:rPr>
            </w:pPr>
            <w:r w:rsidRPr="00046B99">
              <w:rPr>
                <w:rFonts w:ascii="Times New Roman" w:hAnsi="Times New Roman" w:cs="Times New Roman"/>
                <w:color w:val="000000" w:themeColor="text1"/>
              </w:rPr>
              <w:t>-</w:t>
            </w:r>
          </w:p>
        </w:tc>
        <w:tc>
          <w:tcPr>
            <w:tcW w:w="1191" w:type="dxa"/>
            <w:tcBorders>
              <w:bottom w:val="nil"/>
            </w:tcBorders>
          </w:tcPr>
          <w:p w:rsidR="00DB742A" w:rsidRPr="00046B99" w:rsidRDefault="00DB742A" w:rsidP="00046B99">
            <w:pPr>
              <w:pStyle w:val="ConsPlusNormal"/>
              <w:jc w:val="center"/>
              <w:rPr>
                <w:rFonts w:ascii="Times New Roman" w:hAnsi="Times New Roman" w:cs="Times New Roman"/>
                <w:color w:val="000000" w:themeColor="text1"/>
                <w:szCs w:val="23"/>
              </w:rPr>
            </w:pPr>
            <w:r w:rsidRPr="00046B99">
              <w:rPr>
                <w:rFonts w:ascii="Times New Roman" w:hAnsi="Times New Roman" w:cs="Times New Roman"/>
                <w:color w:val="000000" w:themeColor="text1"/>
                <w:szCs w:val="23"/>
              </w:rPr>
              <w:t>31119,4</w:t>
            </w:r>
          </w:p>
        </w:tc>
        <w:tc>
          <w:tcPr>
            <w:tcW w:w="85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103D09" w:rsidRPr="004B7899" w:rsidTr="00046B99">
        <w:tblPrEx>
          <w:tblBorders>
            <w:insideH w:val="nil"/>
          </w:tblBorders>
        </w:tblPrEx>
        <w:tc>
          <w:tcPr>
            <w:tcW w:w="14946"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p>
        </w:tc>
      </w:tr>
      <w:tr w:rsidR="00103D09" w:rsidRPr="004B7899" w:rsidTr="00046B99">
        <w:tc>
          <w:tcPr>
            <w:tcW w:w="794" w:type="dxa"/>
          </w:tcPr>
          <w:p w:rsidR="00103D09" w:rsidRPr="004B7899" w:rsidRDefault="00103D09">
            <w:pPr>
              <w:pStyle w:val="ConsPlusNormal"/>
              <w:jc w:val="center"/>
              <w:outlineLvl w:val="4"/>
              <w:rPr>
                <w:rFonts w:ascii="Times New Roman" w:hAnsi="Times New Roman" w:cs="Times New Roman"/>
                <w:color w:val="000000" w:themeColor="text1"/>
              </w:rPr>
            </w:pPr>
            <w:r w:rsidRPr="004B7899">
              <w:rPr>
                <w:rFonts w:ascii="Times New Roman" w:hAnsi="Times New Roman" w:cs="Times New Roman"/>
                <w:color w:val="000000" w:themeColor="text1"/>
              </w:rPr>
              <w:t>1.2</w:t>
            </w:r>
          </w:p>
        </w:tc>
        <w:tc>
          <w:tcPr>
            <w:tcW w:w="14152" w:type="dxa"/>
            <w:gridSpan w:val="12"/>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Задача 1.2. Реализация механизмов обеспечения открытости и доступности информации о бюджетном процессе в Краснодарском крае, с привлечением инструментов общественного участия и контроля</w:t>
            </w:r>
          </w:p>
        </w:tc>
      </w:tr>
      <w:tr w:rsidR="00103D09" w:rsidRPr="004B7899" w:rsidTr="00046B99">
        <w:tc>
          <w:tcPr>
            <w:tcW w:w="794"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6" w:name="P2546"/>
            <w:bookmarkEnd w:id="16"/>
            <w:r w:rsidRPr="004B7899">
              <w:rPr>
                <w:rFonts w:ascii="Times New Roman" w:hAnsi="Times New Roman" w:cs="Times New Roman"/>
                <w:color w:val="000000" w:themeColor="text1"/>
              </w:rPr>
              <w:t>1.2.1</w:t>
            </w:r>
          </w:p>
        </w:tc>
        <w:tc>
          <w:tcPr>
            <w:tcW w:w="1747"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Формирование и публикация на официальном сайте министерства финансов </w:t>
            </w:r>
            <w:r w:rsidRPr="004B7899">
              <w:rPr>
                <w:rFonts w:ascii="Times New Roman" w:hAnsi="Times New Roman" w:cs="Times New Roman"/>
                <w:color w:val="000000" w:themeColor="text1"/>
              </w:rPr>
              <w:lastRenderedPageBreak/>
              <w:t>Краснодарского края в информационно-телекоммуникационной сети "Интернет" информации о бюджетном процессе, осуществляемом на краевом уровне, посредством организации работы по наполнению официального портала "Открытый бюджет Краснодарского края" и адаптация его под требования изменяющегося бюджетного законодательства Российской Федерации</w:t>
            </w:r>
          </w:p>
        </w:tc>
        <w:tc>
          <w:tcPr>
            <w:tcW w:w="523" w:type="dxa"/>
            <w:vMerge w:val="restart"/>
          </w:tcPr>
          <w:p w:rsidR="00103D09" w:rsidRPr="004B7899" w:rsidRDefault="00103D09">
            <w:pPr>
              <w:pStyle w:val="ConsPlusNormal"/>
              <w:rPr>
                <w:rFonts w:ascii="Times New Roman" w:hAnsi="Times New Roman" w:cs="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 xml:space="preserve">средства, предусмотренные на финансирование основной </w:t>
            </w:r>
            <w:r w:rsidRPr="004B7899">
              <w:rPr>
                <w:rFonts w:ascii="Times New Roman" w:hAnsi="Times New Roman" w:cs="Times New Roman"/>
                <w:color w:val="000000" w:themeColor="text1"/>
              </w:rPr>
              <w:lastRenderedPageBreak/>
              <w:t>деятельности исполнителя мероприятия подпрограммы</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повышение уровня информированности граждан о бюджетной политике Краснодарского края</w:t>
            </w:r>
          </w:p>
        </w:tc>
        <w:tc>
          <w:tcPr>
            <w:tcW w:w="2268"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val="restart"/>
          </w:tcPr>
          <w:p w:rsidR="00103D09" w:rsidRPr="004B7899" w:rsidRDefault="00103D09">
            <w:pPr>
              <w:pStyle w:val="ConsPlusNormal"/>
              <w:jc w:val="center"/>
              <w:rPr>
                <w:rFonts w:ascii="Times New Roman" w:hAnsi="Times New Roman" w:cs="Times New Roman"/>
                <w:color w:val="000000" w:themeColor="text1"/>
              </w:rPr>
            </w:pPr>
            <w:bookmarkStart w:id="17" w:name="P2587"/>
            <w:bookmarkEnd w:id="17"/>
            <w:r w:rsidRPr="004B7899">
              <w:rPr>
                <w:rFonts w:ascii="Times New Roman" w:hAnsi="Times New Roman" w:cs="Times New Roman"/>
                <w:color w:val="000000" w:themeColor="text1"/>
              </w:rPr>
              <w:t>1.2.2</w:t>
            </w:r>
          </w:p>
        </w:tc>
        <w:tc>
          <w:tcPr>
            <w:tcW w:w="1747" w:type="dxa"/>
            <w:vMerge w:val="restart"/>
          </w:tcPr>
          <w:p w:rsidR="00103D09" w:rsidRPr="004B7899" w:rsidRDefault="00103D09">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 xml:space="preserve">Организация и проведение публичных слушаний по </w:t>
            </w:r>
            <w:r w:rsidRPr="004B7899">
              <w:rPr>
                <w:rFonts w:ascii="Times New Roman" w:hAnsi="Times New Roman" w:cs="Times New Roman"/>
                <w:color w:val="000000" w:themeColor="text1"/>
              </w:rPr>
              <w:lastRenderedPageBreak/>
              <w:t>проекту краевого бюджета и годовому отчету о его исполнении</w:t>
            </w:r>
          </w:p>
        </w:tc>
        <w:tc>
          <w:tcPr>
            <w:tcW w:w="523" w:type="dxa"/>
            <w:vMerge w:val="restart"/>
          </w:tcPr>
          <w:p w:rsidR="00103D09" w:rsidRPr="004B7899" w:rsidRDefault="00103D09">
            <w:pPr>
              <w:pStyle w:val="ConsPlusNormal"/>
              <w:rPr>
                <w:rFonts w:ascii="Times New Roman" w:hAnsi="Times New Roman" w:cs="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val="restart"/>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средства, предусмотренные на финансиро</w:t>
            </w:r>
            <w:r w:rsidRPr="004B7899">
              <w:rPr>
                <w:rFonts w:ascii="Times New Roman" w:hAnsi="Times New Roman" w:cs="Times New Roman"/>
                <w:color w:val="000000" w:themeColor="text1"/>
              </w:rPr>
              <w:lastRenderedPageBreak/>
              <w:t>вание основной деятельности исполнителя мероприятия подпрограммы</w:t>
            </w: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lastRenderedPageBreak/>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val="restart"/>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осуществление общественного контроля в финансово-бюджетной сфере</w:t>
            </w:r>
          </w:p>
        </w:tc>
        <w:tc>
          <w:tcPr>
            <w:tcW w:w="2268" w:type="dxa"/>
            <w:vMerge w:val="restart"/>
          </w:tcPr>
          <w:p w:rsidR="00103D09" w:rsidRPr="004B7899" w:rsidRDefault="00103D09">
            <w:pPr>
              <w:pStyle w:val="ConsPlusNormal"/>
              <w:rPr>
                <w:rFonts w:ascii="Times New Roman" w:hAnsi="Times New Roman" w:cs="Times New Roman"/>
                <w:color w:val="000000" w:themeColor="text1"/>
              </w:rPr>
            </w:pPr>
            <w:r w:rsidRPr="004B7899">
              <w:rPr>
                <w:rFonts w:ascii="Times New Roman" w:hAnsi="Times New Roman" w:cs="Times New Roman"/>
                <w:color w:val="000000" w:themeColor="text1"/>
              </w:rPr>
              <w:t>министерство финансов Краснодарского края</w:t>
            </w: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vAlign w:val="center"/>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103D09" w:rsidRPr="004B7899" w:rsidTr="00046B99">
        <w:tc>
          <w:tcPr>
            <w:tcW w:w="794" w:type="dxa"/>
            <w:vMerge/>
          </w:tcPr>
          <w:p w:rsidR="00103D09" w:rsidRPr="004B7899" w:rsidRDefault="00103D09">
            <w:pPr>
              <w:rPr>
                <w:rFonts w:ascii="Times New Roman" w:hAnsi="Times New Roman"/>
                <w:color w:val="000000" w:themeColor="text1"/>
              </w:rPr>
            </w:pPr>
          </w:p>
        </w:tc>
        <w:tc>
          <w:tcPr>
            <w:tcW w:w="1747" w:type="dxa"/>
            <w:vMerge/>
          </w:tcPr>
          <w:p w:rsidR="00103D09" w:rsidRPr="004B7899" w:rsidRDefault="00103D09">
            <w:pPr>
              <w:rPr>
                <w:rFonts w:ascii="Times New Roman" w:hAnsi="Times New Roman"/>
                <w:color w:val="000000" w:themeColor="text1"/>
              </w:rPr>
            </w:pPr>
          </w:p>
        </w:tc>
        <w:tc>
          <w:tcPr>
            <w:tcW w:w="523" w:type="dxa"/>
            <w:vMerge/>
          </w:tcPr>
          <w:p w:rsidR="00103D09" w:rsidRPr="004B7899" w:rsidRDefault="00103D09">
            <w:pPr>
              <w:rPr>
                <w:rFonts w:ascii="Times New Roman" w:hAnsi="Times New Roman"/>
                <w:color w:val="000000" w:themeColor="text1"/>
              </w:rPr>
            </w:pPr>
          </w:p>
        </w:tc>
        <w:tc>
          <w:tcPr>
            <w:tcW w:w="124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77"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191" w:type="dxa"/>
            <w:vMerge/>
          </w:tcPr>
          <w:p w:rsidR="00103D09" w:rsidRPr="004B7899" w:rsidRDefault="00103D09">
            <w:pPr>
              <w:rPr>
                <w:rFonts w:ascii="Times New Roman" w:hAnsi="Times New Roman"/>
                <w:color w:val="000000" w:themeColor="text1"/>
              </w:rPr>
            </w:pPr>
          </w:p>
        </w:tc>
        <w:tc>
          <w:tcPr>
            <w:tcW w:w="850" w:type="dxa"/>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103D09" w:rsidRPr="004B7899" w:rsidRDefault="00103D09">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Pr>
          <w:p w:rsidR="00103D09" w:rsidRPr="004B7899" w:rsidRDefault="00103D09">
            <w:pPr>
              <w:rPr>
                <w:rFonts w:ascii="Times New Roman" w:hAnsi="Times New Roman"/>
                <w:color w:val="000000" w:themeColor="text1"/>
              </w:rPr>
            </w:pPr>
          </w:p>
        </w:tc>
        <w:tc>
          <w:tcPr>
            <w:tcW w:w="2268" w:type="dxa"/>
            <w:vMerge/>
          </w:tcPr>
          <w:p w:rsidR="00103D09" w:rsidRPr="004B7899" w:rsidRDefault="00103D09">
            <w:pPr>
              <w:rPr>
                <w:rFonts w:ascii="Times New Roman" w:hAnsi="Times New Roman"/>
                <w:color w:val="000000" w:themeColor="text1"/>
              </w:rPr>
            </w:pPr>
          </w:p>
        </w:tc>
      </w:tr>
      <w:tr w:rsidR="00DB742A" w:rsidRPr="004B7899" w:rsidTr="00046B99">
        <w:tc>
          <w:tcPr>
            <w:tcW w:w="794" w:type="dxa"/>
            <w:vMerge w:val="restart"/>
            <w:tcBorders>
              <w:bottom w:val="nil"/>
            </w:tcBorders>
          </w:tcPr>
          <w:p w:rsidR="00DB742A" w:rsidRPr="004B7899" w:rsidRDefault="00DB742A">
            <w:pPr>
              <w:pStyle w:val="ConsPlusNormal"/>
              <w:rPr>
                <w:rFonts w:ascii="Times New Roman" w:hAnsi="Times New Roman" w:cs="Times New Roman"/>
                <w:color w:val="000000" w:themeColor="text1"/>
              </w:rPr>
            </w:pPr>
          </w:p>
        </w:tc>
        <w:tc>
          <w:tcPr>
            <w:tcW w:w="1747" w:type="dxa"/>
            <w:vMerge w:val="restart"/>
            <w:tcBorders>
              <w:bottom w:val="nil"/>
            </w:tcBorders>
          </w:tcPr>
          <w:p w:rsidR="00DB742A" w:rsidRPr="004B7899" w:rsidRDefault="00DB742A">
            <w:pPr>
              <w:pStyle w:val="ConsPlusNormal"/>
              <w:jc w:val="both"/>
              <w:rPr>
                <w:rFonts w:ascii="Times New Roman" w:hAnsi="Times New Roman" w:cs="Times New Roman"/>
                <w:color w:val="000000" w:themeColor="text1"/>
              </w:rPr>
            </w:pPr>
            <w:r w:rsidRPr="004B7899">
              <w:rPr>
                <w:rFonts w:ascii="Times New Roman" w:hAnsi="Times New Roman" w:cs="Times New Roman"/>
                <w:color w:val="000000" w:themeColor="text1"/>
              </w:rPr>
              <w:t>Итого по подпрограмме</w:t>
            </w:r>
          </w:p>
        </w:tc>
        <w:tc>
          <w:tcPr>
            <w:tcW w:w="523" w:type="dxa"/>
            <w:vMerge w:val="restart"/>
            <w:tcBorders>
              <w:bottom w:val="nil"/>
            </w:tcBorders>
          </w:tcPr>
          <w:p w:rsidR="00DB742A" w:rsidRPr="004B7899" w:rsidRDefault="00DB742A">
            <w:pPr>
              <w:pStyle w:val="ConsPlusNormal"/>
              <w:rPr>
                <w:rFonts w:ascii="Times New Roman" w:hAnsi="Times New Roman" w:cs="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2016 год</w:t>
            </w:r>
          </w:p>
        </w:tc>
        <w:tc>
          <w:tcPr>
            <w:tcW w:w="1134" w:type="dxa"/>
          </w:tcPr>
          <w:p w:rsidR="00DB742A" w:rsidRPr="006606D6" w:rsidRDefault="00DB742A" w:rsidP="00DB742A">
            <w:pPr>
              <w:jc w:val="right"/>
              <w:rPr>
                <w:rFonts w:ascii="Times New Roman" w:hAnsi="Times New Roman"/>
                <w:color w:val="000000" w:themeColor="text1"/>
                <w:szCs w:val="24"/>
              </w:rPr>
            </w:pPr>
            <w:r w:rsidRPr="006606D6">
              <w:rPr>
                <w:rFonts w:ascii="Times New Roman" w:eastAsiaTheme="minorHAnsi" w:hAnsi="Times New Roman"/>
                <w:color w:val="000000" w:themeColor="text1"/>
                <w:szCs w:val="24"/>
              </w:rPr>
              <w:t>349045,6</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tcPr>
          <w:p w:rsidR="00DB742A" w:rsidRPr="006606D6" w:rsidRDefault="00DB742A" w:rsidP="00DB742A">
            <w:pPr>
              <w:jc w:val="right"/>
              <w:rPr>
                <w:rFonts w:ascii="Times New Roman" w:hAnsi="Times New Roman"/>
                <w:color w:val="000000" w:themeColor="text1"/>
                <w:szCs w:val="24"/>
              </w:rPr>
            </w:pPr>
            <w:r w:rsidRPr="006606D6">
              <w:rPr>
                <w:rFonts w:ascii="Times New Roman" w:eastAsiaTheme="minorHAnsi" w:hAnsi="Times New Roman"/>
                <w:color w:val="000000" w:themeColor="text1"/>
                <w:szCs w:val="24"/>
              </w:rPr>
              <w:t>349045,6</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val="restart"/>
            <w:tcBorders>
              <w:bottom w:val="nil"/>
            </w:tcBorders>
          </w:tcPr>
          <w:p w:rsidR="00DB742A" w:rsidRPr="004B7899" w:rsidRDefault="00DB742A">
            <w:pPr>
              <w:pStyle w:val="ConsPlusNormal"/>
              <w:rPr>
                <w:rFonts w:ascii="Times New Roman" w:hAnsi="Times New Roman" w:cs="Times New Roman"/>
                <w:color w:val="000000" w:themeColor="text1"/>
              </w:rPr>
            </w:pPr>
          </w:p>
        </w:tc>
        <w:tc>
          <w:tcPr>
            <w:tcW w:w="2268" w:type="dxa"/>
            <w:vMerge w:val="restart"/>
            <w:tcBorders>
              <w:bottom w:val="nil"/>
            </w:tcBorders>
          </w:tcPr>
          <w:p w:rsidR="00DB742A" w:rsidRPr="004B7899" w:rsidRDefault="00DB742A">
            <w:pPr>
              <w:pStyle w:val="ConsPlusNormal"/>
              <w:rPr>
                <w:rFonts w:ascii="Times New Roman" w:hAnsi="Times New Roman" w:cs="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2017 год</w:t>
            </w:r>
          </w:p>
        </w:tc>
        <w:tc>
          <w:tcPr>
            <w:tcW w:w="1134"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9869,9</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9869,9</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2018 год</w:t>
            </w:r>
          </w:p>
        </w:tc>
        <w:tc>
          <w:tcPr>
            <w:tcW w:w="1134"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10050,2</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10050,2</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2019 год</w:t>
            </w:r>
          </w:p>
        </w:tc>
        <w:tc>
          <w:tcPr>
            <w:tcW w:w="1134"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10088,4</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10088,4</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2020 год</w:t>
            </w:r>
          </w:p>
        </w:tc>
        <w:tc>
          <w:tcPr>
            <w:tcW w:w="1134"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3"/>
              </w:rPr>
            </w:pPr>
            <w:r w:rsidRPr="006606D6">
              <w:rPr>
                <w:rFonts w:ascii="Times New Roman" w:hAnsi="Times New Roman" w:cs="Times New Roman"/>
                <w:color w:val="000000" w:themeColor="text1"/>
                <w:szCs w:val="23"/>
              </w:rPr>
              <w:t>508,6</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3"/>
              </w:rPr>
            </w:pPr>
            <w:r w:rsidRPr="006606D6">
              <w:rPr>
                <w:rFonts w:ascii="Times New Roman" w:hAnsi="Times New Roman" w:cs="Times New Roman"/>
                <w:color w:val="000000" w:themeColor="text1"/>
                <w:szCs w:val="23"/>
              </w:rPr>
              <w:t>508,6</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046B99">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2021 год</w:t>
            </w:r>
          </w:p>
        </w:tc>
        <w:tc>
          <w:tcPr>
            <w:tcW w:w="1134"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3"/>
              </w:rPr>
            </w:pPr>
            <w:r w:rsidRPr="006606D6">
              <w:rPr>
                <w:rFonts w:ascii="Times New Roman" w:hAnsi="Times New Roman" w:cs="Times New Roman"/>
                <w:color w:val="000000" w:themeColor="text1"/>
                <w:szCs w:val="23"/>
              </w:rPr>
              <w:t>548,6</w:t>
            </w:r>
          </w:p>
        </w:tc>
        <w:tc>
          <w:tcPr>
            <w:tcW w:w="1077" w:type="dxa"/>
          </w:tcPr>
          <w:p w:rsidR="00DB742A" w:rsidRPr="006606D6" w:rsidRDefault="00DB742A">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vAlign w:val="center"/>
          </w:tcPr>
          <w:p w:rsidR="00DB742A" w:rsidRPr="006606D6" w:rsidRDefault="00DB742A" w:rsidP="00DB742A">
            <w:pPr>
              <w:pStyle w:val="ConsPlusNormal"/>
              <w:jc w:val="center"/>
              <w:outlineLvl w:val="0"/>
              <w:rPr>
                <w:rFonts w:ascii="Times New Roman" w:hAnsi="Times New Roman" w:cs="Times New Roman"/>
                <w:color w:val="000000" w:themeColor="text1"/>
                <w:szCs w:val="23"/>
              </w:rPr>
            </w:pPr>
            <w:r w:rsidRPr="006606D6">
              <w:rPr>
                <w:rFonts w:ascii="Times New Roman" w:hAnsi="Times New Roman" w:cs="Times New Roman"/>
                <w:color w:val="000000" w:themeColor="text1"/>
                <w:szCs w:val="23"/>
              </w:rPr>
              <w:t>548,6</w:t>
            </w:r>
          </w:p>
        </w:tc>
        <w:tc>
          <w:tcPr>
            <w:tcW w:w="850" w:type="dxa"/>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DB742A" w:rsidRPr="004B7899" w:rsidTr="006606D6">
        <w:tblPrEx>
          <w:tblBorders>
            <w:insideH w:val="nil"/>
          </w:tblBorders>
        </w:tblPrEx>
        <w:trPr>
          <w:trHeight w:val="511"/>
        </w:trPr>
        <w:tc>
          <w:tcPr>
            <w:tcW w:w="794" w:type="dxa"/>
            <w:vMerge/>
            <w:tcBorders>
              <w:bottom w:val="nil"/>
            </w:tcBorders>
          </w:tcPr>
          <w:p w:rsidR="00DB742A" w:rsidRPr="004B7899" w:rsidRDefault="00DB742A">
            <w:pPr>
              <w:rPr>
                <w:rFonts w:ascii="Times New Roman" w:hAnsi="Times New Roman"/>
                <w:color w:val="000000" w:themeColor="text1"/>
              </w:rPr>
            </w:pPr>
          </w:p>
        </w:tc>
        <w:tc>
          <w:tcPr>
            <w:tcW w:w="1747" w:type="dxa"/>
            <w:vMerge/>
            <w:tcBorders>
              <w:bottom w:val="nil"/>
            </w:tcBorders>
          </w:tcPr>
          <w:p w:rsidR="00DB742A" w:rsidRPr="004B7899" w:rsidRDefault="00DB742A">
            <w:pPr>
              <w:rPr>
                <w:rFonts w:ascii="Times New Roman" w:hAnsi="Times New Roman"/>
                <w:color w:val="000000" w:themeColor="text1"/>
              </w:rPr>
            </w:pPr>
          </w:p>
        </w:tc>
        <w:tc>
          <w:tcPr>
            <w:tcW w:w="523" w:type="dxa"/>
            <w:vMerge/>
            <w:tcBorders>
              <w:bottom w:val="nil"/>
            </w:tcBorders>
          </w:tcPr>
          <w:p w:rsidR="00DB742A" w:rsidRPr="004B7899" w:rsidRDefault="00DB742A">
            <w:pPr>
              <w:rPr>
                <w:rFonts w:ascii="Times New Roman" w:hAnsi="Times New Roman"/>
                <w:color w:val="000000" w:themeColor="text1"/>
              </w:rPr>
            </w:pPr>
          </w:p>
        </w:tc>
        <w:tc>
          <w:tcPr>
            <w:tcW w:w="1247" w:type="dxa"/>
            <w:tcBorders>
              <w:bottom w:val="nil"/>
            </w:tcBorders>
          </w:tcPr>
          <w:p w:rsidR="00DB742A" w:rsidRPr="004B7899" w:rsidRDefault="0074537E">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всего</w:t>
            </w:r>
          </w:p>
        </w:tc>
        <w:tc>
          <w:tcPr>
            <w:tcW w:w="1134" w:type="dxa"/>
            <w:tcBorders>
              <w:bottom w:val="nil"/>
            </w:tcBorders>
          </w:tcPr>
          <w:p w:rsidR="00DB742A" w:rsidRPr="006606D6" w:rsidRDefault="00DB742A" w:rsidP="006606D6">
            <w:pPr>
              <w:pStyle w:val="ConsPlusNormal"/>
              <w:jc w:val="center"/>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380111,3</w:t>
            </w:r>
          </w:p>
        </w:tc>
        <w:tc>
          <w:tcPr>
            <w:tcW w:w="1077" w:type="dxa"/>
            <w:tcBorders>
              <w:bottom w:val="nil"/>
            </w:tcBorders>
          </w:tcPr>
          <w:p w:rsidR="00DB742A" w:rsidRPr="006606D6" w:rsidRDefault="00DB742A" w:rsidP="006606D6">
            <w:pPr>
              <w:pStyle w:val="ConsPlusNormal"/>
              <w:jc w:val="center"/>
              <w:rPr>
                <w:rFonts w:ascii="Times New Roman" w:hAnsi="Times New Roman" w:cs="Times New Roman"/>
                <w:color w:val="000000" w:themeColor="text1"/>
              </w:rPr>
            </w:pPr>
            <w:r w:rsidRPr="006606D6">
              <w:rPr>
                <w:rFonts w:ascii="Times New Roman" w:hAnsi="Times New Roman" w:cs="Times New Roman"/>
                <w:color w:val="000000" w:themeColor="text1"/>
              </w:rPr>
              <w:t>-</w:t>
            </w:r>
          </w:p>
        </w:tc>
        <w:tc>
          <w:tcPr>
            <w:tcW w:w="1191" w:type="dxa"/>
            <w:tcBorders>
              <w:bottom w:val="nil"/>
            </w:tcBorders>
          </w:tcPr>
          <w:p w:rsidR="00DB742A" w:rsidRPr="006606D6" w:rsidRDefault="00DB742A" w:rsidP="006606D6">
            <w:pPr>
              <w:pStyle w:val="ConsPlusNormal"/>
              <w:jc w:val="center"/>
              <w:rPr>
                <w:rFonts w:ascii="Times New Roman" w:hAnsi="Times New Roman" w:cs="Times New Roman"/>
                <w:color w:val="000000" w:themeColor="text1"/>
                <w:szCs w:val="24"/>
              </w:rPr>
            </w:pPr>
            <w:r w:rsidRPr="006606D6">
              <w:rPr>
                <w:rFonts w:ascii="Times New Roman" w:hAnsi="Times New Roman" w:cs="Times New Roman"/>
                <w:color w:val="000000" w:themeColor="text1"/>
                <w:szCs w:val="24"/>
              </w:rPr>
              <w:t>380111,3</w:t>
            </w:r>
          </w:p>
        </w:tc>
        <w:tc>
          <w:tcPr>
            <w:tcW w:w="850" w:type="dxa"/>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1020" w:type="dxa"/>
            <w:gridSpan w:val="2"/>
            <w:tcBorders>
              <w:bottom w:val="nil"/>
            </w:tcBorders>
          </w:tcPr>
          <w:p w:rsidR="00DB742A" w:rsidRPr="004B7899" w:rsidRDefault="00DB742A">
            <w:pPr>
              <w:pStyle w:val="ConsPlusNormal"/>
              <w:jc w:val="center"/>
              <w:rPr>
                <w:rFonts w:ascii="Times New Roman" w:hAnsi="Times New Roman" w:cs="Times New Roman"/>
                <w:color w:val="000000" w:themeColor="text1"/>
              </w:rPr>
            </w:pPr>
            <w:r w:rsidRPr="004B7899">
              <w:rPr>
                <w:rFonts w:ascii="Times New Roman" w:hAnsi="Times New Roman" w:cs="Times New Roman"/>
                <w:color w:val="000000" w:themeColor="text1"/>
              </w:rPr>
              <w:t>-</w:t>
            </w:r>
          </w:p>
        </w:tc>
        <w:tc>
          <w:tcPr>
            <w:tcW w:w="3095" w:type="dxa"/>
            <w:gridSpan w:val="2"/>
            <w:vMerge/>
            <w:tcBorders>
              <w:bottom w:val="nil"/>
            </w:tcBorders>
          </w:tcPr>
          <w:p w:rsidR="00DB742A" w:rsidRPr="004B7899" w:rsidRDefault="00DB742A">
            <w:pPr>
              <w:rPr>
                <w:rFonts w:ascii="Times New Roman" w:hAnsi="Times New Roman"/>
                <w:color w:val="000000" w:themeColor="text1"/>
              </w:rPr>
            </w:pPr>
          </w:p>
        </w:tc>
        <w:tc>
          <w:tcPr>
            <w:tcW w:w="2268" w:type="dxa"/>
            <w:vMerge/>
            <w:tcBorders>
              <w:bottom w:val="nil"/>
            </w:tcBorders>
          </w:tcPr>
          <w:p w:rsidR="00DB742A" w:rsidRPr="004B7899" w:rsidRDefault="00DB742A">
            <w:pPr>
              <w:rPr>
                <w:rFonts w:ascii="Times New Roman" w:hAnsi="Times New Roman"/>
                <w:color w:val="000000" w:themeColor="text1"/>
              </w:rPr>
            </w:pPr>
          </w:p>
        </w:tc>
      </w:tr>
      <w:tr w:rsidR="00103D09" w:rsidRPr="004B7899" w:rsidTr="00046B99">
        <w:tblPrEx>
          <w:tblBorders>
            <w:insideH w:val="nil"/>
          </w:tblBorders>
        </w:tblPrEx>
        <w:tc>
          <w:tcPr>
            <w:tcW w:w="14946" w:type="dxa"/>
            <w:gridSpan w:val="13"/>
            <w:tcBorders>
              <w:top w:val="nil"/>
            </w:tcBorders>
          </w:tcPr>
          <w:p w:rsidR="00103D09" w:rsidRPr="004B7899" w:rsidRDefault="00103D09">
            <w:pPr>
              <w:pStyle w:val="ConsPlusNormal"/>
              <w:jc w:val="both"/>
              <w:rPr>
                <w:rFonts w:ascii="Times New Roman" w:hAnsi="Times New Roman" w:cs="Times New Roman"/>
                <w:color w:val="000000" w:themeColor="text1"/>
              </w:rPr>
            </w:pPr>
          </w:p>
        </w:tc>
      </w:tr>
    </w:tbl>
    <w:p w:rsidR="00103D09" w:rsidRPr="004B7899" w:rsidRDefault="00103D09">
      <w:pPr>
        <w:pStyle w:val="ConsPlusNormal"/>
        <w:jc w:val="both"/>
        <w:rPr>
          <w:rFonts w:ascii="Times New Roman" w:hAnsi="Times New Roman" w:cs="Times New Roman"/>
          <w:color w:val="000000" w:themeColor="text1"/>
        </w:rPr>
      </w:pP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Заместитель главы администрации</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(губернатора) Краснодарского края,</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министр финансов Краснодарского края</w:t>
      </w:r>
    </w:p>
    <w:p w:rsidR="00103D09" w:rsidRPr="00046B99" w:rsidRDefault="00103D09">
      <w:pPr>
        <w:pStyle w:val="ConsPlusNormal"/>
        <w:jc w:val="right"/>
        <w:rPr>
          <w:rFonts w:ascii="Times New Roman" w:hAnsi="Times New Roman" w:cs="Times New Roman"/>
          <w:color w:val="000000" w:themeColor="text1"/>
          <w:sz w:val="24"/>
        </w:rPr>
      </w:pPr>
      <w:r w:rsidRPr="00046B99">
        <w:rPr>
          <w:rFonts w:ascii="Times New Roman" w:hAnsi="Times New Roman" w:cs="Times New Roman"/>
          <w:color w:val="000000" w:themeColor="text1"/>
          <w:sz w:val="24"/>
        </w:rPr>
        <w:t>И.А.ПЕРОНКО</w:t>
      </w:r>
    </w:p>
    <w:sectPr w:rsidR="00103D09" w:rsidRPr="00046B99" w:rsidSect="00532629">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49" w:rsidRDefault="00A31E49" w:rsidP="00516D6B">
      <w:r>
        <w:separator/>
      </w:r>
    </w:p>
  </w:endnote>
  <w:endnote w:type="continuationSeparator" w:id="0">
    <w:p w:rsidR="00A31E49" w:rsidRDefault="00A31E49" w:rsidP="0051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49" w:rsidRDefault="00A31E49" w:rsidP="00516D6B">
      <w:r>
        <w:separator/>
      </w:r>
    </w:p>
  </w:footnote>
  <w:footnote w:type="continuationSeparator" w:id="0">
    <w:p w:rsidR="00A31E49" w:rsidRDefault="00A31E49" w:rsidP="0051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95860"/>
      <w:docPartObj>
        <w:docPartGallery w:val="Page Numbers (Top of Page)"/>
        <w:docPartUnique/>
      </w:docPartObj>
    </w:sdtPr>
    <w:sdtEndPr/>
    <w:sdtContent>
      <w:p w:rsidR="00A31E49" w:rsidRDefault="00A31E49">
        <w:pPr>
          <w:pStyle w:val="a5"/>
          <w:jc w:val="center"/>
        </w:pPr>
        <w:r>
          <w:fldChar w:fldCharType="begin"/>
        </w:r>
        <w:r>
          <w:instrText>PAGE   \* MERGEFORMAT</w:instrText>
        </w:r>
        <w:r>
          <w:fldChar w:fldCharType="separate"/>
        </w:r>
        <w:r w:rsidR="00E107EB">
          <w:rPr>
            <w:noProof/>
          </w:rPr>
          <w:t>55</w:t>
        </w:r>
        <w:r>
          <w:fldChar w:fldCharType="end"/>
        </w:r>
      </w:p>
    </w:sdtContent>
  </w:sdt>
  <w:p w:rsidR="00A31E49" w:rsidRDefault="00A31E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49" w:rsidRDefault="00A31E49">
    <w:pPr>
      <w:pStyle w:val="a5"/>
      <w:jc w:val="center"/>
    </w:pPr>
  </w:p>
  <w:p w:rsidR="00A31E49" w:rsidRDefault="00A31E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09"/>
    <w:rsid w:val="00000183"/>
    <w:rsid w:val="00000D2A"/>
    <w:rsid w:val="00003572"/>
    <w:rsid w:val="00021558"/>
    <w:rsid w:val="000215EB"/>
    <w:rsid w:val="0002164F"/>
    <w:rsid w:val="000232E5"/>
    <w:rsid w:val="00024C5C"/>
    <w:rsid w:val="000308FE"/>
    <w:rsid w:val="0003688C"/>
    <w:rsid w:val="00041A80"/>
    <w:rsid w:val="00046B99"/>
    <w:rsid w:val="00074BCE"/>
    <w:rsid w:val="000802BC"/>
    <w:rsid w:val="00083028"/>
    <w:rsid w:val="000868AE"/>
    <w:rsid w:val="000A32A6"/>
    <w:rsid w:val="000A5E2C"/>
    <w:rsid w:val="000A7654"/>
    <w:rsid w:val="000B35BE"/>
    <w:rsid w:val="000C0B8A"/>
    <w:rsid w:val="000C6588"/>
    <w:rsid w:val="000C7D64"/>
    <w:rsid w:val="000D7437"/>
    <w:rsid w:val="000E0EBF"/>
    <w:rsid w:val="000E4179"/>
    <w:rsid w:val="000E454E"/>
    <w:rsid w:val="000F1E19"/>
    <w:rsid w:val="000F36E4"/>
    <w:rsid w:val="00101308"/>
    <w:rsid w:val="00103D09"/>
    <w:rsid w:val="00107420"/>
    <w:rsid w:val="00117218"/>
    <w:rsid w:val="001214DE"/>
    <w:rsid w:val="00122CAF"/>
    <w:rsid w:val="00141081"/>
    <w:rsid w:val="001423B9"/>
    <w:rsid w:val="0014650C"/>
    <w:rsid w:val="001479D3"/>
    <w:rsid w:val="00154AFF"/>
    <w:rsid w:val="00157493"/>
    <w:rsid w:val="0016649E"/>
    <w:rsid w:val="00182E9B"/>
    <w:rsid w:val="0018415E"/>
    <w:rsid w:val="00196317"/>
    <w:rsid w:val="001A42A0"/>
    <w:rsid w:val="001B3404"/>
    <w:rsid w:val="001B6219"/>
    <w:rsid w:val="001D01AB"/>
    <w:rsid w:val="001D25CD"/>
    <w:rsid w:val="00200932"/>
    <w:rsid w:val="0020552A"/>
    <w:rsid w:val="0021145A"/>
    <w:rsid w:val="00211A79"/>
    <w:rsid w:val="00233873"/>
    <w:rsid w:val="00241500"/>
    <w:rsid w:val="00241A54"/>
    <w:rsid w:val="0025725D"/>
    <w:rsid w:val="002707C4"/>
    <w:rsid w:val="002724BF"/>
    <w:rsid w:val="00274934"/>
    <w:rsid w:val="00281AFE"/>
    <w:rsid w:val="00285F62"/>
    <w:rsid w:val="00286295"/>
    <w:rsid w:val="0029373C"/>
    <w:rsid w:val="002B2A2B"/>
    <w:rsid w:val="002B418B"/>
    <w:rsid w:val="002B4A3B"/>
    <w:rsid w:val="002B6A8B"/>
    <w:rsid w:val="002C6D30"/>
    <w:rsid w:val="002D0AC9"/>
    <w:rsid w:val="002D3420"/>
    <w:rsid w:val="002D377D"/>
    <w:rsid w:val="002D46C6"/>
    <w:rsid w:val="002D66AE"/>
    <w:rsid w:val="002E149C"/>
    <w:rsid w:val="002E6913"/>
    <w:rsid w:val="002E6D18"/>
    <w:rsid w:val="002F098E"/>
    <w:rsid w:val="002F58FE"/>
    <w:rsid w:val="003029FA"/>
    <w:rsid w:val="0031643D"/>
    <w:rsid w:val="00316A2F"/>
    <w:rsid w:val="00317667"/>
    <w:rsid w:val="00325AE5"/>
    <w:rsid w:val="00325FF0"/>
    <w:rsid w:val="003326E4"/>
    <w:rsid w:val="00334054"/>
    <w:rsid w:val="003667AF"/>
    <w:rsid w:val="003734D1"/>
    <w:rsid w:val="0037506F"/>
    <w:rsid w:val="00380FA0"/>
    <w:rsid w:val="003A0D46"/>
    <w:rsid w:val="003B004B"/>
    <w:rsid w:val="003B7511"/>
    <w:rsid w:val="003D608B"/>
    <w:rsid w:val="003D636E"/>
    <w:rsid w:val="00403E8F"/>
    <w:rsid w:val="00415F0F"/>
    <w:rsid w:val="00420002"/>
    <w:rsid w:val="004253A4"/>
    <w:rsid w:val="00425A18"/>
    <w:rsid w:val="00426486"/>
    <w:rsid w:val="00430A1F"/>
    <w:rsid w:val="004408DD"/>
    <w:rsid w:val="0044482A"/>
    <w:rsid w:val="00455C30"/>
    <w:rsid w:val="0046010D"/>
    <w:rsid w:val="0047026B"/>
    <w:rsid w:val="004830F9"/>
    <w:rsid w:val="00491548"/>
    <w:rsid w:val="00491F31"/>
    <w:rsid w:val="004B2EE2"/>
    <w:rsid w:val="004B7899"/>
    <w:rsid w:val="004C06E9"/>
    <w:rsid w:val="004C3BE4"/>
    <w:rsid w:val="004C400E"/>
    <w:rsid w:val="004C564B"/>
    <w:rsid w:val="004D58E3"/>
    <w:rsid w:val="004E06FB"/>
    <w:rsid w:val="004F321B"/>
    <w:rsid w:val="005054C5"/>
    <w:rsid w:val="005131DD"/>
    <w:rsid w:val="00513780"/>
    <w:rsid w:val="00516D6B"/>
    <w:rsid w:val="00526F9C"/>
    <w:rsid w:val="00532629"/>
    <w:rsid w:val="00534CC0"/>
    <w:rsid w:val="00536EA0"/>
    <w:rsid w:val="00540D1C"/>
    <w:rsid w:val="00544AB8"/>
    <w:rsid w:val="00545DCD"/>
    <w:rsid w:val="00551637"/>
    <w:rsid w:val="0056430F"/>
    <w:rsid w:val="00567719"/>
    <w:rsid w:val="00573014"/>
    <w:rsid w:val="00577A1A"/>
    <w:rsid w:val="005820D6"/>
    <w:rsid w:val="00586704"/>
    <w:rsid w:val="005900BA"/>
    <w:rsid w:val="005A09FB"/>
    <w:rsid w:val="005A352A"/>
    <w:rsid w:val="005B0925"/>
    <w:rsid w:val="005C0391"/>
    <w:rsid w:val="005C12A1"/>
    <w:rsid w:val="005C58C7"/>
    <w:rsid w:val="005D5860"/>
    <w:rsid w:val="005D5D8D"/>
    <w:rsid w:val="006027BF"/>
    <w:rsid w:val="00603294"/>
    <w:rsid w:val="006073DE"/>
    <w:rsid w:val="00607503"/>
    <w:rsid w:val="006101D8"/>
    <w:rsid w:val="00612CF4"/>
    <w:rsid w:val="00617083"/>
    <w:rsid w:val="00636F68"/>
    <w:rsid w:val="006372D7"/>
    <w:rsid w:val="00650F96"/>
    <w:rsid w:val="0065553F"/>
    <w:rsid w:val="006606D6"/>
    <w:rsid w:val="006814BF"/>
    <w:rsid w:val="00682FC9"/>
    <w:rsid w:val="00683496"/>
    <w:rsid w:val="00685BDD"/>
    <w:rsid w:val="006C09A9"/>
    <w:rsid w:val="006C1AC3"/>
    <w:rsid w:val="006C4CCC"/>
    <w:rsid w:val="006C7FC2"/>
    <w:rsid w:val="006D201B"/>
    <w:rsid w:val="006D6C18"/>
    <w:rsid w:val="006E4A3F"/>
    <w:rsid w:val="006F0055"/>
    <w:rsid w:val="006F223F"/>
    <w:rsid w:val="006F6B0C"/>
    <w:rsid w:val="00700480"/>
    <w:rsid w:val="00703825"/>
    <w:rsid w:val="00715E5E"/>
    <w:rsid w:val="00725873"/>
    <w:rsid w:val="00726919"/>
    <w:rsid w:val="007320B8"/>
    <w:rsid w:val="0074537E"/>
    <w:rsid w:val="00752EC3"/>
    <w:rsid w:val="007543D2"/>
    <w:rsid w:val="00762B88"/>
    <w:rsid w:val="0077053B"/>
    <w:rsid w:val="00774924"/>
    <w:rsid w:val="00793B0D"/>
    <w:rsid w:val="0079415A"/>
    <w:rsid w:val="007965D0"/>
    <w:rsid w:val="007A37E0"/>
    <w:rsid w:val="007C3E40"/>
    <w:rsid w:val="007D2E0D"/>
    <w:rsid w:val="007D5A22"/>
    <w:rsid w:val="007E073D"/>
    <w:rsid w:val="007E1808"/>
    <w:rsid w:val="007E45CC"/>
    <w:rsid w:val="007E66E8"/>
    <w:rsid w:val="007F22C5"/>
    <w:rsid w:val="007F250D"/>
    <w:rsid w:val="00800A60"/>
    <w:rsid w:val="008072BF"/>
    <w:rsid w:val="00814536"/>
    <w:rsid w:val="00816808"/>
    <w:rsid w:val="008220E7"/>
    <w:rsid w:val="00823E4A"/>
    <w:rsid w:val="00832D6D"/>
    <w:rsid w:val="00840ED8"/>
    <w:rsid w:val="00846A7F"/>
    <w:rsid w:val="008673DE"/>
    <w:rsid w:val="00882FA5"/>
    <w:rsid w:val="008900EC"/>
    <w:rsid w:val="00896AF9"/>
    <w:rsid w:val="008B61FD"/>
    <w:rsid w:val="008D7A1D"/>
    <w:rsid w:val="008E5062"/>
    <w:rsid w:val="008F287A"/>
    <w:rsid w:val="008F2B01"/>
    <w:rsid w:val="00921F4D"/>
    <w:rsid w:val="00922250"/>
    <w:rsid w:val="00923B96"/>
    <w:rsid w:val="00935445"/>
    <w:rsid w:val="00940D2E"/>
    <w:rsid w:val="00942760"/>
    <w:rsid w:val="00952D07"/>
    <w:rsid w:val="00962CFE"/>
    <w:rsid w:val="00965492"/>
    <w:rsid w:val="00981288"/>
    <w:rsid w:val="0098621D"/>
    <w:rsid w:val="009863E8"/>
    <w:rsid w:val="0098779E"/>
    <w:rsid w:val="0099072C"/>
    <w:rsid w:val="009A6689"/>
    <w:rsid w:val="009B680C"/>
    <w:rsid w:val="009B7053"/>
    <w:rsid w:val="009B756D"/>
    <w:rsid w:val="009C1A29"/>
    <w:rsid w:val="009D449E"/>
    <w:rsid w:val="009D764A"/>
    <w:rsid w:val="009E30A2"/>
    <w:rsid w:val="009E6505"/>
    <w:rsid w:val="009E66DC"/>
    <w:rsid w:val="00A02E72"/>
    <w:rsid w:val="00A03232"/>
    <w:rsid w:val="00A0454B"/>
    <w:rsid w:val="00A102CA"/>
    <w:rsid w:val="00A109DE"/>
    <w:rsid w:val="00A30473"/>
    <w:rsid w:val="00A30DF5"/>
    <w:rsid w:val="00A313D9"/>
    <w:rsid w:val="00A31E49"/>
    <w:rsid w:val="00A338FE"/>
    <w:rsid w:val="00A4101E"/>
    <w:rsid w:val="00A41BAF"/>
    <w:rsid w:val="00A438C5"/>
    <w:rsid w:val="00A44B63"/>
    <w:rsid w:val="00A520EC"/>
    <w:rsid w:val="00A55AB6"/>
    <w:rsid w:val="00A603BE"/>
    <w:rsid w:val="00A71EBF"/>
    <w:rsid w:val="00A73E3B"/>
    <w:rsid w:val="00A80E09"/>
    <w:rsid w:val="00A859D3"/>
    <w:rsid w:val="00A91D67"/>
    <w:rsid w:val="00A92DDD"/>
    <w:rsid w:val="00AB25B6"/>
    <w:rsid w:val="00AB28B3"/>
    <w:rsid w:val="00AB7488"/>
    <w:rsid w:val="00AD3206"/>
    <w:rsid w:val="00AE72A3"/>
    <w:rsid w:val="00AF04D9"/>
    <w:rsid w:val="00AF0C5F"/>
    <w:rsid w:val="00B0035A"/>
    <w:rsid w:val="00B01133"/>
    <w:rsid w:val="00B07091"/>
    <w:rsid w:val="00B1647E"/>
    <w:rsid w:val="00B21931"/>
    <w:rsid w:val="00B24AD0"/>
    <w:rsid w:val="00B24BAC"/>
    <w:rsid w:val="00B30C37"/>
    <w:rsid w:val="00B46B58"/>
    <w:rsid w:val="00B52EB1"/>
    <w:rsid w:val="00B53D76"/>
    <w:rsid w:val="00B549D7"/>
    <w:rsid w:val="00B54E27"/>
    <w:rsid w:val="00B57D31"/>
    <w:rsid w:val="00B625E3"/>
    <w:rsid w:val="00B63C33"/>
    <w:rsid w:val="00B6482A"/>
    <w:rsid w:val="00B66590"/>
    <w:rsid w:val="00B7563F"/>
    <w:rsid w:val="00B760C4"/>
    <w:rsid w:val="00B81568"/>
    <w:rsid w:val="00B817C9"/>
    <w:rsid w:val="00B84686"/>
    <w:rsid w:val="00B86F87"/>
    <w:rsid w:val="00BA60C5"/>
    <w:rsid w:val="00BB652C"/>
    <w:rsid w:val="00BC0363"/>
    <w:rsid w:val="00BC4235"/>
    <w:rsid w:val="00BD3DB7"/>
    <w:rsid w:val="00BD44F3"/>
    <w:rsid w:val="00BD605C"/>
    <w:rsid w:val="00BE30A1"/>
    <w:rsid w:val="00BF37DB"/>
    <w:rsid w:val="00BF4CDA"/>
    <w:rsid w:val="00BF614F"/>
    <w:rsid w:val="00C22097"/>
    <w:rsid w:val="00C25D85"/>
    <w:rsid w:val="00C2640D"/>
    <w:rsid w:val="00C26D3E"/>
    <w:rsid w:val="00C35D2E"/>
    <w:rsid w:val="00C41D40"/>
    <w:rsid w:val="00C45771"/>
    <w:rsid w:val="00C509F6"/>
    <w:rsid w:val="00C60E92"/>
    <w:rsid w:val="00C62BC8"/>
    <w:rsid w:val="00C63134"/>
    <w:rsid w:val="00C6571E"/>
    <w:rsid w:val="00C71300"/>
    <w:rsid w:val="00C7307F"/>
    <w:rsid w:val="00C73D04"/>
    <w:rsid w:val="00C750A7"/>
    <w:rsid w:val="00C77578"/>
    <w:rsid w:val="00C84B64"/>
    <w:rsid w:val="00C91F13"/>
    <w:rsid w:val="00CA1E68"/>
    <w:rsid w:val="00CD4E30"/>
    <w:rsid w:val="00CE3B52"/>
    <w:rsid w:val="00CE4532"/>
    <w:rsid w:val="00CF3427"/>
    <w:rsid w:val="00CF77E6"/>
    <w:rsid w:val="00D1623F"/>
    <w:rsid w:val="00D344EE"/>
    <w:rsid w:val="00D35007"/>
    <w:rsid w:val="00D36799"/>
    <w:rsid w:val="00D36DEC"/>
    <w:rsid w:val="00D47A15"/>
    <w:rsid w:val="00D56750"/>
    <w:rsid w:val="00D60BB5"/>
    <w:rsid w:val="00D7161A"/>
    <w:rsid w:val="00D76000"/>
    <w:rsid w:val="00D777D3"/>
    <w:rsid w:val="00D852B1"/>
    <w:rsid w:val="00D85527"/>
    <w:rsid w:val="00D94208"/>
    <w:rsid w:val="00DA1B41"/>
    <w:rsid w:val="00DA254E"/>
    <w:rsid w:val="00DA2BFF"/>
    <w:rsid w:val="00DA3786"/>
    <w:rsid w:val="00DB296B"/>
    <w:rsid w:val="00DB41B7"/>
    <w:rsid w:val="00DB742A"/>
    <w:rsid w:val="00DC0C4F"/>
    <w:rsid w:val="00DE04C5"/>
    <w:rsid w:val="00DE23B3"/>
    <w:rsid w:val="00DF224A"/>
    <w:rsid w:val="00E00CD0"/>
    <w:rsid w:val="00E107EB"/>
    <w:rsid w:val="00E11B2B"/>
    <w:rsid w:val="00E12F1C"/>
    <w:rsid w:val="00E156A9"/>
    <w:rsid w:val="00E22204"/>
    <w:rsid w:val="00E23EB3"/>
    <w:rsid w:val="00E27F5E"/>
    <w:rsid w:val="00E3583C"/>
    <w:rsid w:val="00E40BEA"/>
    <w:rsid w:val="00E4172E"/>
    <w:rsid w:val="00E5169F"/>
    <w:rsid w:val="00E5584B"/>
    <w:rsid w:val="00E64832"/>
    <w:rsid w:val="00E6697D"/>
    <w:rsid w:val="00E674F6"/>
    <w:rsid w:val="00E72E65"/>
    <w:rsid w:val="00E811FB"/>
    <w:rsid w:val="00E90840"/>
    <w:rsid w:val="00E9090F"/>
    <w:rsid w:val="00E91712"/>
    <w:rsid w:val="00E91E4E"/>
    <w:rsid w:val="00E971AE"/>
    <w:rsid w:val="00EA2DEB"/>
    <w:rsid w:val="00EA48E4"/>
    <w:rsid w:val="00EB0FFA"/>
    <w:rsid w:val="00EB6234"/>
    <w:rsid w:val="00EC5B74"/>
    <w:rsid w:val="00ED026B"/>
    <w:rsid w:val="00ED2DCF"/>
    <w:rsid w:val="00ED7956"/>
    <w:rsid w:val="00EE134D"/>
    <w:rsid w:val="00EF2CC7"/>
    <w:rsid w:val="00EF48E3"/>
    <w:rsid w:val="00F0166A"/>
    <w:rsid w:val="00F16C54"/>
    <w:rsid w:val="00F174EB"/>
    <w:rsid w:val="00F17E8D"/>
    <w:rsid w:val="00F251EA"/>
    <w:rsid w:val="00F26792"/>
    <w:rsid w:val="00F31E19"/>
    <w:rsid w:val="00F3267C"/>
    <w:rsid w:val="00F40CF0"/>
    <w:rsid w:val="00F44441"/>
    <w:rsid w:val="00F51448"/>
    <w:rsid w:val="00F55F65"/>
    <w:rsid w:val="00F60E87"/>
    <w:rsid w:val="00F62A2E"/>
    <w:rsid w:val="00F66D89"/>
    <w:rsid w:val="00F705E2"/>
    <w:rsid w:val="00F83859"/>
    <w:rsid w:val="00F93182"/>
    <w:rsid w:val="00F978E9"/>
    <w:rsid w:val="00FC2AF7"/>
    <w:rsid w:val="00FE0F87"/>
    <w:rsid w:val="00FE2384"/>
    <w:rsid w:val="00FE652A"/>
    <w:rsid w:val="00FF2866"/>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2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629"/>
    <w:rPr>
      <w:rFonts w:ascii="Tahoma" w:hAnsi="Tahoma" w:cs="Tahoma"/>
      <w:sz w:val="16"/>
      <w:szCs w:val="16"/>
    </w:rPr>
  </w:style>
  <w:style w:type="character" w:customStyle="1" w:styleId="a4">
    <w:name w:val="Текст выноски Знак"/>
    <w:basedOn w:val="a0"/>
    <w:link w:val="a3"/>
    <w:uiPriority w:val="99"/>
    <w:semiHidden/>
    <w:rsid w:val="00532629"/>
    <w:rPr>
      <w:rFonts w:ascii="Tahoma" w:eastAsia="Calibri" w:hAnsi="Tahoma" w:cs="Tahoma"/>
      <w:sz w:val="16"/>
      <w:szCs w:val="16"/>
    </w:rPr>
  </w:style>
  <w:style w:type="paragraph" w:styleId="a5">
    <w:name w:val="header"/>
    <w:basedOn w:val="a"/>
    <w:link w:val="a6"/>
    <w:uiPriority w:val="99"/>
    <w:unhideWhenUsed/>
    <w:rsid w:val="002E6913"/>
    <w:pPr>
      <w:tabs>
        <w:tab w:val="center" w:pos="4677"/>
        <w:tab w:val="right" w:pos="9355"/>
      </w:tabs>
    </w:pPr>
  </w:style>
  <w:style w:type="character" w:customStyle="1" w:styleId="a6">
    <w:name w:val="Верхний колонтитул Знак"/>
    <w:basedOn w:val="a0"/>
    <w:link w:val="a5"/>
    <w:uiPriority w:val="99"/>
    <w:rsid w:val="002E6913"/>
    <w:rPr>
      <w:rFonts w:ascii="Calibri" w:eastAsia="Calibri" w:hAnsi="Calibri" w:cs="Times New Roman"/>
    </w:rPr>
  </w:style>
  <w:style w:type="paragraph" w:customStyle="1" w:styleId="ConsPlusTitle">
    <w:name w:val="ConsPlusTitle"/>
    <w:rsid w:val="0010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3D09"/>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C77578"/>
    <w:pPr>
      <w:tabs>
        <w:tab w:val="center" w:pos="4677"/>
        <w:tab w:val="right" w:pos="9355"/>
      </w:tabs>
    </w:pPr>
  </w:style>
  <w:style w:type="character" w:customStyle="1" w:styleId="a8">
    <w:name w:val="Нижний колонтитул Знак"/>
    <w:basedOn w:val="a0"/>
    <w:link w:val="a7"/>
    <w:uiPriority w:val="99"/>
    <w:rsid w:val="00C775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29"/>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629"/>
    <w:rPr>
      <w:rFonts w:ascii="Tahoma" w:hAnsi="Tahoma" w:cs="Tahoma"/>
      <w:sz w:val="16"/>
      <w:szCs w:val="16"/>
    </w:rPr>
  </w:style>
  <w:style w:type="character" w:customStyle="1" w:styleId="a4">
    <w:name w:val="Текст выноски Знак"/>
    <w:basedOn w:val="a0"/>
    <w:link w:val="a3"/>
    <w:uiPriority w:val="99"/>
    <w:semiHidden/>
    <w:rsid w:val="00532629"/>
    <w:rPr>
      <w:rFonts w:ascii="Tahoma" w:eastAsia="Calibri" w:hAnsi="Tahoma" w:cs="Tahoma"/>
      <w:sz w:val="16"/>
      <w:szCs w:val="16"/>
    </w:rPr>
  </w:style>
  <w:style w:type="paragraph" w:styleId="a5">
    <w:name w:val="header"/>
    <w:basedOn w:val="a"/>
    <w:link w:val="a6"/>
    <w:uiPriority w:val="99"/>
    <w:unhideWhenUsed/>
    <w:rsid w:val="002E6913"/>
    <w:pPr>
      <w:tabs>
        <w:tab w:val="center" w:pos="4677"/>
        <w:tab w:val="right" w:pos="9355"/>
      </w:tabs>
    </w:pPr>
  </w:style>
  <w:style w:type="character" w:customStyle="1" w:styleId="a6">
    <w:name w:val="Верхний колонтитул Знак"/>
    <w:basedOn w:val="a0"/>
    <w:link w:val="a5"/>
    <w:uiPriority w:val="99"/>
    <w:rsid w:val="002E6913"/>
    <w:rPr>
      <w:rFonts w:ascii="Calibri" w:eastAsia="Calibri" w:hAnsi="Calibri" w:cs="Times New Roman"/>
    </w:rPr>
  </w:style>
  <w:style w:type="paragraph" w:customStyle="1" w:styleId="ConsPlusTitle">
    <w:name w:val="ConsPlusTitle"/>
    <w:rsid w:val="00103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03D09"/>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unhideWhenUsed/>
    <w:rsid w:val="00C77578"/>
    <w:pPr>
      <w:tabs>
        <w:tab w:val="center" w:pos="4677"/>
        <w:tab w:val="right" w:pos="9355"/>
      </w:tabs>
    </w:pPr>
  </w:style>
  <w:style w:type="character" w:customStyle="1" w:styleId="a8">
    <w:name w:val="Нижний колонтитул Знак"/>
    <w:basedOn w:val="a0"/>
    <w:link w:val="a7"/>
    <w:uiPriority w:val="99"/>
    <w:rsid w:val="00C775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B87932FF6BD1FA1A948B26C223955DC4CB70649660082B79AC7D7CF949B02B8r3zBO" TargetMode="External"/><Relationship Id="rId18" Type="http://schemas.openxmlformats.org/officeDocument/2006/relationships/hyperlink" Target="consultantplus://offline/ref=E3EB87932FF6BD1FA1A948B26C223955DC4CB70649670F82BF90C7D7CF949B02B83B849C34CA976E6E9EE4F3r9zAO" TargetMode="External"/><Relationship Id="rId26" Type="http://schemas.openxmlformats.org/officeDocument/2006/relationships/hyperlink" Target="consultantplus://offline/ref=E3EB87932FF6BD1FA1A956BF7A4E665FD94FEA0E406B02DCE3CCC18090rCz4O" TargetMode="External"/><Relationship Id="rId39" Type="http://schemas.openxmlformats.org/officeDocument/2006/relationships/hyperlink" Target="consultantplus://offline/ref=E3EB87932FF6BD1FA1A956BF7A4E665FD946E9084E6402DCE3CCC18090C49D57F87B82C9778E986Dr6zDO" TargetMode="External"/><Relationship Id="rId3" Type="http://schemas.microsoft.com/office/2007/relationships/stylesWithEffects" Target="stylesWithEffects.xml"/><Relationship Id="rId21" Type="http://schemas.openxmlformats.org/officeDocument/2006/relationships/hyperlink" Target="consultantplus://offline/ref=7E0EAD3B5028E3471E845C1096DFA6B8C734C16301C0505669B4387AEB012096615A559FD1229E4B631501E3BBUDO" TargetMode="External"/><Relationship Id="rId34" Type="http://schemas.openxmlformats.org/officeDocument/2006/relationships/header" Target="header2.xml"/><Relationship Id="rId42" Type="http://schemas.openxmlformats.org/officeDocument/2006/relationships/hyperlink" Target="consultantplus://offline/ref=FE851BD2440836D700696640A1D5E50477F76349913245DBB781E823C975D4ACC16448B8DC662A9D4FDC1683B9q3I" TargetMode="External"/><Relationship Id="rId47" Type="http://schemas.openxmlformats.org/officeDocument/2006/relationships/hyperlink" Target="consultantplus://offline/ref=E3EB87932FF6BD1FA1A948B26C223955DC4CB7064966098ABB9CC7D7CF949B02B8r3zBO" TargetMode="External"/><Relationship Id="rId50" Type="http://schemas.openxmlformats.org/officeDocument/2006/relationships/hyperlink" Target="consultantplus://offline/ref=E3EB87932FF6BD1FA1A956BF7A4E665FD945E808406B02DCE3CCC18090rCz4O" TargetMode="External"/><Relationship Id="rId7" Type="http://schemas.openxmlformats.org/officeDocument/2006/relationships/endnotes" Target="endnotes.xml"/><Relationship Id="rId12" Type="http://schemas.openxmlformats.org/officeDocument/2006/relationships/hyperlink" Target="consultantplus://offline/ref=E3EB87932FF6BD1FA1A956BF7A4E665FD94FE803486102DCE3CCC18090rCz4O" TargetMode="External"/><Relationship Id="rId17" Type="http://schemas.openxmlformats.org/officeDocument/2006/relationships/hyperlink" Target="consultantplus://offline/ref=E3EB87932FF6BD1FA1A948B26C223955DC4CB70649660082B79AC7D7CF949B02B8r3zBO" TargetMode="External"/><Relationship Id="rId25" Type="http://schemas.openxmlformats.org/officeDocument/2006/relationships/hyperlink" Target="consultantplus://offline/ref=87FB51D41A062AB7E9304E4DCF6025BE735FC0CF0BA32EDEF5D5A98A8049962DC8BFA8439E0584CCBFBCEE73W5TFL" TargetMode="External"/><Relationship Id="rId33" Type="http://schemas.openxmlformats.org/officeDocument/2006/relationships/header" Target="header1.xml"/><Relationship Id="rId38" Type="http://schemas.openxmlformats.org/officeDocument/2006/relationships/hyperlink" Target="consultantplus://offline/ref=E3EB87932FF6BD1FA1A956BF7A4E665FDA4EEF03416402DCE3CCC18090rCz4O" TargetMode="External"/><Relationship Id="rId46" Type="http://schemas.openxmlformats.org/officeDocument/2006/relationships/hyperlink" Target="consultantplus://offline/ref=E3EB87932FF6BD1FA1A956BF7A4E665FDA4EEF03416402DCE3CCC18090C49D57F87B82C9778E9F68r6zEO" TargetMode="External"/><Relationship Id="rId2" Type="http://schemas.openxmlformats.org/officeDocument/2006/relationships/styles" Target="styles.xml"/><Relationship Id="rId16" Type="http://schemas.openxmlformats.org/officeDocument/2006/relationships/hyperlink" Target="consultantplus://offline/ref=E3EB87932FF6BD1FA1A948B26C223955DC4CB70649660083BE91C7D7CF949B02B8r3zBO" TargetMode="External"/><Relationship Id="rId20" Type="http://schemas.openxmlformats.org/officeDocument/2006/relationships/hyperlink" Target="consultantplus://offline/ref=E3EB87932FF6BD1FA1A956BF7A4E665FDA4EEF03416402DCE3CCC18090rCz4O" TargetMode="External"/><Relationship Id="rId29" Type="http://schemas.openxmlformats.org/officeDocument/2006/relationships/image" Target="media/image3.wmf"/><Relationship Id="rId41" Type="http://schemas.openxmlformats.org/officeDocument/2006/relationships/hyperlink" Target="consultantplus://offline/ref=E3EB87932FF6BD1FA1A956BF7A4E665FD94FEA0E406B02DCE3CCC18090rCz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B87932FF6BD1FA1A956BF7A4E665FD94FEA0E406B02DCE3CCC18090C49D57F87B82C9778D9867r6zFO" TargetMode="External"/><Relationship Id="rId24" Type="http://schemas.openxmlformats.org/officeDocument/2006/relationships/hyperlink" Target="consultantplus://offline/ref=0698C581194941ACDE181EAB4FBE2F62F07B86191555EBA82A7A52196B4815F8DB989E8FA62259E015CE06ADX9e9I" TargetMode="External"/><Relationship Id="rId32" Type="http://schemas.openxmlformats.org/officeDocument/2006/relationships/hyperlink" Target="consultantplus://offline/ref=E3EB87932FF6BD1FA1A948B26C223955DC4CB70649660182B891C7D7CF949B02B83B849C34CA976E6E9EE4F6r9zDO" TargetMode="External"/><Relationship Id="rId37" Type="http://schemas.openxmlformats.org/officeDocument/2006/relationships/hyperlink" Target="consultantplus://offline/ref=E3EB87932FF6BD1FA1A948B26C223955DC4CB70649660182B891C7D7CF949B02B83B849C34CA976E6E9EE4F6r9zDO" TargetMode="External"/><Relationship Id="rId40" Type="http://schemas.openxmlformats.org/officeDocument/2006/relationships/hyperlink" Target="consultantplus://offline/ref=E3EB87932FF6BD1FA1A956BF7A4E665FD946EC0B4F6702DCE3CCC18090rCz4O" TargetMode="External"/><Relationship Id="rId45" Type="http://schemas.openxmlformats.org/officeDocument/2006/relationships/hyperlink" Target="consultantplus://offline/ref=E3EB87932FF6BD1FA1A956BF7A4E665FD94FEA0E406B02DCE3CCC18090C49D57F87B82C97387r9z2O"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EB87932FF6BD1FA1A948B26C223955DC4CB70649650D8FB899C7D7CF949B02B8r3zBO" TargetMode="External"/><Relationship Id="rId23" Type="http://schemas.openxmlformats.org/officeDocument/2006/relationships/hyperlink" Target="consultantplus://offline/ref=0698C581194941ACDE181EAB4FBE2F62F07B86191556E3A52C7052196B4815F8DB989E8FA62259E015CE00A8X9e5I" TargetMode="External"/><Relationship Id="rId28" Type="http://schemas.openxmlformats.org/officeDocument/2006/relationships/image" Target="media/image2.wmf"/><Relationship Id="rId36" Type="http://schemas.openxmlformats.org/officeDocument/2006/relationships/hyperlink" Target="consultantplus://offline/ref=E3EB87932FF6BD1FA1A948B26C223955DC4CB70649660C83BB9FC7D7CF949B02B8r3zBO" TargetMode="External"/><Relationship Id="rId49" Type="http://schemas.openxmlformats.org/officeDocument/2006/relationships/hyperlink" Target="consultantplus://offline/ref=E3EB87932FF6BD1FA1A948B26C223955DC4CB70649650B8CB891C7D7CF949B02B8r3zBO" TargetMode="External"/><Relationship Id="rId10" Type="http://schemas.openxmlformats.org/officeDocument/2006/relationships/hyperlink" Target="consultantplus://offline/ref=E3EB87932FF6BD1FA1A948B26C223955DC4CB70649660083BA9AC7D7CF949B02B83B849C34CA976E6E9EE4F7r9zDO" TargetMode="External"/><Relationship Id="rId19" Type="http://schemas.openxmlformats.org/officeDocument/2006/relationships/hyperlink" Target="consultantplus://offline/ref=E3EB87932FF6BD1FA1A956BF7A4E665FD94FEA0E406B02DCE3CCC18090rCz4O" TargetMode="External"/><Relationship Id="rId31" Type="http://schemas.openxmlformats.org/officeDocument/2006/relationships/hyperlink" Target="consultantplus://offline/ref=E3EB87932FF6BD1FA1A956BF7A4E665FD945E808406B02DCE3CCC18090rCz4O" TargetMode="External"/><Relationship Id="rId44" Type="http://schemas.openxmlformats.org/officeDocument/2006/relationships/image" Target="media/image4.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EB87932FF6BD1FA1A948B26C223955DC4CB70649660083BA9AC7D7CF949B02B83B849C34CA976E6E9EE4F7r9zDO" TargetMode="External"/><Relationship Id="rId14" Type="http://schemas.openxmlformats.org/officeDocument/2006/relationships/hyperlink" Target="consultantplus://offline/ref=E3EB87932FF6BD1FA1A948B26C223955DC4CB7064E640D83BB939ADDC7CD9700rBzFO" TargetMode="External"/><Relationship Id="rId22" Type="http://schemas.openxmlformats.org/officeDocument/2006/relationships/hyperlink" Target="consultantplus://offline/ref=7E0EAD3B5028E3471E84421D80B3F9B2C23D9E6A04C35B0534E33E2DB4B5U1O" TargetMode="External"/><Relationship Id="rId27" Type="http://schemas.openxmlformats.org/officeDocument/2006/relationships/image" Target="media/image1.wmf"/><Relationship Id="rId30" Type="http://schemas.openxmlformats.org/officeDocument/2006/relationships/hyperlink" Target="consultantplus://offline/ref=E3EB87932FF6BD1FA1A956BF7A4E665FD94FEA0E406B02DCE3CCC18090rCz4O" TargetMode="External"/><Relationship Id="rId35" Type="http://schemas.openxmlformats.org/officeDocument/2006/relationships/hyperlink" Target="consultantplus://offline/ref=E3EB87932FF6BD1FA1A956BF7A4E665FDA4EEF03416402DCE3CCC18090rCz4O" TargetMode="External"/><Relationship Id="rId43" Type="http://schemas.openxmlformats.org/officeDocument/2006/relationships/hyperlink" Target="consultantplus://offline/ref=87FB51D41A062AB7E9304E4DCF6025BE735FC0CF0BA32EDEF5D5A98A8049962DC8BFA8439E0584CCBFBCEE73W5TFL" TargetMode="External"/><Relationship Id="rId48" Type="http://schemas.openxmlformats.org/officeDocument/2006/relationships/hyperlink" Target="consultantplus://offline/ref=E3EB87932FF6BD1FA1A948B26C223955DC4CB70649650183BC98C7D7CF949B02B8r3zBO" TargetMode="External"/><Relationship Id="rId8" Type="http://schemas.openxmlformats.org/officeDocument/2006/relationships/hyperlink" Target="consultantplus://offline/ref=E3EB87932FF6BD1FA1A948B26C223955DC4CB70649660A89BC99C7D7CF949B02B83B849C34CA976E6E9EE4F7r9zDO" TargetMode="External"/><Relationship Id="rId51" Type="http://schemas.openxmlformats.org/officeDocument/2006/relationships/hyperlink" Target="consultantplus://offline/ref=E3EB87932FF6BD1FA1A948B26C223955DC4CB70649660083BA9AC7D7CF949B02B83B849C34CA976E6E9EE2F6r9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6FBB-B09D-467B-8A2B-F3853C85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55</Pages>
  <Words>15849</Words>
  <Characters>90342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Перепечай А.П.</dc:creator>
  <cp:lastModifiedBy>Перепечай А.П.</cp:lastModifiedBy>
  <cp:revision>41</cp:revision>
  <cp:lastPrinted>2018-01-11T07:57:00Z</cp:lastPrinted>
  <dcterms:created xsi:type="dcterms:W3CDTF">2017-12-29T14:51:00Z</dcterms:created>
  <dcterms:modified xsi:type="dcterms:W3CDTF">2018-01-11T07:57:00Z</dcterms:modified>
</cp:coreProperties>
</file>