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3"/>
        <w:gridCol w:w="4884"/>
      </w:tblGrid>
      <w:tr w:rsidR="00C578F6" w:rsidRPr="00C578F6" w:rsidTr="00A324BD">
        <w:trPr>
          <w:trHeight w:val="301"/>
        </w:trPr>
        <w:tc>
          <w:tcPr>
            <w:tcW w:w="4883" w:type="dxa"/>
          </w:tcPr>
          <w:p w:rsidR="006B58BA" w:rsidRPr="00C578F6" w:rsidRDefault="006B58BA" w:rsidP="000F4E16">
            <w:pPr>
              <w:pStyle w:val="ConsPlusNormal"/>
              <w:rPr>
                <w:rFonts w:ascii="Times New Roman" w:hAnsi="Times New Roman" w:cs="Times New Roman"/>
                <w:color w:val="000000" w:themeColor="text1"/>
                <w:sz w:val="28"/>
              </w:rPr>
            </w:pPr>
            <w:r w:rsidRPr="00C578F6">
              <w:rPr>
                <w:rFonts w:ascii="Times New Roman" w:hAnsi="Times New Roman" w:cs="Times New Roman"/>
                <w:color w:val="000000" w:themeColor="text1"/>
                <w:sz w:val="28"/>
              </w:rPr>
              <w:t>15 июля 2005 года</w:t>
            </w:r>
          </w:p>
        </w:tc>
        <w:tc>
          <w:tcPr>
            <w:tcW w:w="4884" w:type="dxa"/>
          </w:tcPr>
          <w:p w:rsidR="006B58BA" w:rsidRPr="00C578F6" w:rsidRDefault="00D7084C" w:rsidP="000F4E16">
            <w:pPr>
              <w:pStyle w:val="ConsPlusNormal"/>
              <w:jc w:val="right"/>
              <w:rPr>
                <w:rFonts w:ascii="Times New Roman" w:hAnsi="Times New Roman" w:cs="Times New Roman"/>
                <w:color w:val="000000" w:themeColor="text1"/>
                <w:sz w:val="28"/>
              </w:rPr>
            </w:pPr>
            <w:r w:rsidRPr="00C578F6">
              <w:rPr>
                <w:rFonts w:ascii="Times New Roman" w:hAnsi="Times New Roman" w:cs="Times New Roman"/>
                <w:color w:val="000000" w:themeColor="text1"/>
                <w:sz w:val="28"/>
              </w:rPr>
              <w:t>№</w:t>
            </w:r>
            <w:r w:rsidR="006B58BA" w:rsidRPr="00C578F6">
              <w:rPr>
                <w:rFonts w:ascii="Times New Roman" w:hAnsi="Times New Roman" w:cs="Times New Roman"/>
                <w:color w:val="000000" w:themeColor="text1"/>
                <w:sz w:val="28"/>
              </w:rPr>
              <w:t> 918-КЗ</w:t>
            </w:r>
          </w:p>
        </w:tc>
      </w:tr>
    </w:tbl>
    <w:p w:rsidR="006B58BA" w:rsidRPr="008C6B66" w:rsidRDefault="006B58BA" w:rsidP="000F4E16">
      <w:pPr>
        <w:pStyle w:val="ConsPlusTitle"/>
        <w:jc w:val="center"/>
        <w:rPr>
          <w:rFonts w:ascii="Times New Roman" w:hAnsi="Times New Roman" w:cs="Times New Roman"/>
          <w:color w:val="000000" w:themeColor="text1"/>
          <w:sz w:val="24"/>
          <w:szCs w:val="28"/>
        </w:rPr>
      </w:pPr>
    </w:p>
    <w:p w:rsidR="009F119B" w:rsidRPr="006C2052" w:rsidRDefault="006B6400" w:rsidP="000F4E16">
      <w:pPr>
        <w:pStyle w:val="ConsPlusTitle"/>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ЗАКОН</w:t>
      </w:r>
    </w:p>
    <w:p w:rsidR="009F119B" w:rsidRPr="006C2052" w:rsidRDefault="006B6400" w:rsidP="000F4E16">
      <w:pPr>
        <w:pStyle w:val="ConsPlusTitle"/>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КРАСНОДАРСКОГО КРАЯ</w:t>
      </w:r>
    </w:p>
    <w:p w:rsidR="009F119B" w:rsidRPr="006C2052" w:rsidRDefault="009F119B" w:rsidP="000F4E16">
      <w:pPr>
        <w:pStyle w:val="ConsPlusTitle"/>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О МЕЖБЮДЖЕТНЫХ ОТНОШЕНИЯХ</w:t>
      </w:r>
    </w:p>
    <w:p w:rsidR="009F119B" w:rsidRPr="006C2052" w:rsidRDefault="009F119B" w:rsidP="000F4E16">
      <w:pPr>
        <w:pStyle w:val="ConsPlusTitle"/>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В КРАСНОДАРСКОМ КРАЕ</w:t>
      </w:r>
    </w:p>
    <w:p w:rsidR="00377F0B" w:rsidRPr="008C6B66" w:rsidRDefault="00377F0B" w:rsidP="000F4E16">
      <w:pPr>
        <w:pStyle w:val="ConsPlusNormal"/>
        <w:jc w:val="both"/>
        <w:rPr>
          <w:rFonts w:ascii="Times New Roman" w:hAnsi="Times New Roman" w:cs="Times New Roman"/>
          <w:color w:val="000000" w:themeColor="text1"/>
          <w:sz w:val="24"/>
          <w:szCs w:val="28"/>
        </w:rPr>
      </w:pPr>
    </w:p>
    <w:p w:rsidR="009F119B" w:rsidRPr="00C578F6" w:rsidRDefault="009F119B" w:rsidP="000F4E16">
      <w:pPr>
        <w:pStyle w:val="ConsPlusNormal"/>
        <w:jc w:val="right"/>
        <w:rPr>
          <w:rFonts w:ascii="Times New Roman" w:hAnsi="Times New Roman" w:cs="Times New Roman"/>
          <w:color w:val="000000" w:themeColor="text1"/>
          <w:sz w:val="28"/>
        </w:rPr>
      </w:pPr>
      <w:r w:rsidRPr="00C578F6">
        <w:rPr>
          <w:rFonts w:ascii="Times New Roman" w:hAnsi="Times New Roman" w:cs="Times New Roman"/>
          <w:color w:val="000000" w:themeColor="text1"/>
          <w:sz w:val="28"/>
        </w:rPr>
        <w:t>Принят</w:t>
      </w:r>
    </w:p>
    <w:p w:rsidR="009F119B" w:rsidRPr="00C578F6" w:rsidRDefault="009F119B" w:rsidP="000F4E16">
      <w:pPr>
        <w:pStyle w:val="ConsPlusNormal"/>
        <w:jc w:val="right"/>
        <w:rPr>
          <w:rFonts w:ascii="Times New Roman" w:hAnsi="Times New Roman" w:cs="Times New Roman"/>
          <w:color w:val="000000" w:themeColor="text1"/>
          <w:sz w:val="28"/>
        </w:rPr>
      </w:pPr>
      <w:r w:rsidRPr="00C578F6">
        <w:rPr>
          <w:rFonts w:ascii="Times New Roman" w:hAnsi="Times New Roman" w:cs="Times New Roman"/>
          <w:color w:val="000000" w:themeColor="text1"/>
          <w:sz w:val="28"/>
        </w:rPr>
        <w:t>Законодательным Собранием Краснодарского края</w:t>
      </w:r>
    </w:p>
    <w:p w:rsidR="009F119B" w:rsidRPr="00C578F6" w:rsidRDefault="009F119B" w:rsidP="000F4E16">
      <w:pPr>
        <w:pStyle w:val="ConsPlusNormal"/>
        <w:jc w:val="right"/>
        <w:rPr>
          <w:rFonts w:ascii="Times New Roman" w:hAnsi="Times New Roman" w:cs="Times New Roman"/>
          <w:color w:val="000000" w:themeColor="text1"/>
          <w:sz w:val="28"/>
        </w:rPr>
      </w:pPr>
      <w:r w:rsidRPr="00C578F6">
        <w:rPr>
          <w:rFonts w:ascii="Times New Roman" w:hAnsi="Times New Roman" w:cs="Times New Roman"/>
          <w:color w:val="000000" w:themeColor="text1"/>
          <w:sz w:val="28"/>
        </w:rPr>
        <w:t>12 июля 2005 года</w:t>
      </w:r>
    </w:p>
    <w:p w:rsidR="006D1A7F" w:rsidRDefault="006D1A7F" w:rsidP="006D1A7F">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6D1A7F" w:rsidRPr="006C2052">
        <w:tc>
          <w:tcPr>
            <w:tcW w:w="60" w:type="dxa"/>
            <w:shd w:val="clear" w:color="auto" w:fill="CED3F1"/>
            <w:tcMar>
              <w:top w:w="0" w:type="dxa"/>
              <w:left w:w="0" w:type="dxa"/>
              <w:bottom w:w="0" w:type="dxa"/>
              <w:right w:w="0" w:type="dxa"/>
            </w:tcMar>
          </w:tcPr>
          <w:p w:rsidR="006D1A7F" w:rsidRPr="006C2052" w:rsidRDefault="006D1A7F">
            <w:pPr>
              <w:autoSpaceDE w:val="0"/>
              <w:autoSpaceDN w:val="0"/>
              <w:adjustRightInd w:val="0"/>
              <w:spacing w:after="0" w:line="240" w:lineRule="auto"/>
              <w:rPr>
                <w:rFonts w:ascii="Times New Roman" w:hAnsi="Times New Roman" w:cs="Times New Roman"/>
                <w:color w:val="000000" w:themeColor="text1"/>
                <w:sz w:val="24"/>
                <w:szCs w:val="24"/>
              </w:rPr>
            </w:pPr>
          </w:p>
        </w:tc>
        <w:tc>
          <w:tcPr>
            <w:tcW w:w="113" w:type="dxa"/>
            <w:shd w:val="clear" w:color="auto" w:fill="F4F3F8"/>
            <w:tcMar>
              <w:top w:w="0" w:type="dxa"/>
              <w:left w:w="0" w:type="dxa"/>
              <w:bottom w:w="0" w:type="dxa"/>
              <w:right w:w="0" w:type="dxa"/>
            </w:tcMar>
          </w:tcPr>
          <w:p w:rsidR="006D1A7F" w:rsidRPr="006C2052" w:rsidRDefault="006D1A7F">
            <w:pPr>
              <w:autoSpaceDE w:val="0"/>
              <w:autoSpaceDN w:val="0"/>
              <w:adjustRightInd w:val="0"/>
              <w:spacing w:after="0" w:line="240" w:lineRule="auto"/>
              <w:rPr>
                <w:rFonts w:ascii="Times New Roman" w:hAnsi="Times New Roman" w:cs="Times New Roman"/>
                <w:color w:val="000000" w:themeColor="text1"/>
                <w:sz w:val="24"/>
                <w:szCs w:val="24"/>
              </w:rPr>
            </w:pPr>
          </w:p>
        </w:tc>
        <w:tc>
          <w:tcPr>
            <w:tcW w:w="0" w:type="auto"/>
            <w:shd w:val="clear" w:color="auto" w:fill="F4F3F8"/>
            <w:tcMar>
              <w:top w:w="113" w:type="dxa"/>
              <w:left w:w="0" w:type="dxa"/>
              <w:bottom w:w="113" w:type="dxa"/>
              <w:right w:w="0" w:type="dxa"/>
            </w:tcMar>
          </w:tcPr>
          <w:p w:rsidR="006D1A7F" w:rsidRPr="006C2052" w:rsidRDefault="00377F0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 </w:t>
            </w:r>
            <w:r w:rsidR="006D1A7F" w:rsidRPr="006C2052">
              <w:rPr>
                <w:rFonts w:ascii="Times New Roman" w:hAnsi="Times New Roman" w:cs="Times New Roman"/>
                <w:color w:val="000000" w:themeColor="text1"/>
                <w:sz w:val="28"/>
                <w:szCs w:val="28"/>
              </w:rPr>
              <w:t xml:space="preserve">(в ред. Законов Краснодарского края от 21.07.2008 </w:t>
            </w:r>
            <w:r w:rsidR="006C2052" w:rsidRPr="006C2052">
              <w:rPr>
                <w:rFonts w:ascii="Times New Roman" w:hAnsi="Times New Roman" w:cs="Times New Roman"/>
                <w:color w:val="000000" w:themeColor="text1"/>
                <w:sz w:val="28"/>
                <w:szCs w:val="28"/>
              </w:rPr>
              <w:t>№</w:t>
            </w:r>
            <w:r w:rsidR="006D1A7F" w:rsidRPr="006C2052">
              <w:rPr>
                <w:rFonts w:ascii="Times New Roman" w:hAnsi="Times New Roman" w:cs="Times New Roman"/>
                <w:color w:val="000000" w:themeColor="text1"/>
                <w:sz w:val="28"/>
                <w:szCs w:val="28"/>
              </w:rPr>
              <w:t xml:space="preserve"> 1541-КЗ,</w:t>
            </w:r>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13.10.2009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1829-КЗ, от 19.07.2011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2310-КЗ, от 01.08.2012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2569-КЗ,</w:t>
            </w:r>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09.07.2013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2745-КЗ, от 30.12.2013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2874-КЗ, от 31.03.2014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2938-КЗ,</w:t>
            </w:r>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26.12.2014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3082-КЗ, от 25.06.2015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3208-КЗ, от 13.10.2015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3253-КЗ,</w:t>
            </w:r>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30.11.2015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3280-КЗ, от 10.04.2017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3608-КЗ, от 25.07.2017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3660-КЗ,</w:t>
            </w:r>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06.03.2018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3756-КЗ, от 02.10.2018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3850-КЗ, от 05.04.2019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4004-КЗ,</w:t>
            </w:r>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08.10.2019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4135-КЗ, от 09.12.2019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4182-КЗ, от 10.03.2020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4244-КЗ,</w:t>
            </w:r>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09.11.2020 </w:t>
            </w:r>
            <w:r w:rsidR="00022E07">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4365-КЗ, от 07.12.2021 </w:t>
            </w:r>
            <w:r w:rsidR="00022E07">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4586-КЗ,</w:t>
            </w:r>
            <w:r w:rsidR="0019581E">
              <w:rPr>
                <w:rFonts w:ascii="Times New Roman" w:hAnsi="Times New Roman" w:cs="Times New Roman"/>
                <w:color w:val="000000" w:themeColor="text1"/>
                <w:sz w:val="28"/>
                <w:szCs w:val="28"/>
              </w:rPr>
              <w:t xml:space="preserve"> от 07.12.2022 № 4798-К</w:t>
            </w:r>
            <w:r w:rsidR="00EF31E8">
              <w:rPr>
                <w:rFonts w:ascii="Times New Roman" w:hAnsi="Times New Roman" w:cs="Times New Roman"/>
                <w:color w:val="000000" w:themeColor="text1"/>
                <w:sz w:val="28"/>
                <w:szCs w:val="28"/>
              </w:rPr>
              <w:t>З,</w:t>
            </w:r>
          </w:p>
          <w:p w:rsidR="00EF31E8" w:rsidRDefault="00EF31E8">
            <w:pPr>
              <w:autoSpaceDE w:val="0"/>
              <w:autoSpaceDN w:val="0"/>
              <w:adjustRightInd w:val="0"/>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 27.12.2022 № 4826-КЗ</w:t>
            </w:r>
            <w:r w:rsidR="000D16C4">
              <w:rPr>
                <w:rFonts w:ascii="Times New Roman" w:hAnsi="Times New Roman" w:cs="Times New Roman"/>
                <w:color w:val="000000" w:themeColor="text1"/>
                <w:sz w:val="28"/>
                <w:szCs w:val="28"/>
              </w:rPr>
              <w:t>, от 03.11.2023 № 4980-КЗ</w:t>
            </w:r>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с изм., внесенными Законами Краснодарского края</w:t>
            </w:r>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09.06.2010 </w:t>
            </w:r>
            <w:r w:rsidR="00022E07">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1975-КЗ, от 20.12.2011 </w:t>
            </w:r>
            <w:r w:rsidR="00022E07">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2404-КЗ, от 18.12.2013 </w:t>
            </w:r>
            <w:r w:rsidR="00022E07">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2850-КЗ,</w:t>
            </w:r>
          </w:p>
          <w:p w:rsidR="006D1A7F" w:rsidRPr="006C2052" w:rsidRDefault="006D1A7F" w:rsidP="00022E07">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12.12.2014 </w:t>
            </w:r>
            <w:r w:rsidR="00022E07">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3068-КЗ, от 28.12.2015 </w:t>
            </w:r>
            <w:r w:rsidR="00022E07">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3310-КЗ, от 19.12.2016 </w:t>
            </w:r>
            <w:r w:rsidR="00022E07">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3515-КЗ)</w:t>
            </w:r>
          </w:p>
        </w:tc>
        <w:tc>
          <w:tcPr>
            <w:tcW w:w="113" w:type="dxa"/>
            <w:shd w:val="clear" w:color="auto" w:fill="F4F3F8"/>
            <w:tcMar>
              <w:top w:w="0" w:type="dxa"/>
              <w:left w:w="0" w:type="dxa"/>
              <w:bottom w:w="0" w:type="dxa"/>
              <w:right w:w="0" w:type="dxa"/>
            </w:tcMar>
          </w:tcPr>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p>
        </w:tc>
      </w:tr>
    </w:tbl>
    <w:p w:rsidR="000F4E16" w:rsidRPr="00C578F6" w:rsidRDefault="000F4E16" w:rsidP="000F4E16">
      <w:pPr>
        <w:pStyle w:val="ConsPlusNormal"/>
        <w:jc w:val="right"/>
        <w:rPr>
          <w:rFonts w:ascii="Times New Roman" w:hAnsi="Times New Roman" w:cs="Times New Roman"/>
          <w:color w:val="000000" w:themeColor="text1"/>
          <w:sz w:val="28"/>
        </w:rPr>
      </w:pPr>
    </w:p>
    <w:p w:rsidR="009F119B" w:rsidRDefault="00C96F95" w:rsidP="00377F0B">
      <w:pPr>
        <w:pStyle w:val="ConsPlusNormal"/>
        <w:ind w:firstLine="709"/>
        <w:jc w:val="both"/>
        <w:rPr>
          <w:rFonts w:ascii="Times New Roman" w:hAnsi="Times New Roman"/>
          <w:color w:val="000000"/>
          <w:sz w:val="28"/>
          <w:szCs w:val="28"/>
        </w:rPr>
      </w:pPr>
      <w:r w:rsidRPr="005B235E">
        <w:rPr>
          <w:rFonts w:ascii="Times New Roman" w:hAnsi="Times New Roman"/>
          <w:color w:val="000000"/>
          <w:sz w:val="28"/>
          <w:szCs w:val="28"/>
        </w:rPr>
        <w:t xml:space="preserve">Настоящий Закон в соответствии с Бюджетным </w:t>
      </w:r>
      <w:hyperlink r:id="rId9" w:history="1">
        <w:r w:rsidRPr="005B235E">
          <w:rPr>
            <w:rFonts w:ascii="Times New Roman" w:hAnsi="Times New Roman"/>
            <w:color w:val="000000"/>
            <w:sz w:val="28"/>
            <w:szCs w:val="28"/>
          </w:rPr>
          <w:t>кодексом</w:t>
        </w:r>
      </w:hyperlink>
      <w:r w:rsidRPr="005B235E">
        <w:rPr>
          <w:rFonts w:ascii="Times New Roman" w:hAnsi="Times New Roman"/>
          <w:color w:val="000000"/>
          <w:sz w:val="28"/>
          <w:szCs w:val="28"/>
        </w:rPr>
        <w:t xml:space="preserve"> Российской Федерации и </w:t>
      </w:r>
      <w:hyperlink r:id="rId10" w:history="1">
        <w:r w:rsidRPr="005B235E">
          <w:rPr>
            <w:rFonts w:ascii="Times New Roman" w:hAnsi="Times New Roman"/>
            <w:color w:val="000000"/>
            <w:sz w:val="28"/>
            <w:szCs w:val="28"/>
          </w:rPr>
          <w:t>Законом</w:t>
        </w:r>
      </w:hyperlink>
      <w:r w:rsidRPr="005B235E">
        <w:rPr>
          <w:rFonts w:ascii="Times New Roman" w:hAnsi="Times New Roman"/>
          <w:color w:val="000000"/>
          <w:sz w:val="28"/>
          <w:szCs w:val="28"/>
        </w:rPr>
        <w:t xml:space="preserve"> Краснодарского края от 4 февраля 2002 года </w:t>
      </w:r>
      <w:r>
        <w:rPr>
          <w:rFonts w:ascii="Times New Roman" w:hAnsi="Times New Roman"/>
          <w:color w:val="000000"/>
          <w:sz w:val="28"/>
          <w:szCs w:val="28"/>
        </w:rPr>
        <w:t>№</w:t>
      </w:r>
      <w:r w:rsidRPr="005B235E">
        <w:rPr>
          <w:rFonts w:ascii="Times New Roman" w:hAnsi="Times New Roman"/>
          <w:color w:val="000000"/>
          <w:sz w:val="28"/>
          <w:szCs w:val="28"/>
        </w:rPr>
        <w:t xml:space="preserve"> 437-КЗ "О бюджетном процессе в Краснодарском крае" регулирует отношения</w:t>
      </w:r>
      <w:r>
        <w:rPr>
          <w:rFonts w:ascii="Times New Roman" w:hAnsi="Times New Roman"/>
          <w:color w:val="000000"/>
          <w:sz w:val="28"/>
          <w:szCs w:val="28"/>
        </w:rPr>
        <w:t>, связанные с предоставлением межбюджетных трансфертов</w:t>
      </w:r>
      <w:r w:rsidRPr="005B235E">
        <w:rPr>
          <w:rFonts w:ascii="Times New Roman" w:hAnsi="Times New Roman"/>
          <w:color w:val="000000"/>
          <w:sz w:val="28"/>
          <w:szCs w:val="28"/>
        </w:rPr>
        <w:t xml:space="preserve"> </w:t>
      </w:r>
      <w:r>
        <w:rPr>
          <w:rFonts w:ascii="Times New Roman" w:hAnsi="Times New Roman"/>
          <w:color w:val="000000"/>
          <w:sz w:val="28"/>
          <w:szCs w:val="28"/>
        </w:rPr>
        <w:t xml:space="preserve">из </w:t>
      </w:r>
      <w:r w:rsidR="00A26A1E">
        <w:rPr>
          <w:rFonts w:ascii="Times New Roman" w:hAnsi="Times New Roman"/>
          <w:color w:val="000000"/>
          <w:sz w:val="28"/>
          <w:szCs w:val="28"/>
        </w:rPr>
        <w:t xml:space="preserve">бюджета Краснодарского края (далее – </w:t>
      </w:r>
      <w:r>
        <w:rPr>
          <w:rFonts w:ascii="Times New Roman" w:hAnsi="Times New Roman"/>
          <w:color w:val="000000"/>
          <w:sz w:val="28"/>
          <w:szCs w:val="28"/>
        </w:rPr>
        <w:t>краево</w:t>
      </w:r>
      <w:r w:rsidR="00A26A1E">
        <w:rPr>
          <w:rFonts w:ascii="Times New Roman" w:hAnsi="Times New Roman"/>
          <w:color w:val="000000"/>
          <w:sz w:val="28"/>
          <w:szCs w:val="28"/>
        </w:rPr>
        <w:t>й</w:t>
      </w:r>
      <w:r>
        <w:rPr>
          <w:rFonts w:ascii="Times New Roman" w:hAnsi="Times New Roman"/>
          <w:color w:val="000000"/>
          <w:sz w:val="28"/>
          <w:szCs w:val="28"/>
        </w:rPr>
        <w:t xml:space="preserve"> бюджет</w:t>
      </w:r>
      <w:r w:rsidR="00A26A1E">
        <w:rPr>
          <w:rFonts w:ascii="Times New Roman" w:hAnsi="Times New Roman"/>
          <w:color w:val="000000"/>
          <w:sz w:val="28"/>
          <w:szCs w:val="28"/>
        </w:rPr>
        <w:t>)</w:t>
      </w:r>
      <w:r>
        <w:rPr>
          <w:rFonts w:ascii="Times New Roman" w:hAnsi="Times New Roman"/>
          <w:color w:val="000000"/>
          <w:sz w:val="28"/>
          <w:szCs w:val="28"/>
        </w:rPr>
        <w:t xml:space="preserve"> бюджетам бюджетной системы Российской Федерации, </w:t>
      </w:r>
      <w:r w:rsidRPr="005B235E">
        <w:rPr>
          <w:rFonts w:ascii="Times New Roman" w:hAnsi="Times New Roman"/>
          <w:color w:val="000000"/>
          <w:sz w:val="28"/>
          <w:szCs w:val="28"/>
        </w:rPr>
        <w:t>общий порядок и условия предоставления межбюджетных трансфертов из местных бюджетов.</w:t>
      </w:r>
    </w:p>
    <w:p w:rsidR="00C96F95" w:rsidRPr="008C6B66" w:rsidRDefault="00C96F95" w:rsidP="00377F0B">
      <w:pPr>
        <w:pStyle w:val="ConsPlusNormal"/>
        <w:ind w:firstLine="709"/>
        <w:jc w:val="both"/>
        <w:rPr>
          <w:rFonts w:ascii="Times New Roman" w:hAnsi="Times New Roman" w:cs="Times New Roman"/>
          <w:color w:val="000000" w:themeColor="text1"/>
          <w:sz w:val="24"/>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1. Правовая основа межбюджетных отношений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Правовую основу межбюджетных отношений в Краснодарском крае составляют Конституция Российской Федерации, Бюджетный кодекс Российской Федерации, федеральные законы, иные нормативные правовые акты Российской Федерации, настоящий Закон и иные законы и нормативные правовые акты Краснодарского края, регулирующие межбюджетные отношения.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061E65">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Статья 2. </w:t>
      </w:r>
      <w:r w:rsidR="00BA0F31" w:rsidRPr="00172F5C">
        <w:rPr>
          <w:rFonts w:ascii="Times New Roman" w:hAnsi="Times New Roman"/>
          <w:color w:val="000000"/>
          <w:sz w:val="28"/>
          <w:szCs w:val="28"/>
        </w:rPr>
        <w:t>Формы и условия</w:t>
      </w:r>
      <w:r w:rsidR="00BA0F31"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предоставления межбюджетных трансфертов из краевого бюджета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Абзац утратил силу. - Закон Кр</w:t>
      </w:r>
      <w:r w:rsidR="0053093F">
        <w:rPr>
          <w:rFonts w:ascii="Times New Roman" w:hAnsi="Times New Roman" w:cs="Times New Roman"/>
          <w:color w:val="000000" w:themeColor="text1"/>
          <w:sz w:val="28"/>
          <w:szCs w:val="28"/>
        </w:rPr>
        <w:t>аснодарского края от 08.10.2019</w:t>
      </w:r>
      <w:r w:rsidR="008C6B66">
        <w:rPr>
          <w:rFonts w:ascii="Times New Roman" w:hAnsi="Times New Roman" w:cs="Times New Roman"/>
          <w:color w:val="000000" w:themeColor="text1"/>
          <w:sz w:val="28"/>
          <w:szCs w:val="28"/>
        </w:rPr>
        <w:br/>
      </w:r>
      <w:r w:rsidR="00B745E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Представительным органом муниципального образования может быть принято решение об отказе, полностью или частично, от получения в очередном финансовом году дотаций из краевого бюджета или от налоговых доходов по дополнительным нормативам отчислений в срок до 1 сентября текущего финансового года.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Абзац утратил силу. - Закон Кр</w:t>
      </w:r>
      <w:r w:rsidR="0053093F">
        <w:rPr>
          <w:rFonts w:ascii="Times New Roman" w:hAnsi="Times New Roman" w:cs="Times New Roman"/>
          <w:color w:val="000000" w:themeColor="text1"/>
          <w:sz w:val="28"/>
          <w:szCs w:val="28"/>
        </w:rPr>
        <w:t>аснодарского края от 09.11.2020</w:t>
      </w:r>
      <w:r w:rsidR="0053093F">
        <w:rPr>
          <w:rFonts w:ascii="Times New Roman" w:hAnsi="Times New Roman" w:cs="Times New Roman"/>
          <w:color w:val="000000" w:themeColor="text1"/>
          <w:sz w:val="28"/>
          <w:szCs w:val="28"/>
        </w:rPr>
        <w:br/>
      </w:r>
      <w:r w:rsidR="00B745E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4365-КЗ.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Из краевого бюджета в соответствии с требованиями Бюджетного кодекса Российской Федерации могут предоставляться субсидии федеральному бюджету в целях </w:t>
      </w:r>
      <w:proofErr w:type="spellStart"/>
      <w:r w:rsidRPr="00C578F6">
        <w:rPr>
          <w:rFonts w:ascii="Times New Roman" w:hAnsi="Times New Roman" w:cs="Times New Roman"/>
          <w:color w:val="000000" w:themeColor="text1"/>
          <w:sz w:val="28"/>
          <w:szCs w:val="28"/>
        </w:rPr>
        <w:t>софинансирования</w:t>
      </w:r>
      <w:proofErr w:type="spellEnd"/>
      <w:r w:rsidRPr="00C578F6">
        <w:rPr>
          <w:rFonts w:ascii="Times New Roman" w:hAnsi="Times New Roman" w:cs="Times New Roman"/>
          <w:color w:val="000000" w:themeColor="text1"/>
          <w:sz w:val="28"/>
          <w:szCs w:val="28"/>
        </w:rPr>
        <w:t xml:space="preserve"> исполнения расходных обязательств Российской Федерации, возникающих при выполнении полномочий, отнесенных к компетенции органов государственной власти Российской Федерации, в случаях, установленных федеральными законами.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Из краевого бюджета в соответствии с требованиями Бюджетного кодекса Российской Федерации могут предоставляться субвенции федеральному бюджету в целях финансового обеспечения расходных обязательств Российской Федерации, возникающих при выполнении полномочий Краснодарского края, переданных для осуществления федеральным органам исполнительной власти, в случаях, установленных федеральными законами.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Из краевого бюджета в соответствии с </w:t>
      </w:r>
      <w:r w:rsidR="00EB01DF">
        <w:rPr>
          <w:rFonts w:ascii="Times New Roman" w:hAnsi="Times New Roman" w:cs="Times New Roman"/>
          <w:color w:val="000000" w:themeColor="text1"/>
          <w:sz w:val="28"/>
          <w:szCs w:val="28"/>
        </w:rPr>
        <w:t xml:space="preserve">требованиями </w:t>
      </w:r>
      <w:r w:rsidRPr="00C578F6">
        <w:rPr>
          <w:rFonts w:ascii="Times New Roman" w:hAnsi="Times New Roman" w:cs="Times New Roman"/>
          <w:color w:val="000000" w:themeColor="text1"/>
          <w:sz w:val="28"/>
          <w:szCs w:val="28"/>
        </w:rPr>
        <w:t>Бюджетн</w:t>
      </w:r>
      <w:r w:rsidR="00EB01DF">
        <w:rPr>
          <w:rFonts w:ascii="Times New Roman" w:hAnsi="Times New Roman" w:cs="Times New Roman"/>
          <w:color w:val="000000" w:themeColor="text1"/>
          <w:sz w:val="28"/>
          <w:szCs w:val="28"/>
        </w:rPr>
        <w:t>ого</w:t>
      </w:r>
      <w:r w:rsidRPr="00C578F6">
        <w:rPr>
          <w:rFonts w:ascii="Times New Roman" w:hAnsi="Times New Roman" w:cs="Times New Roman"/>
          <w:color w:val="000000" w:themeColor="text1"/>
          <w:sz w:val="28"/>
          <w:szCs w:val="28"/>
        </w:rPr>
        <w:t xml:space="preserve"> кодекс</w:t>
      </w:r>
      <w:r w:rsidR="00EB01DF">
        <w:rPr>
          <w:rFonts w:ascii="Times New Roman" w:hAnsi="Times New Roman" w:cs="Times New Roman"/>
          <w:color w:val="000000" w:themeColor="text1"/>
          <w:sz w:val="28"/>
          <w:szCs w:val="28"/>
        </w:rPr>
        <w:t>а</w:t>
      </w:r>
      <w:r w:rsidRPr="00C578F6">
        <w:rPr>
          <w:rFonts w:ascii="Times New Roman" w:hAnsi="Times New Roman" w:cs="Times New Roman"/>
          <w:color w:val="000000" w:themeColor="text1"/>
          <w:sz w:val="28"/>
          <w:szCs w:val="28"/>
        </w:rPr>
        <w:t xml:space="preserve"> Российской Федерации могут предоставляться субсидии бюджетам субъектов Российской Федерации в целях </w:t>
      </w:r>
      <w:proofErr w:type="spellStart"/>
      <w:r w:rsidRPr="00C578F6">
        <w:rPr>
          <w:rFonts w:ascii="Times New Roman" w:hAnsi="Times New Roman" w:cs="Times New Roman"/>
          <w:color w:val="000000" w:themeColor="text1"/>
          <w:sz w:val="28"/>
          <w:szCs w:val="28"/>
        </w:rPr>
        <w:t>софинансирования</w:t>
      </w:r>
      <w:proofErr w:type="spellEnd"/>
      <w:r w:rsidRPr="00C578F6">
        <w:rPr>
          <w:rFonts w:ascii="Times New Roman" w:hAnsi="Times New Roman" w:cs="Times New Roman"/>
          <w:color w:val="000000" w:themeColor="text1"/>
          <w:sz w:val="28"/>
          <w:szCs w:val="28"/>
        </w:rPr>
        <w:t xml:space="preserve"> расходных обязательств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реше</w:t>
      </w:r>
      <w:r w:rsidR="00B745E5" w:rsidRPr="00C578F6">
        <w:rPr>
          <w:rFonts w:ascii="Times New Roman" w:hAnsi="Times New Roman" w:cs="Times New Roman"/>
          <w:color w:val="000000" w:themeColor="text1"/>
          <w:sz w:val="28"/>
          <w:szCs w:val="28"/>
        </w:rPr>
        <w:t>нию вопросов местного значения.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Из краевого бюджета в соответствии с Бюджетным кодексом Российской Федерации могут предоставляться субвенции бюджету федеральной территории "Сириус" в целях финансового обеспечения расходных обязательств федеральной территории "Сириус":</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возникающих при выполнении государственных полномочий Российской Федерации, переданных для осуществления органам государственной власти Краснодарского края федеральными законами в случаях, если в соответствии с указанными федеральными законами и законами Краснодарского края такие полномочия передаются органам местного самоуправления или в них прямо предусмотрено, что такие полномочия осуществляются органами публичной власти федеральной территории "Сириус";</w:t>
      </w:r>
    </w:p>
    <w:p w:rsidR="009F119B"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возникающих при выполнении государственных полномочий Краснодарского края, переданных для осуществления органам публичной власти федеральной территории "Сириус" нормативными правовыми актами Краснодарского края.</w:t>
      </w:r>
    </w:p>
    <w:p w:rsidR="002E0F0D" w:rsidRDefault="002E0F0D" w:rsidP="002E0F0D">
      <w:pPr>
        <w:pStyle w:val="ab"/>
        <w:autoSpaceDE w:val="0"/>
        <w:autoSpaceDN w:val="0"/>
        <w:adjustRightInd w:val="0"/>
        <w:spacing w:before="280" w:after="0" w:line="240" w:lineRule="auto"/>
        <w:ind w:left="0" w:firstLine="709"/>
        <w:jc w:val="both"/>
        <w:rPr>
          <w:rFonts w:ascii="Times New Roman" w:hAnsi="Times New Roman"/>
          <w:color w:val="000000"/>
          <w:sz w:val="28"/>
          <w:szCs w:val="28"/>
        </w:rPr>
      </w:pPr>
      <w:r w:rsidRPr="00E4655D">
        <w:rPr>
          <w:rFonts w:ascii="Times New Roman" w:hAnsi="Times New Roman"/>
          <w:color w:val="000000"/>
          <w:sz w:val="28"/>
          <w:szCs w:val="28"/>
        </w:rPr>
        <w:lastRenderedPageBreak/>
        <w:t xml:space="preserve">Из краевого бюджета в соответствии с </w:t>
      </w:r>
      <w:r>
        <w:rPr>
          <w:rFonts w:ascii="Times New Roman" w:hAnsi="Times New Roman"/>
          <w:color w:val="000000"/>
          <w:sz w:val="28"/>
          <w:szCs w:val="28"/>
        </w:rPr>
        <w:t>требованиями Бюджетного кодекса</w:t>
      </w:r>
      <w:r w:rsidRPr="00E4655D">
        <w:rPr>
          <w:rFonts w:ascii="Times New Roman" w:hAnsi="Times New Roman"/>
          <w:color w:val="000000"/>
          <w:sz w:val="28"/>
          <w:szCs w:val="28"/>
        </w:rPr>
        <w:t xml:space="preserve"> </w:t>
      </w:r>
      <w:r>
        <w:rPr>
          <w:rFonts w:ascii="Times New Roman" w:hAnsi="Times New Roman"/>
          <w:color w:val="000000"/>
          <w:sz w:val="28"/>
          <w:szCs w:val="28"/>
        </w:rPr>
        <w:t xml:space="preserve">Российской Федерации </w:t>
      </w:r>
      <w:r w:rsidRPr="00E4655D">
        <w:rPr>
          <w:rFonts w:ascii="Times New Roman" w:hAnsi="Times New Roman"/>
          <w:color w:val="000000"/>
          <w:sz w:val="28"/>
          <w:szCs w:val="28"/>
        </w:rPr>
        <w:t>могут предоставляться</w:t>
      </w:r>
      <w:r>
        <w:rPr>
          <w:rFonts w:ascii="Times New Roman" w:hAnsi="Times New Roman"/>
          <w:color w:val="000000"/>
          <w:sz w:val="28"/>
          <w:szCs w:val="28"/>
        </w:rPr>
        <w:t xml:space="preserve"> субвенции </w:t>
      </w:r>
      <w:r w:rsidRPr="00E4655D">
        <w:rPr>
          <w:rFonts w:ascii="Times New Roman" w:hAnsi="Times New Roman"/>
          <w:color w:val="000000"/>
          <w:sz w:val="28"/>
          <w:szCs w:val="28"/>
        </w:rPr>
        <w:t>бюджету государственного внебюджетного фонда Российской Федерации</w:t>
      </w:r>
      <w:r>
        <w:rPr>
          <w:rFonts w:ascii="Times New Roman" w:hAnsi="Times New Roman"/>
          <w:color w:val="000000"/>
          <w:sz w:val="28"/>
          <w:szCs w:val="28"/>
        </w:rPr>
        <w:t xml:space="preserve"> </w:t>
      </w:r>
      <w:r w:rsidRPr="000D0D88">
        <w:rPr>
          <w:rFonts w:ascii="Times New Roman" w:hAnsi="Times New Roman"/>
          <w:color w:val="000000"/>
          <w:sz w:val="28"/>
          <w:szCs w:val="28"/>
        </w:rPr>
        <w:t>в случаях, установленных федеральными законами и (или) указами Президента Российской Федерации,</w:t>
      </w:r>
      <w:r>
        <w:rPr>
          <w:rFonts w:ascii="Times New Roman" w:hAnsi="Times New Roman"/>
          <w:color w:val="000000"/>
          <w:sz w:val="28"/>
          <w:szCs w:val="28"/>
        </w:rPr>
        <w:t xml:space="preserve"> </w:t>
      </w:r>
      <w:r w:rsidRPr="00E4655D">
        <w:rPr>
          <w:rFonts w:ascii="Times New Roman" w:hAnsi="Times New Roman"/>
          <w:color w:val="000000"/>
          <w:sz w:val="28"/>
          <w:szCs w:val="28"/>
        </w:rPr>
        <w:t>в целях финансового обеспечения расходных обязательств Российской Федерации, возникающих при выполнении полномочий субъекта Российской Федерации, переданных для осуществления органу управления государственного внебюджетного фонда Российской Федерации, по предоставлению отдельных мер социальной защиты (поддержки) граждан.</w:t>
      </w:r>
    </w:p>
    <w:p w:rsidR="002E0F0D" w:rsidRPr="00C578F6" w:rsidRDefault="002E0F0D" w:rsidP="002E0F0D">
      <w:pPr>
        <w:pStyle w:val="ConsPlusNormal"/>
        <w:ind w:firstLine="709"/>
        <w:jc w:val="both"/>
        <w:rPr>
          <w:rFonts w:ascii="Times New Roman" w:hAnsi="Times New Roman" w:cs="Times New Roman"/>
          <w:color w:val="000000" w:themeColor="text1"/>
          <w:sz w:val="28"/>
          <w:szCs w:val="28"/>
        </w:rPr>
      </w:pPr>
      <w:r w:rsidRPr="00E4655D">
        <w:rPr>
          <w:rFonts w:ascii="Times New Roman" w:hAnsi="Times New Roman"/>
          <w:color w:val="000000"/>
          <w:sz w:val="28"/>
          <w:szCs w:val="28"/>
        </w:rPr>
        <w:t xml:space="preserve">Из краевого бюджета в соответствии с </w:t>
      </w:r>
      <w:r>
        <w:rPr>
          <w:rFonts w:ascii="Times New Roman" w:hAnsi="Times New Roman"/>
          <w:color w:val="000000"/>
          <w:sz w:val="28"/>
          <w:szCs w:val="28"/>
        </w:rPr>
        <w:t>Бюджетным кодексом</w:t>
      </w:r>
      <w:r w:rsidRPr="00E4655D">
        <w:rPr>
          <w:rFonts w:ascii="Times New Roman" w:hAnsi="Times New Roman"/>
          <w:color w:val="000000"/>
          <w:sz w:val="28"/>
          <w:szCs w:val="28"/>
        </w:rPr>
        <w:t xml:space="preserve"> </w:t>
      </w:r>
      <w:r>
        <w:rPr>
          <w:rFonts w:ascii="Times New Roman" w:hAnsi="Times New Roman"/>
          <w:color w:val="000000"/>
          <w:sz w:val="28"/>
          <w:szCs w:val="28"/>
        </w:rPr>
        <w:t>Российской Федерации</w:t>
      </w:r>
      <w:r w:rsidRPr="00E4655D">
        <w:rPr>
          <w:rFonts w:ascii="Times New Roman" w:hAnsi="Times New Roman"/>
          <w:color w:val="000000"/>
          <w:sz w:val="28"/>
          <w:szCs w:val="28"/>
        </w:rPr>
        <w:t xml:space="preserve"> могут предоставляться</w:t>
      </w:r>
      <w:r>
        <w:rPr>
          <w:rFonts w:ascii="Times New Roman" w:hAnsi="Times New Roman"/>
          <w:color w:val="000000"/>
          <w:sz w:val="28"/>
          <w:szCs w:val="28"/>
        </w:rPr>
        <w:t xml:space="preserve"> иные межбюджетные трансферты бюджету Территориального фонда обязательного медицинского страхования Краснодарского края</w:t>
      </w:r>
      <w:r w:rsidRPr="00E4655D">
        <w:rPr>
          <w:rFonts w:ascii="Times New Roman" w:hAnsi="Times New Roman"/>
          <w:color w:val="000000"/>
          <w:sz w:val="28"/>
          <w:szCs w:val="28"/>
        </w:rPr>
        <w:t>.</w:t>
      </w:r>
    </w:p>
    <w:p w:rsidR="00A14339" w:rsidRPr="006334CC" w:rsidRDefault="00A14339" w:rsidP="00377F0B">
      <w:pPr>
        <w:pStyle w:val="ConsPlusTitle"/>
        <w:ind w:firstLine="709"/>
        <w:jc w:val="both"/>
        <w:outlineLvl w:val="1"/>
        <w:rPr>
          <w:rFonts w:ascii="Times New Roman" w:hAnsi="Times New Roman" w:cs="Times New Roman"/>
          <w:b w:val="0"/>
          <w:color w:val="000000" w:themeColor="text1"/>
          <w:sz w:val="24"/>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3. Дотации на выравнивание бюджетной обеспеченности поселений</w:t>
      </w:r>
    </w:p>
    <w:p w:rsidR="009F119B" w:rsidRPr="006334CC" w:rsidRDefault="009F119B" w:rsidP="00377F0B">
      <w:pPr>
        <w:pStyle w:val="ConsPlusNormal"/>
        <w:ind w:firstLine="709"/>
        <w:jc w:val="both"/>
        <w:rPr>
          <w:rFonts w:ascii="Times New Roman" w:hAnsi="Times New Roman" w:cs="Times New Roman"/>
          <w:color w:val="000000" w:themeColor="text1"/>
          <w:sz w:val="24"/>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Порядок распределения дотаций на выравнивание бюджетной обеспеченности поселений утверждается согласно приложению 1 к настоящему Закону.</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Объем дотаций на выравнивание бюджетной обеспеченности поселений формируется за счет собственных доходов краевого бюджета и источников финансирования дефицита краевого бюджета, а также субсидий, перечисляемых из бюджетов поселений в краевой бюджет в соответствии со статьей 10 настоящего Закона, и утверждается законом Краснодарского края о краевом бюджете на очередной финансовый год и плановый период.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Распределение дотаций на выравнивание бюджетной обеспеченности поселений между городскими, сельскими поселениями утверждается законом Краснодарского края о краевом бюджете на очередной финансовый год и плановый период.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При этом утверждается на плановый период не распределенный между городскими, сельскими поселениями объем дотаций на выравнивание бюджетной обеспеченности поселений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Внесение изменений в текущем финансовом году в распределение дотаций на выравнивание бюджетной обеспеченности поселений между городскими, сельскими поселениями после утверждения указанного распределения законом Краснодарского края о краевом бюджете не допускается.</w:t>
      </w:r>
    </w:p>
    <w:p w:rsidR="009F119B" w:rsidRPr="00C578F6" w:rsidRDefault="00DA6EE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vertAlign w:val="superscript"/>
        </w:rPr>
        <w:t>1</w:t>
      </w:r>
      <w:r>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Утратила силу. - Закон Краснодарского края от 08.10.2019 </w:t>
      </w:r>
      <w:r w:rsidR="00B745E5" w:rsidRPr="00C578F6">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4135-КЗ.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 Утратила силу с 1 января 2019 года. - Закон</w:t>
      </w:r>
      <w:r w:rsidR="000F4E16" w:rsidRPr="00C578F6">
        <w:rPr>
          <w:rFonts w:ascii="Times New Roman" w:hAnsi="Times New Roman" w:cs="Times New Roman"/>
          <w:color w:val="000000" w:themeColor="text1"/>
          <w:sz w:val="28"/>
          <w:szCs w:val="28"/>
        </w:rPr>
        <w:t xml:space="preserve"> Краснодарского края</w:t>
      </w:r>
      <w:r w:rsidR="000F4E16" w:rsidRP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от 02.10.2018 </w:t>
      </w:r>
      <w:r w:rsidR="00B745E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3850-КЗ.</w:t>
      </w: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Статья 4. Дотации на выравнивание бюджетной обеспеченности муниципальных районов (муниципальных округов, городских округов)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Порядок и методика распределения дотаций на выравнивание бюджетной обеспеченности муниципальных районов (муниципальных округов, городских округов), в том числе порядок расчета и установления заменяющих часть указанных дотаций дополнительных нормативов отчислений от налога на доходы физических лиц в бюджеты муниципальных районов (муниципальных округов, городских округов), утв</w:t>
      </w:r>
      <w:r w:rsidR="000F4E16" w:rsidRPr="00C578F6">
        <w:rPr>
          <w:rFonts w:ascii="Times New Roman" w:hAnsi="Times New Roman" w:cs="Times New Roman"/>
          <w:color w:val="000000" w:themeColor="text1"/>
          <w:sz w:val="28"/>
          <w:szCs w:val="28"/>
        </w:rPr>
        <w:t>ерждаются согласно приложению 2</w:t>
      </w:r>
      <w:r w:rsidR="000F4E16" w:rsidRP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к настоящему Закону.</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Объем дотаций на выравнивание бюджетной обеспеченности муниципальных районов (муниципальных округов, городских округов) формируется за счет собственных доходов краевого бюджета и источников финансирования дефицита краевого бюджета, а также субсидий, перечисляемых из бюджетов муниципальных районов (муниципальных округов, городских округов) в краевой бюджет в соответствии со статьей 10 настоящего Закона, и утверждается законом Краснодарского края о краевом бюджете на очередной финансовый год и плановый период.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При составлении и (или) утверждении краевого бюджета по согласованию с представительными органами муниципальных образований дотации на выравнивание бюджетной обеспеченности муниципальных районов (муниципальных округов, городских округов) могут быть полностью или частично заменены дополнительными нормативами отчислений в бюджеты муниципальных районов (муниципальных округов, городских округов) от налога на доходы физических лиц.</w:t>
      </w:r>
    </w:p>
    <w:p w:rsidR="009F119B" w:rsidRPr="00C578F6" w:rsidRDefault="00DA6EE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vertAlign w:val="superscript"/>
        </w:rPr>
        <w:t>1</w:t>
      </w:r>
      <w:r w:rsidR="009F119B" w:rsidRPr="00C578F6">
        <w:rPr>
          <w:rFonts w:ascii="Times New Roman" w:hAnsi="Times New Roman" w:cs="Times New Roman"/>
          <w:color w:val="000000" w:themeColor="text1"/>
          <w:sz w:val="28"/>
          <w:szCs w:val="28"/>
        </w:rPr>
        <w:t xml:space="preserve"> Утратила силу. - Закон Краснодарского края от 08.10.2019 </w:t>
      </w:r>
      <w:r w:rsidR="00D7084C" w:rsidRPr="00C578F6">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4135-КЗ.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 Утратила силу с 1 января 2019 года. - Закон</w:t>
      </w:r>
      <w:r w:rsidR="00C578F6">
        <w:rPr>
          <w:rFonts w:ascii="Times New Roman" w:hAnsi="Times New Roman" w:cs="Times New Roman"/>
          <w:color w:val="000000" w:themeColor="text1"/>
          <w:sz w:val="28"/>
          <w:szCs w:val="28"/>
        </w:rPr>
        <w:t xml:space="preserve"> Краснодарского края</w:t>
      </w:r>
      <w:r w:rsid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от 02.10.2018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3850-КЗ.</w:t>
      </w:r>
    </w:p>
    <w:p w:rsidR="009F119B" w:rsidRPr="00C578F6" w:rsidRDefault="00DA6EE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vertAlign w:val="superscript"/>
        </w:rPr>
        <w:t>1</w:t>
      </w:r>
      <w:r w:rsidR="009F119B" w:rsidRPr="00C578F6">
        <w:rPr>
          <w:rFonts w:ascii="Times New Roman" w:hAnsi="Times New Roman" w:cs="Times New Roman"/>
          <w:color w:val="000000" w:themeColor="text1"/>
          <w:sz w:val="28"/>
          <w:szCs w:val="28"/>
        </w:rPr>
        <w:t xml:space="preserve">. Утратила силу. - Закон Краснодарского края от 09.12.2019 </w:t>
      </w:r>
      <w:r w:rsidR="00D7084C" w:rsidRPr="00C578F6">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4182-КЗ.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5. Распределение дотаций на выравнивание бюджетной обеспеченности муниципальных районов (муниципальных округов, городских округов) между муниципальными районами (муниципальными округами, городскими округами) и дополнительные нормативы отчислений от налога на доходы физических лиц в бюджеты муниципальных районов (муниципальных округов, городских округов) Краснодарского края, полностью или частично заменяющие дотации на выравнивание бюджетной обеспеченности муниципальных районов (муниципальных округов, городских округов), утверждаются законом Краснодарского края о краевом бюджете на очередной финансовый год и плановый период.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При этом утверждается на плановый период нераспределенный между муниципальными районами (муниципальными округами, городскими округами) объем дотаций на выравнивание бюджетной обеспеченности муниципальных районов (муниципальных округов, городских округов) в размере не более 20 процентов общего объема указанных дотаций, </w:t>
      </w:r>
      <w:r w:rsidRPr="00C578F6">
        <w:rPr>
          <w:rFonts w:ascii="Times New Roman" w:hAnsi="Times New Roman" w:cs="Times New Roman"/>
          <w:color w:val="000000" w:themeColor="text1"/>
          <w:sz w:val="28"/>
          <w:szCs w:val="28"/>
        </w:rPr>
        <w:lastRenderedPageBreak/>
        <w:t>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9F119B"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Внесение изменений в текущем финансовом году в распределение дотаций на выравнивание бюджетной обеспеченности муниципальных районов (муниципальных округов, городских округов) между муниципальными районами (муниципальными округами, городскими округами) после утверждения указанного распределения законом Краснодарского края о краевом бюджете не допускается.</w:t>
      </w:r>
    </w:p>
    <w:p w:rsidR="00043A76" w:rsidRDefault="00043A76" w:rsidP="00377F0B">
      <w:pPr>
        <w:pStyle w:val="ConsPlusNormal"/>
        <w:ind w:firstLine="709"/>
        <w:jc w:val="both"/>
        <w:rPr>
          <w:rFonts w:ascii="Times New Roman" w:hAnsi="Times New Roman" w:cs="Times New Roman"/>
          <w:color w:val="000000" w:themeColor="text1"/>
          <w:sz w:val="28"/>
          <w:szCs w:val="28"/>
        </w:rPr>
      </w:pPr>
    </w:p>
    <w:p w:rsidR="009F119B" w:rsidRPr="00C578F6" w:rsidRDefault="00DA6EE0" w:rsidP="00377F0B">
      <w:pPr>
        <w:pStyle w:val="ConsPlusTitle"/>
        <w:ind w:firstLine="709"/>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4</w:t>
      </w:r>
      <w:r>
        <w:rPr>
          <w:rFonts w:ascii="Times New Roman" w:hAnsi="Times New Roman" w:cs="Times New Roman"/>
          <w:color w:val="000000" w:themeColor="text1"/>
          <w:sz w:val="28"/>
          <w:szCs w:val="28"/>
          <w:vertAlign w:val="superscript"/>
        </w:rPr>
        <w:t>1</w:t>
      </w:r>
      <w:r w:rsidR="009F119B" w:rsidRPr="00C578F6">
        <w:rPr>
          <w:rFonts w:ascii="Times New Roman" w:hAnsi="Times New Roman" w:cs="Times New Roman"/>
          <w:color w:val="000000" w:themeColor="text1"/>
          <w:sz w:val="28"/>
          <w:szCs w:val="28"/>
        </w:rPr>
        <w:t>. Дотации местным бюджетам на поддержку мер по обеспечению сбалансированности местных бюджетов и иные дотации местным бюджетам из краевого бюджета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bookmarkStart w:id="0" w:name="P90"/>
      <w:bookmarkEnd w:id="0"/>
      <w:r w:rsidRPr="00C578F6">
        <w:rPr>
          <w:rFonts w:ascii="Times New Roman" w:hAnsi="Times New Roman" w:cs="Times New Roman"/>
          <w:color w:val="000000" w:themeColor="text1"/>
          <w:sz w:val="28"/>
          <w:szCs w:val="28"/>
        </w:rPr>
        <w:t>1. Местным бюджетам из краевого бюджета могут предоставляться дотации на поддержку мер по обеспечению сбалансированности местных бюджетов, в том числе с установлением условий предоставления: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в случае финансового обеспечения исполнения расходных обязательств муниципального образования при недостатке собственных доходов местного бюджета;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в иных случаях, предусмотренных законом Краснодарского края о краевом бюджете и принимаемыми в соответствии с ним нормативными правовыми актами высшего исполнительного органа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bookmarkStart w:id="1" w:name="P93"/>
      <w:bookmarkEnd w:id="1"/>
      <w:r w:rsidRPr="00C578F6">
        <w:rPr>
          <w:rFonts w:ascii="Times New Roman" w:hAnsi="Times New Roman" w:cs="Times New Roman"/>
          <w:color w:val="000000" w:themeColor="text1"/>
          <w:sz w:val="28"/>
          <w:szCs w:val="28"/>
        </w:rPr>
        <w:t>2. Местным бюджетам из краевого бюджета могут предоставляться иные дотации, в том числе с установлением условий предоставления, в случае: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поощрения достижения наиболее высоких темпов наращивания собственного экономического потенциала территорий, включая достижение наилучших результатов по привлечению инвестиций и увеличению налогового потенциала муниципальных образований;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поощрения (премирования) победителей краевых конкурсов (смотров-конкурсов);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содействия достижению и (или) поощрения достижения наилучших значений показателей деятельности органов местного самоуправления.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Методика распределения указанных в частях 1 и 2 настоящей статьи дотаций и правила их предоставления устанавливаются нормативными правовыми актами высшего исполнительного органа государственной власти Краснодарского края.</w:t>
      </w:r>
    </w:p>
    <w:p w:rsidR="009F119B"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4. В случаях и порядке, установленных федеральными законами, нормативными правовыми актами Правительства Российской Федерации, бюджетам отдельных муниципальных образований из краевого бюджета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Распределение указанных дотаций между муниципальными образованиями утверждается законом </w:t>
      </w:r>
      <w:r w:rsidRPr="00C578F6">
        <w:rPr>
          <w:rFonts w:ascii="Times New Roman" w:hAnsi="Times New Roman" w:cs="Times New Roman"/>
          <w:color w:val="000000" w:themeColor="text1"/>
          <w:sz w:val="28"/>
          <w:szCs w:val="28"/>
        </w:rPr>
        <w:lastRenderedPageBreak/>
        <w:t>Краснодарского края о краевом бюджете на очередной финансовый год и плановый период или нормативным правовым актом высшего исполнительного органа государственной власти Краснодарского края в соответствии с распределением, утвержденным федеральным законом о федеральном бюджете или правовым актом Правительства Российской Федерации, если краевому бюджету предоставляются дотации для двух и более муниципальных образований.</w:t>
      </w:r>
    </w:p>
    <w:p w:rsidR="00B762CC" w:rsidRPr="00C578F6" w:rsidRDefault="00B762CC"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5. Субсидии местным бюджетам из краевого бюджета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1. Субсидии местным бюджетам могут предоставляться в целях </w:t>
      </w:r>
      <w:proofErr w:type="spellStart"/>
      <w:r w:rsidRPr="00C578F6">
        <w:rPr>
          <w:rFonts w:ascii="Times New Roman" w:hAnsi="Times New Roman" w:cs="Times New Roman"/>
          <w:color w:val="000000" w:themeColor="text1"/>
          <w:sz w:val="28"/>
          <w:szCs w:val="28"/>
        </w:rPr>
        <w:t>софинансирования</w:t>
      </w:r>
      <w:proofErr w:type="spellEnd"/>
      <w:r w:rsidRPr="00C578F6">
        <w:rPr>
          <w:rFonts w:ascii="Times New Roman" w:hAnsi="Times New Roman" w:cs="Times New Roman"/>
          <w:color w:val="000000" w:themeColor="text1"/>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Цели и условия предоставления субсидий из краевого бюджета местным бюджетам устанавливаются законами Краснодарского края и (или) нормативными правовыми актами высшего исполнительного органа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bookmarkStart w:id="2" w:name="P105"/>
      <w:bookmarkEnd w:id="2"/>
      <w:r w:rsidRPr="00C578F6">
        <w:rPr>
          <w:rFonts w:ascii="Times New Roman" w:hAnsi="Times New Roman" w:cs="Times New Roman"/>
          <w:color w:val="000000" w:themeColor="text1"/>
          <w:sz w:val="28"/>
          <w:szCs w:val="28"/>
        </w:rPr>
        <w:t xml:space="preserve">3. В распределение объемов субсидии между муниципальными образованиями Краснодарского края </w:t>
      </w:r>
      <w:r w:rsidRPr="00783A91">
        <w:rPr>
          <w:rFonts w:ascii="Times New Roman" w:hAnsi="Times New Roman" w:cs="Times New Roman"/>
          <w:color w:val="000000" w:themeColor="text1"/>
          <w:sz w:val="28"/>
          <w:szCs w:val="28"/>
        </w:rPr>
        <w:t>а</w:t>
      </w:r>
      <w:r w:rsidRPr="00C578F6">
        <w:rPr>
          <w:rFonts w:ascii="Times New Roman" w:hAnsi="Times New Roman" w:cs="Times New Roman"/>
          <w:color w:val="000000" w:themeColor="text1"/>
          <w:sz w:val="28"/>
          <w:szCs w:val="28"/>
        </w:rPr>
        <w:t>ктами высшего исполнительного органа Краснодарского края могут быть внесены изменения без внесения изменений в закон Краснодарского края о краевом бюджете на текущий финансовый год и плановый период в случаях:</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увеличения бюджетных ассигнований в законе Краснодарского края о краевом бюджете и (или) сводной бюджетной росписи краевого бюджета на соответствующие цели;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наличия нераспределенного между муниципальными образованиями Краснодарского края объема субсидий в соответствии с законом Краснодарского края о краевом бюджете и (или) со сводной бюджетной росписью краевого бюджета, утвержденного на первый и второй год планового периода;</w:t>
      </w:r>
    </w:p>
    <w:p w:rsidR="009F119B" w:rsidRPr="00C578F6" w:rsidRDefault="00DA6EE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w:t>
      </w:r>
      <w:proofErr w:type="spellStart"/>
      <w:r w:rsidR="009F119B" w:rsidRPr="00C578F6">
        <w:rPr>
          <w:rFonts w:ascii="Times New Roman" w:hAnsi="Times New Roman" w:cs="Times New Roman"/>
          <w:color w:val="000000" w:themeColor="text1"/>
          <w:sz w:val="28"/>
          <w:szCs w:val="28"/>
        </w:rPr>
        <w:t>незаключения</w:t>
      </w:r>
      <w:proofErr w:type="spellEnd"/>
      <w:r w:rsidR="009F119B" w:rsidRPr="00C578F6">
        <w:rPr>
          <w:rFonts w:ascii="Times New Roman" w:hAnsi="Times New Roman" w:cs="Times New Roman"/>
          <w:color w:val="000000" w:themeColor="text1"/>
          <w:sz w:val="28"/>
          <w:szCs w:val="28"/>
        </w:rPr>
        <w:t xml:space="preserve"> соглашения либо заключения соглашения о предоставлении субсидии в меньшем объеме, чем предусмотрено распределением субсидий, его изменения (расторжения)</w:t>
      </w:r>
      <w:r w:rsidR="00783A91" w:rsidRPr="00C578F6">
        <w:rPr>
          <w:rFonts w:ascii="Times New Roman" w:hAnsi="Times New Roman" w:cs="Times New Roman"/>
          <w:color w:val="000000" w:themeColor="text1"/>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 возникновения фактической экономии бюджетных средств в процессе использования субсидии;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5) уменьшения бюджетных ассигнований в законе Краснодарского края о краевом бюджете и (или) сводной бюджетной росписи краевого бюджета на предоставление субсидий, источником финансового обеспечения которых являются предоставляемые из другого бюджета бюджетной системы Российской Федерации межбюджетные трансферты, имеющие целевое </w:t>
      </w:r>
      <w:r w:rsidRPr="00172F5C">
        <w:rPr>
          <w:rFonts w:ascii="Times New Roman" w:hAnsi="Times New Roman" w:cs="Times New Roman"/>
          <w:color w:val="000000" w:themeColor="text1"/>
          <w:sz w:val="28"/>
          <w:szCs w:val="28"/>
        </w:rPr>
        <w:t>назначение,</w:t>
      </w:r>
      <w:r w:rsidR="00BA0F31" w:rsidRPr="00172F5C">
        <w:rPr>
          <w:rFonts w:ascii="Times New Roman" w:hAnsi="Times New Roman" w:cs="Times New Roman"/>
          <w:color w:val="000000" w:themeColor="text1"/>
          <w:sz w:val="28"/>
          <w:szCs w:val="28"/>
        </w:rPr>
        <w:t xml:space="preserve"> </w:t>
      </w:r>
      <w:r w:rsidR="00BA0F31" w:rsidRPr="00172F5C">
        <w:rPr>
          <w:rFonts w:ascii="Times New Roman" w:eastAsiaTheme="minorHAnsi" w:hAnsi="Times New Roman"/>
          <w:sz w:val="28"/>
          <w:szCs w:val="28"/>
        </w:rPr>
        <w:t>бюджетные кредиты</w:t>
      </w:r>
      <w:r w:rsidR="00BA0F31">
        <w:rPr>
          <w:rFonts w:ascii="Times New Roman" w:eastAsiaTheme="minorHAnsi" w:hAnsi="Times New Roman"/>
          <w:sz w:val="28"/>
          <w:szCs w:val="28"/>
        </w:rPr>
        <w:t>,</w:t>
      </w:r>
      <w:r w:rsidR="009C3A71">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а также безвозмездные поступления от юридических лиц;</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6) сокращения предоставления субсидий при применении к муниципальному образованию Краснодарского края соответствующей </w:t>
      </w:r>
      <w:r w:rsidRPr="00C578F6">
        <w:rPr>
          <w:rFonts w:ascii="Times New Roman" w:hAnsi="Times New Roman" w:cs="Times New Roman"/>
          <w:color w:val="000000" w:themeColor="text1"/>
          <w:sz w:val="28"/>
          <w:szCs w:val="28"/>
        </w:rPr>
        <w:lastRenderedPageBreak/>
        <w:t>бюджетной меры принуждения.</w:t>
      </w:r>
    </w:p>
    <w:p w:rsidR="009F119B" w:rsidRDefault="00DA6EE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vertAlign w:val="superscript"/>
        </w:rPr>
        <w:t>1</w:t>
      </w:r>
      <w:r w:rsidR="009F119B" w:rsidRPr="00C578F6">
        <w:rPr>
          <w:rFonts w:ascii="Times New Roman" w:hAnsi="Times New Roman" w:cs="Times New Roman"/>
          <w:color w:val="000000" w:themeColor="text1"/>
          <w:sz w:val="28"/>
          <w:szCs w:val="28"/>
        </w:rPr>
        <w:t xml:space="preserve">. Внесение изменений в распределение объемов субсидии между муниципальными образованиями Краснодарского края в соответствии с частью 3 настоящей статьи осуществляется по результатам отбора (дополнительного отбора) муниципальных образований Краснодарского края для предоставления субсидий из краевого бюджета либо без такового в соответствии с нормативными правовыми актами высшего исполнительного органа Краснодарского края, устанавливающими порядок предоставления и распределения субсидий из краевого бюджета местным бюджетам муниципальных образований Краснодарского края с учетом правил, устанавливающих общие требования к формированию, предоставлению и распределению субсидий из краевого бюджета местным бюджетам муниципальных </w:t>
      </w:r>
      <w:r w:rsidR="009C3A71">
        <w:rPr>
          <w:rFonts w:ascii="Times New Roman" w:hAnsi="Times New Roman" w:cs="Times New Roman"/>
          <w:color w:val="000000" w:themeColor="text1"/>
          <w:sz w:val="28"/>
          <w:szCs w:val="28"/>
        </w:rPr>
        <w:t>образований Краснодарского края</w:t>
      </w:r>
      <w:r w:rsidR="00796B51" w:rsidRPr="00C578F6">
        <w:rPr>
          <w:rFonts w:ascii="Times New Roman" w:hAnsi="Times New Roman" w:cs="Times New Roman"/>
          <w:color w:val="000000" w:themeColor="text1"/>
          <w:sz w:val="28"/>
          <w:szCs w:val="28"/>
        </w:rPr>
        <w:t>.</w:t>
      </w:r>
    </w:p>
    <w:p w:rsidR="00892095" w:rsidRPr="00C578F6" w:rsidRDefault="00892095" w:rsidP="00377F0B">
      <w:pPr>
        <w:pStyle w:val="ConsPlusNormal"/>
        <w:ind w:firstLine="709"/>
        <w:jc w:val="both"/>
        <w:rPr>
          <w:rFonts w:ascii="Times New Roman" w:hAnsi="Times New Roman" w:cs="Times New Roman"/>
          <w:color w:val="000000" w:themeColor="text1"/>
          <w:sz w:val="28"/>
          <w:szCs w:val="28"/>
        </w:rPr>
      </w:pPr>
    </w:p>
    <w:p w:rsidR="00892095" w:rsidRPr="00467277" w:rsidRDefault="00892095" w:rsidP="00892095">
      <w:pPr>
        <w:autoSpaceDE w:val="0"/>
        <w:autoSpaceDN w:val="0"/>
        <w:adjustRightInd w:val="0"/>
        <w:spacing w:after="0" w:line="240" w:lineRule="auto"/>
        <w:ind w:left="2127" w:hanging="1418"/>
        <w:jc w:val="both"/>
        <w:outlineLvl w:val="0"/>
        <w:rPr>
          <w:rFonts w:ascii="Times New Roman" w:hAnsi="Times New Roman"/>
          <w:b/>
          <w:bCs/>
          <w:sz w:val="28"/>
          <w:szCs w:val="28"/>
        </w:rPr>
      </w:pPr>
      <w:r w:rsidRPr="00892095">
        <w:rPr>
          <w:rFonts w:ascii="Times New Roman" w:hAnsi="Times New Roman"/>
          <w:b/>
          <w:color w:val="000000"/>
          <w:sz w:val="28"/>
          <w:szCs w:val="28"/>
        </w:rPr>
        <w:t>Статья 5</w:t>
      </w:r>
      <w:r w:rsidRPr="00892095">
        <w:rPr>
          <w:rFonts w:ascii="Times New Roman" w:hAnsi="Times New Roman"/>
          <w:b/>
          <w:color w:val="000000"/>
          <w:sz w:val="28"/>
          <w:szCs w:val="28"/>
          <w:vertAlign w:val="superscript"/>
        </w:rPr>
        <w:t>1</w:t>
      </w:r>
      <w:r w:rsidRPr="00892095">
        <w:rPr>
          <w:rFonts w:ascii="Times New Roman" w:hAnsi="Times New Roman"/>
          <w:b/>
          <w:color w:val="000000"/>
          <w:sz w:val="28"/>
          <w:szCs w:val="28"/>
        </w:rPr>
        <w:t>.</w:t>
      </w:r>
      <w:r w:rsidRPr="00467277">
        <w:rPr>
          <w:rFonts w:ascii="Times New Roman" w:hAnsi="Times New Roman"/>
          <w:color w:val="000000"/>
          <w:sz w:val="28"/>
          <w:szCs w:val="28"/>
        </w:rPr>
        <w:t> </w:t>
      </w:r>
      <w:r w:rsidRPr="00467277">
        <w:rPr>
          <w:rFonts w:ascii="Times New Roman" w:hAnsi="Times New Roman"/>
          <w:b/>
          <w:bCs/>
          <w:sz w:val="28"/>
          <w:szCs w:val="28"/>
        </w:rPr>
        <w:t xml:space="preserve">Субсидии бюджетам субъектов Российской Федерации </w:t>
      </w:r>
      <w:r w:rsidRPr="00467277">
        <w:rPr>
          <w:rFonts w:ascii="Times New Roman" w:hAnsi="Times New Roman"/>
          <w:b/>
          <w:bCs/>
          <w:sz w:val="28"/>
          <w:szCs w:val="28"/>
        </w:rPr>
        <w:br/>
        <w:t>из краевого бюджета</w:t>
      </w:r>
    </w:p>
    <w:p w:rsidR="00892095" w:rsidRPr="000D0D88" w:rsidRDefault="00892095" w:rsidP="00892095">
      <w:pPr>
        <w:pStyle w:val="ab"/>
        <w:widowControl w:val="0"/>
        <w:tabs>
          <w:tab w:val="right" w:pos="993"/>
          <w:tab w:val="left" w:pos="1134"/>
        </w:tabs>
        <w:autoSpaceDE w:val="0"/>
        <w:autoSpaceDN w:val="0"/>
        <w:adjustRightInd w:val="0"/>
        <w:spacing w:after="0" w:line="360" w:lineRule="auto"/>
        <w:ind w:left="1985" w:hanging="1276"/>
        <w:jc w:val="both"/>
        <w:outlineLvl w:val="1"/>
        <w:rPr>
          <w:rFonts w:ascii="Times New Roman" w:hAnsi="Times New Roman"/>
          <w:b/>
          <w:color w:val="000000"/>
          <w:szCs w:val="28"/>
        </w:rPr>
      </w:pPr>
    </w:p>
    <w:p w:rsidR="009F119B" w:rsidRDefault="00892095" w:rsidP="00892095">
      <w:pPr>
        <w:pStyle w:val="ConsPlusNormal"/>
        <w:ind w:firstLine="709"/>
        <w:jc w:val="both"/>
        <w:rPr>
          <w:rFonts w:ascii="Times New Roman" w:hAnsi="Times New Roman"/>
          <w:sz w:val="28"/>
          <w:szCs w:val="28"/>
        </w:rPr>
      </w:pPr>
      <w:r w:rsidRPr="00467277">
        <w:rPr>
          <w:rFonts w:ascii="Times New Roman" w:hAnsi="Times New Roman"/>
          <w:sz w:val="28"/>
          <w:szCs w:val="28"/>
        </w:rPr>
        <w:t>Порядок заключения соглашений между высшим исполнительным орга</w:t>
      </w:r>
      <w:r>
        <w:rPr>
          <w:rFonts w:ascii="Times New Roman" w:hAnsi="Times New Roman"/>
          <w:sz w:val="28"/>
          <w:szCs w:val="28"/>
        </w:rPr>
        <w:softHyphen/>
      </w:r>
      <w:r w:rsidRPr="00467277">
        <w:rPr>
          <w:rFonts w:ascii="Times New Roman" w:hAnsi="Times New Roman"/>
          <w:sz w:val="28"/>
          <w:szCs w:val="28"/>
        </w:rPr>
        <w:t>ном Краснодарского края и высшим исполнитель</w:t>
      </w:r>
      <w:r>
        <w:rPr>
          <w:rFonts w:ascii="Times New Roman" w:hAnsi="Times New Roman"/>
          <w:sz w:val="28"/>
          <w:szCs w:val="28"/>
        </w:rPr>
        <w:softHyphen/>
      </w:r>
      <w:r w:rsidRPr="00467277">
        <w:rPr>
          <w:rFonts w:ascii="Times New Roman" w:hAnsi="Times New Roman"/>
          <w:sz w:val="28"/>
          <w:szCs w:val="28"/>
        </w:rPr>
        <w:t>ным органом субъекта Российской Федерации о предоставле</w:t>
      </w:r>
      <w:r>
        <w:rPr>
          <w:rFonts w:ascii="Times New Roman" w:hAnsi="Times New Roman"/>
          <w:sz w:val="28"/>
          <w:szCs w:val="28"/>
        </w:rPr>
        <w:softHyphen/>
      </w:r>
      <w:r w:rsidRPr="00467277">
        <w:rPr>
          <w:rFonts w:ascii="Times New Roman" w:hAnsi="Times New Roman"/>
          <w:sz w:val="28"/>
          <w:szCs w:val="28"/>
        </w:rPr>
        <w:t>нии из краевого бюджета субсидии бюджету соответствующего субъекта Рос</w:t>
      </w:r>
      <w:r>
        <w:rPr>
          <w:rFonts w:ascii="Times New Roman" w:hAnsi="Times New Roman"/>
          <w:sz w:val="28"/>
          <w:szCs w:val="28"/>
        </w:rPr>
        <w:softHyphen/>
      </w:r>
      <w:r w:rsidRPr="00467277">
        <w:rPr>
          <w:rFonts w:ascii="Times New Roman" w:hAnsi="Times New Roman"/>
          <w:sz w:val="28"/>
          <w:szCs w:val="28"/>
        </w:rPr>
        <w:t>сийской Федерации устанавливается нормативными правовыми актами высше</w:t>
      </w:r>
      <w:r>
        <w:rPr>
          <w:rFonts w:ascii="Times New Roman" w:hAnsi="Times New Roman"/>
          <w:sz w:val="28"/>
          <w:szCs w:val="28"/>
        </w:rPr>
        <w:softHyphen/>
      </w:r>
      <w:r w:rsidRPr="00467277">
        <w:rPr>
          <w:rFonts w:ascii="Times New Roman" w:hAnsi="Times New Roman"/>
          <w:sz w:val="28"/>
          <w:szCs w:val="28"/>
        </w:rPr>
        <w:t>го исполнительного органа Краснодарского края.</w:t>
      </w:r>
    </w:p>
    <w:p w:rsidR="00892095" w:rsidRPr="00C578F6" w:rsidRDefault="00892095" w:rsidP="00892095">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6. Субвенции местным бюджетам из краевого бюджета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Субвенции местным бюджетам из краевого бюджета предоставляются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Краснодарского края, переданных для осуществления органам местного самоуправления в установленном порядке.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Методики распределения субвенций местным бюджетам из краевого бюджета утверждаются законами Краснодарского края в соответствии с требованиями Бюджетного кодекса Российской Федерации.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Абзац утратил силу. - Закон Кр</w:t>
      </w:r>
      <w:r w:rsidR="000F4E16" w:rsidRPr="00C578F6">
        <w:rPr>
          <w:rFonts w:ascii="Times New Roman" w:hAnsi="Times New Roman" w:cs="Times New Roman"/>
          <w:color w:val="000000" w:themeColor="text1"/>
          <w:sz w:val="28"/>
          <w:szCs w:val="28"/>
        </w:rPr>
        <w:t>аснодарского края от 09.11.2020</w:t>
      </w:r>
      <w:r w:rsidR="000F4E16" w:rsidRPr="00C578F6">
        <w:rPr>
          <w:rFonts w:ascii="Times New Roman" w:hAnsi="Times New Roman" w:cs="Times New Roman"/>
          <w:color w:val="000000" w:themeColor="text1"/>
          <w:sz w:val="28"/>
          <w:szCs w:val="28"/>
        </w:rPr>
        <w:br/>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4365-КЗ.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Субвенции местным бюджетам из краевого бюджета на финансовое обеспечение расходных обязательств муниципальных образований, возникающих при выполнении двух и более государственных полномочий Российской Федерации, Краснодарского края, переданных для осуществления органам местного самоуправления, могут быть объединены в единую субвенцию местным бюджетам из краевого бюджета, порядок формирования и предоставления которой утверждается законом Краснодарского края в соответствии с требованиями Бюджетного кодекса Российской Федерации.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В случае наделения органов местного самоуправления муниципальных районов полномочиями по расчету и предоставлению субвенций бюджетам городских, сельских поселений распределение указанных субвенций между бюджетами городских, сельских поселений утверждается решением представительного органа муниципального района о бюджете муниципального района.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 Не распределенные между муниципальными образованиями субвенции местным бюджетам из краевого бюджета не должны превышать 5 процентов общего объема соответствующей субвенции, которая может быть распределена между местными бюджетами в порядке, установленном высшим исполнительным органом Краснодарского края, на те же цели в процессе исполнения краевого бюджета без внесения изменений в закон Краснодарского края о краевом бюджете.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5. Субвенции местным бюджетам из краевого бюджета предоставляются в порядке, установленном высшим исполнительным органом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7. Иные межбюджетные трансферты, предоставляемые местным бюджетам из краевого бюджета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Местным бюджетам из краевого бюджета могут быть предоставлены иные межбюджетные трансферты на финансовое обеспечение расходных обязательств муниципальных образований в случаях, предусмотренных Бюджетным кодексом Российской Федерации, а также в случае: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компенсации дополнительных расходов, возникших в результате решений, принятых органами власти другого уровня;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финансового обеспечения непредвиденных расходов муниципального образования, за исключением расходов, источником финансового обеспечения которых являются резервные фонды Президента Российской Федерации и Правительства Российской Федерации, а также резервный фонд администрации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предоставления из других бюджетов бюджетной системы Российской Федерации межбюджетных трансфертов краевому бюджету для предоставления местным бюджетам.</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8. Утратила силу. - Закон Кр</w:t>
      </w:r>
      <w:r w:rsidR="000F4E16" w:rsidRPr="00C578F6">
        <w:rPr>
          <w:rFonts w:ascii="Times New Roman" w:hAnsi="Times New Roman" w:cs="Times New Roman"/>
          <w:color w:val="000000" w:themeColor="text1"/>
          <w:sz w:val="28"/>
          <w:szCs w:val="28"/>
        </w:rPr>
        <w:t>аснодарского края от 08.10.2019</w:t>
      </w:r>
      <w:r w:rsidR="000F4E16" w:rsidRPr="00C578F6">
        <w:rPr>
          <w:rFonts w:ascii="Times New Roman" w:hAnsi="Times New Roman" w:cs="Times New Roman"/>
          <w:color w:val="000000" w:themeColor="text1"/>
          <w:sz w:val="28"/>
          <w:szCs w:val="28"/>
        </w:rPr>
        <w:br/>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0F4E16" w:rsidRPr="00C578F6" w:rsidRDefault="000F4E16"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9. Порядок определения общего объема и распределения между муниципальными образованиями дотаций на выравнивание бюджетной обеспеченности поселений из бюджета муниципального района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1. Дотации на выравнивание бюджетной обеспеченности поселений из бюджета муниципального района предоставляются поселениям, входящим в </w:t>
      </w:r>
      <w:r w:rsidRPr="00C578F6">
        <w:rPr>
          <w:rFonts w:ascii="Times New Roman" w:hAnsi="Times New Roman" w:cs="Times New Roman"/>
          <w:color w:val="000000" w:themeColor="text1"/>
          <w:sz w:val="28"/>
          <w:szCs w:val="28"/>
        </w:rPr>
        <w:lastRenderedPageBreak/>
        <w:t>состав данного 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Бюджетного кодекса Российской Федерации и настоящего Закона.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 утратил силу. - Закон Краснодарского края от 08.10.2019 </w:t>
      </w:r>
      <w:r w:rsidR="00043A76">
        <w:rPr>
          <w:rFonts w:ascii="Times New Roman" w:hAnsi="Times New Roman" w:cs="Times New Roman"/>
          <w:color w:val="000000" w:themeColor="text1"/>
          <w:sz w:val="28"/>
          <w:szCs w:val="28"/>
        </w:rPr>
        <w:br/>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Общий объем дотаций формируется за счет собственных доходов бюджета муниципального района и источников финансирования дефицита бюджета муниципального района и утверждается решением представительного органа муниципального района о бюджете муниципального района. Общий объем дотаций определяется исходя из финансовых возможностей бюджета муниципального района.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Дотации на выравнивание бюджетной обеспеченности поселений распределяются между поселениями в соответствии с порядком согласно приложению 3 к настоящему Закону.</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 Распределение дотаций на выравнивание бюджетной обеспеченности поселений из бюджета муниципального района между поселениями утверждается решением представительного органа муниципального района о бюджете муниципального района.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При этом допускается утверждение на плановый период не распределенного между городскими, сельскими поселениями объема дотаций на выравнивание бюджетной обеспеченности из бюджета муниципального района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5. Утратила силу с 1 января 2019 года. - Закон</w:t>
      </w:r>
      <w:r w:rsidR="00340D28" w:rsidRPr="00C578F6">
        <w:rPr>
          <w:rFonts w:ascii="Times New Roman" w:hAnsi="Times New Roman" w:cs="Times New Roman"/>
          <w:color w:val="000000" w:themeColor="text1"/>
          <w:sz w:val="28"/>
          <w:szCs w:val="28"/>
        </w:rPr>
        <w:t xml:space="preserve"> Краснодарского края</w:t>
      </w:r>
      <w:r w:rsidR="00340D28" w:rsidRP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от 02.10.2018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3850-КЗ.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bookmarkStart w:id="3" w:name="P156"/>
      <w:bookmarkEnd w:id="3"/>
      <w:r w:rsidRPr="00C578F6">
        <w:rPr>
          <w:rFonts w:ascii="Times New Roman" w:hAnsi="Times New Roman" w:cs="Times New Roman"/>
          <w:color w:val="000000" w:themeColor="text1"/>
          <w:sz w:val="28"/>
          <w:szCs w:val="28"/>
        </w:rPr>
        <w:t>Статья 10. Порядок расчета и предоставления субсидий краевому бюджету из местных бюджетов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1. Из бюджетов </w:t>
      </w:r>
      <w:r w:rsidR="00697AA6">
        <w:rPr>
          <w:rFonts w:ascii="Times New Roman" w:hAnsi="Times New Roman" w:cs="Times New Roman"/>
          <w:color w:val="000000" w:themeColor="text1"/>
          <w:sz w:val="28"/>
          <w:szCs w:val="28"/>
        </w:rPr>
        <w:t xml:space="preserve">городских, сельских </w:t>
      </w:r>
      <w:r w:rsidRPr="00C578F6">
        <w:rPr>
          <w:rFonts w:ascii="Times New Roman" w:hAnsi="Times New Roman" w:cs="Times New Roman"/>
          <w:color w:val="000000" w:themeColor="text1"/>
          <w:sz w:val="28"/>
          <w:szCs w:val="28"/>
        </w:rPr>
        <w:t>поселений и муниципальных районов (муниципальных округов, городских округов),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2,2-кратный средний уровень в расчете на одного жителя соответственно по городским, сельским поселениям и соответственно по муниципальным районам (муниципальным округам, городским округам), установленный законом Краснодарского края о краевом бюджете, предоставляются субсидии краевому бюджету.</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2. Расчет субсидий краевому бюджету из бюджетов </w:t>
      </w:r>
      <w:r w:rsidR="00697AA6">
        <w:rPr>
          <w:rFonts w:ascii="Times New Roman" w:hAnsi="Times New Roman" w:cs="Times New Roman"/>
          <w:color w:val="000000" w:themeColor="text1"/>
          <w:sz w:val="28"/>
          <w:szCs w:val="28"/>
        </w:rPr>
        <w:t xml:space="preserve">городских, сельских </w:t>
      </w:r>
      <w:r w:rsidRPr="00C578F6">
        <w:rPr>
          <w:rFonts w:ascii="Times New Roman" w:hAnsi="Times New Roman" w:cs="Times New Roman"/>
          <w:color w:val="000000" w:themeColor="text1"/>
          <w:sz w:val="28"/>
          <w:szCs w:val="28"/>
        </w:rPr>
        <w:t xml:space="preserve">поселений производится в соответствии с порядком согласно приложению 4 </w:t>
      </w:r>
      <w:r w:rsidR="00697AA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к настоящему Закону.</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Расчет субсидий краевому бюджету из бюджетов муниципальных районов (муниципальных округов, городских округов) производится в соответствии с порядком согласно приложению 5 к настоящему Закону.</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Органы местного самоуправления соответствующего муниципального образования предусматривают в местном бюджете субсидию и перечисляют ее в краевой бюджет ежемесячно, не позднее 20-го числа</w:t>
      </w:r>
      <w:r w:rsidR="001D7531"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в размере одной двенадцатой общего объема субсидии.</w:t>
      </w:r>
    </w:p>
    <w:p w:rsidR="00043A76" w:rsidRDefault="0038780C" w:rsidP="00377F0B">
      <w:pPr>
        <w:pStyle w:val="ConsPlusNormal"/>
        <w:ind w:firstLine="709"/>
        <w:jc w:val="both"/>
        <w:rPr>
          <w:rFonts w:ascii="Times New Roman" w:hAnsi="Times New Roman" w:cs="Times New Roman"/>
          <w:color w:val="000000" w:themeColor="text1"/>
          <w:sz w:val="28"/>
          <w:szCs w:val="28"/>
        </w:rPr>
      </w:pPr>
      <w:r w:rsidRPr="00172F5C">
        <w:rPr>
          <w:rFonts w:ascii="Times New Roman" w:hAnsi="Times New Roman"/>
          <w:color w:val="000000"/>
          <w:sz w:val="28"/>
          <w:szCs w:val="28"/>
        </w:rPr>
        <w:t>4. Допускается авансовое перечисление субсидии. Размер субсидии, подлежащей перечислению в текущем месяце, определяется с учетом превышения суммы субсидии, перечисленной в предыдущих месяцах.</w:t>
      </w: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11. Иные межбюджетные трансферты из бюджетов муниципальных образований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порядке, установленном муниципальными правовыми актами представительного органа местного самоуправления, принимаемыми в соответствии с требованиями бюджетного законодательства Российской Федерации, в том числе настоящего Закона, из бюджетов муниципальных образований могут быть предоставлены иные межбюджетные трансферты:</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межбюджетные трансферты из бюджета муниципального района бюджетам городских, сельских поселений, входящих в состав муниципального района, на осуществление органами местного самоуправления поселений части полномочий органов местного самоуправления муниципальных районов по решению вопросов местного значения в соответствии с заключенными соглашениями;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межбюджетные трансферты из бюджета городского, сельского поселения бюджету муниципального района, в состав которого входит данное поселение, на осуществление органами местного самоуправления муниципального района части полномочий органов местного самоуправления поселения по решению вопросов местного значения в соответствии с заключенными соглашениями;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абзац утратил силу с 1 января 2012 года. - Закон</w:t>
      </w:r>
      <w:r w:rsidR="00340D28" w:rsidRPr="00C578F6">
        <w:rPr>
          <w:rFonts w:ascii="Times New Roman" w:hAnsi="Times New Roman" w:cs="Times New Roman"/>
          <w:color w:val="000000" w:themeColor="text1"/>
          <w:sz w:val="28"/>
          <w:szCs w:val="28"/>
        </w:rPr>
        <w:t xml:space="preserve"> Краснодарского края</w:t>
      </w:r>
      <w:r w:rsidR="00340D28" w:rsidRP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от 19.07.2011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2310-КЗ;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межбюджетные трансферты из бюджета муниципального района, источником финансового обеспечения которых являются бюджетные ассигнования резервного фонда администрации муниципального района, бюджетам городских, сельских поселений, входящих в состав данного муниципального района;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средства, передаваемые по взаимным расчетам, в том числе для компенсации дополнительных расходов, возникших в результате решений, принятых органами власти другого уровня;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межбюджетные трансферты из бюджета муниципального района на поддержку мер по обеспечению сбалансированности бюджетов поселений бюджетам городских, сельских поселений, входящих в состав данного муниципального района;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межбюджетные трансферты из бюджета муниципального района </w:t>
      </w:r>
      <w:r w:rsidRPr="00C578F6">
        <w:rPr>
          <w:rFonts w:ascii="Times New Roman" w:hAnsi="Times New Roman" w:cs="Times New Roman"/>
          <w:color w:val="000000" w:themeColor="text1"/>
          <w:sz w:val="28"/>
          <w:szCs w:val="28"/>
        </w:rPr>
        <w:lastRenderedPageBreak/>
        <w:t>бюджетам городских, сельских поселений, входящих в состав муниципального района, в случае предоставления из краевого бюджета межбюджетных трансфертов бюджету муниципального района для предоставления бюджетам городских, сельских поселений, входящих в состав муниципального района;</w:t>
      </w:r>
    </w:p>
    <w:p w:rsidR="009F119B"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межбюджетные трансферты из бюджета муниципального района бюджетам городских, сельских поселений, входящих в состав муниципального района, бюджету которого предоставлена дотация из краевого бюджета в случае поощрения (премирования) победителей краевых конкурсов (смотров-конкурсов).</w:t>
      </w:r>
    </w:p>
    <w:p w:rsidR="00EF4D11" w:rsidRPr="00C578F6" w:rsidRDefault="00EF4D11" w:rsidP="00377F0B">
      <w:pPr>
        <w:pStyle w:val="ConsPlusNormal"/>
        <w:ind w:firstLine="709"/>
        <w:jc w:val="both"/>
        <w:rPr>
          <w:rFonts w:ascii="Times New Roman" w:hAnsi="Times New Roman" w:cs="Times New Roman"/>
          <w:color w:val="000000" w:themeColor="text1"/>
          <w:sz w:val="28"/>
          <w:szCs w:val="28"/>
        </w:rPr>
      </w:pPr>
      <w:r w:rsidRPr="007063B4">
        <w:rPr>
          <w:rFonts w:ascii="Times New Roman" w:hAnsi="Times New Roman"/>
          <w:color w:val="000000"/>
          <w:sz w:val="28"/>
          <w:szCs w:val="28"/>
        </w:rPr>
        <w:t xml:space="preserve">межбюджетные трансферты </w:t>
      </w:r>
      <w:bookmarkStart w:id="4" w:name="_Hlk114438501"/>
      <w:r w:rsidRPr="007063B4">
        <w:rPr>
          <w:rFonts w:ascii="Times New Roman" w:hAnsi="Times New Roman"/>
          <w:color w:val="000000"/>
          <w:sz w:val="28"/>
          <w:szCs w:val="28"/>
        </w:rPr>
        <w:t>из бюджета муниципального района бюдже</w:t>
      </w:r>
      <w:r>
        <w:rPr>
          <w:rFonts w:ascii="Times New Roman" w:hAnsi="Times New Roman"/>
          <w:color w:val="000000"/>
          <w:sz w:val="28"/>
          <w:szCs w:val="28"/>
        </w:rPr>
        <w:softHyphen/>
      </w:r>
      <w:r w:rsidRPr="007063B4">
        <w:rPr>
          <w:rFonts w:ascii="Times New Roman" w:hAnsi="Times New Roman"/>
          <w:color w:val="000000"/>
          <w:sz w:val="28"/>
          <w:szCs w:val="28"/>
        </w:rPr>
        <w:t>там городских, сельских поселений, входящих в состав муниципального райо</w:t>
      </w:r>
      <w:r>
        <w:rPr>
          <w:rFonts w:ascii="Times New Roman" w:hAnsi="Times New Roman"/>
          <w:color w:val="000000"/>
          <w:sz w:val="28"/>
          <w:szCs w:val="28"/>
        </w:rPr>
        <w:softHyphen/>
      </w:r>
      <w:r w:rsidRPr="007063B4">
        <w:rPr>
          <w:rFonts w:ascii="Times New Roman" w:hAnsi="Times New Roman"/>
          <w:color w:val="000000"/>
          <w:sz w:val="28"/>
          <w:szCs w:val="28"/>
        </w:rPr>
        <w:t xml:space="preserve">на, </w:t>
      </w:r>
      <w:bookmarkEnd w:id="4"/>
      <w:r w:rsidRPr="007063B4">
        <w:rPr>
          <w:rFonts w:ascii="Times New Roman" w:hAnsi="Times New Roman"/>
          <w:color w:val="000000"/>
          <w:sz w:val="28"/>
          <w:szCs w:val="28"/>
        </w:rPr>
        <w:t xml:space="preserve">в </w:t>
      </w:r>
      <w:bookmarkStart w:id="5" w:name="_Hlk114438462"/>
      <w:r w:rsidRPr="007063B4">
        <w:rPr>
          <w:rFonts w:ascii="Times New Roman" w:hAnsi="Times New Roman"/>
          <w:color w:val="000000"/>
          <w:sz w:val="28"/>
          <w:szCs w:val="28"/>
        </w:rPr>
        <w:t xml:space="preserve">случае поощрения (премирования) победителей </w:t>
      </w:r>
      <w:r>
        <w:rPr>
          <w:rFonts w:ascii="Times New Roman" w:hAnsi="Times New Roman"/>
          <w:color w:val="000000"/>
          <w:sz w:val="28"/>
          <w:szCs w:val="28"/>
        </w:rPr>
        <w:t>районных</w:t>
      </w:r>
      <w:r w:rsidRPr="007063B4">
        <w:rPr>
          <w:rFonts w:ascii="Times New Roman" w:hAnsi="Times New Roman"/>
          <w:color w:val="000000"/>
          <w:sz w:val="28"/>
          <w:szCs w:val="28"/>
        </w:rPr>
        <w:t xml:space="preserve"> </w:t>
      </w:r>
      <w:r>
        <w:rPr>
          <w:rFonts w:ascii="Times New Roman" w:hAnsi="Times New Roman"/>
          <w:color w:val="000000"/>
          <w:sz w:val="28"/>
          <w:szCs w:val="28"/>
        </w:rPr>
        <w:t>конкурсов (смотров-конкурсов)</w:t>
      </w:r>
      <w:bookmarkEnd w:id="5"/>
      <w:r>
        <w:rPr>
          <w:rFonts w:ascii="Times New Roman" w:hAnsi="Times New Roman"/>
          <w:color w:val="000000"/>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Распределение иных межбюджетных трансфертов местным бюджетам из бюджета муниципального образования устанавливается решением представительного органа муниципального образования о бюджете муниципального образования и (или</w:t>
      </w:r>
      <w:r w:rsidRPr="00172F5C">
        <w:rPr>
          <w:rFonts w:ascii="Times New Roman" w:hAnsi="Times New Roman" w:cs="Times New Roman"/>
          <w:color w:val="000000" w:themeColor="text1"/>
          <w:sz w:val="28"/>
          <w:szCs w:val="28"/>
        </w:rPr>
        <w:t>)</w:t>
      </w:r>
      <w:r w:rsidR="00BC5FA2" w:rsidRPr="00172F5C">
        <w:rPr>
          <w:rFonts w:ascii="Times New Roman" w:hAnsi="Times New Roman" w:cs="Times New Roman"/>
          <w:color w:val="000000" w:themeColor="text1"/>
          <w:sz w:val="28"/>
          <w:szCs w:val="28"/>
        </w:rPr>
        <w:t xml:space="preserve"> </w:t>
      </w:r>
      <w:r w:rsidR="00B04B59" w:rsidRPr="00172F5C">
        <w:rPr>
          <w:rFonts w:ascii="Times New Roman" w:hAnsi="Times New Roman"/>
          <w:color w:val="000000"/>
          <w:sz w:val="28"/>
          <w:szCs w:val="28"/>
        </w:rPr>
        <w:t>муниципальным правовым актом местной администрации муниципального образования</w:t>
      </w:r>
      <w:r w:rsidR="00DB1A77" w:rsidRPr="00172F5C">
        <w:rPr>
          <w:rFonts w:ascii="Times New Roman" w:hAnsi="Times New Roman" w:cs="Times New Roman"/>
          <w:color w:val="000000" w:themeColor="text1"/>
          <w:sz w:val="28"/>
          <w:szCs w:val="28"/>
        </w:rPr>
        <w:t>.</w:t>
      </w:r>
    </w:p>
    <w:p w:rsidR="009F119B" w:rsidRPr="00C578F6" w:rsidRDefault="009F119B" w:rsidP="000F4E16">
      <w:pPr>
        <w:pStyle w:val="ConsPlusNormal"/>
        <w:tabs>
          <w:tab w:val="left" w:pos="1380"/>
        </w:tabs>
        <w:jc w:val="both"/>
        <w:rPr>
          <w:rFonts w:ascii="Times New Roman" w:hAnsi="Times New Roman" w:cs="Times New Roman"/>
          <w:color w:val="000000" w:themeColor="text1"/>
          <w:sz w:val="28"/>
          <w:szCs w:val="28"/>
        </w:rPr>
      </w:pPr>
    </w:p>
    <w:p w:rsidR="009F119B" w:rsidRPr="00C578F6" w:rsidRDefault="009F119B" w:rsidP="000F4E16">
      <w:pPr>
        <w:pStyle w:val="ConsPlusNormal"/>
        <w:jc w:val="right"/>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Глава администрации</w:t>
      </w:r>
    </w:p>
    <w:p w:rsidR="009F119B" w:rsidRPr="00C578F6" w:rsidRDefault="009F119B" w:rsidP="000F4E16">
      <w:pPr>
        <w:pStyle w:val="ConsPlusNormal"/>
        <w:jc w:val="right"/>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Краснодарского края</w:t>
      </w:r>
    </w:p>
    <w:p w:rsidR="009F119B" w:rsidRPr="00C578F6" w:rsidRDefault="009F119B" w:rsidP="000F4E16">
      <w:pPr>
        <w:pStyle w:val="ConsPlusNormal"/>
        <w:jc w:val="right"/>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А.Н.ТКАЧЕВ</w:t>
      </w:r>
    </w:p>
    <w:p w:rsidR="00016539" w:rsidRDefault="00043A76" w:rsidP="00CE11EB">
      <w:pPr>
        <w:pStyle w:val="ConsPlusNormal"/>
        <w:ind w:left="5670"/>
        <w:outlineLvl w:val="0"/>
        <w:rPr>
          <w:rFonts w:ascii="Times New Roman" w:hAnsi="Times New Roman" w:cs="Times New Roman"/>
          <w:sz w:val="28"/>
          <w:szCs w:val="28"/>
        </w:rPr>
      </w:pPr>
      <w:r>
        <w:rPr>
          <w:rFonts w:ascii="Times New Roman" w:hAnsi="Times New Roman" w:cs="Times New Roman"/>
          <w:sz w:val="28"/>
          <w:szCs w:val="28"/>
        </w:rPr>
        <w:br w:type="page"/>
      </w: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016539" w:rsidRPr="006C2052" w:rsidTr="002D62C3">
        <w:tc>
          <w:tcPr>
            <w:tcW w:w="60" w:type="dxa"/>
            <w:shd w:val="clear" w:color="auto" w:fill="CED3F1"/>
            <w:tcMar>
              <w:top w:w="0" w:type="dxa"/>
              <w:left w:w="0" w:type="dxa"/>
              <w:bottom w:w="0" w:type="dxa"/>
              <w:right w:w="0" w:type="dxa"/>
            </w:tcMar>
          </w:tcPr>
          <w:p w:rsidR="00016539" w:rsidRPr="006C2052" w:rsidRDefault="00016539" w:rsidP="00097B9E">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p>
        </w:tc>
        <w:tc>
          <w:tcPr>
            <w:tcW w:w="113" w:type="dxa"/>
            <w:shd w:val="clear" w:color="auto" w:fill="F4F3F8"/>
            <w:tcMar>
              <w:top w:w="0" w:type="dxa"/>
              <w:left w:w="0" w:type="dxa"/>
              <w:bottom w:w="0" w:type="dxa"/>
              <w:right w:w="0" w:type="dxa"/>
            </w:tcMar>
          </w:tcPr>
          <w:p w:rsidR="00016539" w:rsidRPr="006C2052" w:rsidRDefault="00016539" w:rsidP="00097B9E">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p>
        </w:tc>
        <w:tc>
          <w:tcPr>
            <w:tcW w:w="0" w:type="auto"/>
            <w:shd w:val="clear" w:color="auto" w:fill="auto"/>
            <w:tcMar>
              <w:top w:w="113" w:type="dxa"/>
              <w:left w:w="0" w:type="dxa"/>
              <w:bottom w:w="113" w:type="dxa"/>
              <w:right w:w="0" w:type="dxa"/>
            </w:tcMar>
          </w:tcPr>
          <w:p w:rsidR="00016539" w:rsidRPr="000D1787" w:rsidRDefault="00016539" w:rsidP="004A157D">
            <w:pPr>
              <w:autoSpaceDE w:val="0"/>
              <w:autoSpaceDN w:val="0"/>
              <w:adjustRightInd w:val="0"/>
              <w:spacing w:after="0" w:line="240" w:lineRule="auto"/>
              <w:jc w:val="both"/>
              <w:rPr>
                <w:rFonts w:ascii="Times New Roman" w:hAnsi="Times New Roman" w:cs="Times New Roman"/>
                <w:color w:val="000000" w:themeColor="text1"/>
                <w:sz w:val="28"/>
                <w:szCs w:val="28"/>
                <w:highlight w:val="yellow"/>
              </w:rPr>
            </w:pPr>
            <w:r w:rsidRPr="002D62C3">
              <w:rPr>
                <w:rFonts w:ascii="Times New Roman" w:hAnsi="Times New Roman" w:cs="Times New Roman"/>
                <w:color w:val="000000" w:themeColor="text1"/>
                <w:sz w:val="28"/>
                <w:szCs w:val="28"/>
              </w:rPr>
              <w:t>Изменения, внесенные Законом Краснодарского края от 0</w:t>
            </w:r>
            <w:r w:rsidR="004A157D" w:rsidRPr="002D62C3">
              <w:rPr>
                <w:rFonts w:ascii="Times New Roman" w:hAnsi="Times New Roman" w:cs="Times New Roman"/>
                <w:color w:val="000000" w:themeColor="text1"/>
                <w:sz w:val="28"/>
                <w:szCs w:val="28"/>
              </w:rPr>
              <w:t>3</w:t>
            </w:r>
            <w:r w:rsidRPr="002D62C3">
              <w:rPr>
                <w:rFonts w:ascii="Times New Roman" w:hAnsi="Times New Roman" w:cs="Times New Roman"/>
                <w:color w:val="000000" w:themeColor="text1"/>
                <w:sz w:val="28"/>
                <w:szCs w:val="28"/>
              </w:rPr>
              <w:t>.1</w:t>
            </w:r>
            <w:r w:rsidR="004A157D" w:rsidRPr="002D62C3">
              <w:rPr>
                <w:rFonts w:ascii="Times New Roman" w:hAnsi="Times New Roman" w:cs="Times New Roman"/>
                <w:color w:val="000000" w:themeColor="text1"/>
                <w:sz w:val="28"/>
                <w:szCs w:val="28"/>
              </w:rPr>
              <w:t>1</w:t>
            </w:r>
            <w:r w:rsidRPr="002D62C3">
              <w:rPr>
                <w:rFonts w:ascii="Times New Roman" w:hAnsi="Times New Roman" w:cs="Times New Roman"/>
                <w:color w:val="000000" w:themeColor="text1"/>
                <w:sz w:val="28"/>
                <w:szCs w:val="28"/>
              </w:rPr>
              <w:t>.202</w:t>
            </w:r>
            <w:r w:rsidR="004A157D" w:rsidRPr="002D62C3">
              <w:rPr>
                <w:rFonts w:ascii="Times New Roman" w:hAnsi="Times New Roman" w:cs="Times New Roman"/>
                <w:color w:val="000000" w:themeColor="text1"/>
                <w:sz w:val="28"/>
                <w:szCs w:val="28"/>
              </w:rPr>
              <w:t>3</w:t>
            </w:r>
            <w:r w:rsidRPr="002D62C3">
              <w:rPr>
                <w:rFonts w:ascii="Times New Roman" w:hAnsi="Times New Roman" w:cs="Times New Roman"/>
                <w:color w:val="000000" w:themeColor="text1"/>
                <w:sz w:val="28"/>
                <w:szCs w:val="28"/>
              </w:rPr>
              <w:t xml:space="preserve"> </w:t>
            </w:r>
            <w:r w:rsidRPr="002D62C3">
              <w:rPr>
                <w:rFonts w:ascii="Times New Roman" w:hAnsi="Times New Roman" w:cs="Times New Roman"/>
                <w:color w:val="000000" w:themeColor="text1"/>
                <w:sz w:val="28"/>
                <w:szCs w:val="28"/>
              </w:rPr>
              <w:br/>
              <w:t xml:space="preserve">№ </w:t>
            </w:r>
            <w:r w:rsidR="004A157D" w:rsidRPr="002D62C3">
              <w:rPr>
                <w:rFonts w:ascii="Times New Roman" w:hAnsi="Times New Roman" w:cs="Times New Roman"/>
                <w:color w:val="000000" w:themeColor="text1"/>
                <w:sz w:val="28"/>
                <w:szCs w:val="28"/>
              </w:rPr>
              <w:t>4980</w:t>
            </w:r>
            <w:r w:rsidRPr="002D62C3">
              <w:rPr>
                <w:rFonts w:ascii="Times New Roman" w:hAnsi="Times New Roman" w:cs="Times New Roman"/>
                <w:color w:val="000000" w:themeColor="text1"/>
                <w:sz w:val="28"/>
                <w:szCs w:val="28"/>
              </w:rPr>
              <w:t>-КЗ, применяются к правоотношениям, возникающим при составлении и исполнении бюджета Краснодарского края, начиная с бюджета на 202</w:t>
            </w:r>
            <w:r w:rsidR="004A157D" w:rsidRPr="002D62C3">
              <w:rPr>
                <w:rFonts w:ascii="Times New Roman" w:hAnsi="Times New Roman" w:cs="Times New Roman"/>
                <w:color w:val="000000" w:themeColor="text1"/>
                <w:sz w:val="28"/>
                <w:szCs w:val="28"/>
              </w:rPr>
              <w:t>4</w:t>
            </w:r>
            <w:r w:rsidRPr="002D62C3">
              <w:rPr>
                <w:rFonts w:ascii="Times New Roman" w:hAnsi="Times New Roman" w:cs="Times New Roman"/>
                <w:color w:val="000000" w:themeColor="text1"/>
                <w:sz w:val="28"/>
                <w:szCs w:val="28"/>
              </w:rPr>
              <w:t xml:space="preserve"> год и на плановый период 202</w:t>
            </w:r>
            <w:r w:rsidR="004A157D" w:rsidRPr="002D62C3">
              <w:rPr>
                <w:rFonts w:ascii="Times New Roman" w:hAnsi="Times New Roman" w:cs="Times New Roman"/>
                <w:color w:val="000000" w:themeColor="text1"/>
                <w:sz w:val="28"/>
                <w:szCs w:val="28"/>
              </w:rPr>
              <w:t>5</w:t>
            </w:r>
            <w:r w:rsidRPr="002D62C3">
              <w:rPr>
                <w:rFonts w:ascii="Times New Roman" w:hAnsi="Times New Roman" w:cs="Times New Roman"/>
                <w:color w:val="000000" w:themeColor="text1"/>
                <w:sz w:val="28"/>
                <w:szCs w:val="28"/>
              </w:rPr>
              <w:t xml:space="preserve"> и 202</w:t>
            </w:r>
            <w:r w:rsidR="004A157D" w:rsidRPr="002D62C3">
              <w:rPr>
                <w:rFonts w:ascii="Times New Roman" w:hAnsi="Times New Roman" w:cs="Times New Roman"/>
                <w:color w:val="000000" w:themeColor="text1"/>
                <w:sz w:val="28"/>
                <w:szCs w:val="28"/>
              </w:rPr>
              <w:t>6</w:t>
            </w:r>
            <w:r w:rsidRPr="002D62C3">
              <w:rPr>
                <w:rFonts w:ascii="Times New Roman" w:hAnsi="Times New Roman" w:cs="Times New Roman"/>
                <w:color w:val="000000" w:themeColor="text1"/>
                <w:sz w:val="28"/>
                <w:szCs w:val="28"/>
              </w:rPr>
              <w:t xml:space="preserve"> годов.</w:t>
            </w:r>
          </w:p>
        </w:tc>
        <w:tc>
          <w:tcPr>
            <w:tcW w:w="113" w:type="dxa"/>
            <w:shd w:val="clear" w:color="auto" w:fill="F4F3F8"/>
            <w:tcMar>
              <w:top w:w="0" w:type="dxa"/>
              <w:left w:w="0" w:type="dxa"/>
              <w:bottom w:w="0" w:type="dxa"/>
              <w:right w:w="0" w:type="dxa"/>
            </w:tcMar>
          </w:tcPr>
          <w:p w:rsidR="00016539" w:rsidRPr="006C2052" w:rsidRDefault="00016539" w:rsidP="00097B9E">
            <w:pPr>
              <w:autoSpaceDE w:val="0"/>
              <w:autoSpaceDN w:val="0"/>
              <w:adjustRightInd w:val="0"/>
              <w:spacing w:after="0" w:line="240" w:lineRule="auto"/>
              <w:jc w:val="both"/>
              <w:rPr>
                <w:rFonts w:ascii="Times New Roman" w:hAnsi="Times New Roman" w:cs="Times New Roman"/>
                <w:color w:val="000000" w:themeColor="text1"/>
                <w:sz w:val="28"/>
                <w:szCs w:val="28"/>
              </w:rPr>
            </w:pPr>
          </w:p>
        </w:tc>
      </w:tr>
    </w:tbl>
    <w:p w:rsidR="00380288" w:rsidRDefault="00380288" w:rsidP="00CE11EB">
      <w:pPr>
        <w:pStyle w:val="ConsPlusNormal"/>
        <w:ind w:left="5670"/>
        <w:outlineLvl w:val="0"/>
        <w:rPr>
          <w:rFonts w:ascii="Times New Roman" w:hAnsi="Times New Roman" w:cs="Times New Roman"/>
          <w:color w:val="000000" w:themeColor="text1"/>
          <w:sz w:val="28"/>
          <w:szCs w:val="28"/>
        </w:rPr>
      </w:pPr>
    </w:p>
    <w:p w:rsidR="00CE11EB" w:rsidRDefault="00CE11EB" w:rsidP="00CE11EB">
      <w:pPr>
        <w:pStyle w:val="ConsPlusNormal"/>
        <w:ind w:left="5670"/>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1</w:t>
      </w:r>
    </w:p>
    <w:p w:rsidR="00CE11EB" w:rsidRDefault="00CE11EB" w:rsidP="00CE11EB">
      <w:pPr>
        <w:pStyle w:val="ConsPlusNormal"/>
        <w:ind w:left="567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Закону</w:t>
      </w:r>
    </w:p>
    <w:p w:rsidR="00CE11EB" w:rsidRDefault="00CE11EB" w:rsidP="00CE11EB">
      <w:pPr>
        <w:pStyle w:val="ConsPlusNormal"/>
        <w:ind w:left="567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Краснодарского края</w:t>
      </w:r>
    </w:p>
    <w:p w:rsidR="00CE11EB" w:rsidRDefault="00CE11EB" w:rsidP="00CE11EB">
      <w:pPr>
        <w:pStyle w:val="ConsPlusNormal"/>
        <w:ind w:left="567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 межбюджетных отношениях</w:t>
      </w:r>
    </w:p>
    <w:p w:rsidR="00CE11EB" w:rsidRDefault="00CE11EB" w:rsidP="00CE11EB">
      <w:pPr>
        <w:pStyle w:val="ConsPlusNormal"/>
        <w:ind w:left="567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Краснодарском крае"</w:t>
      </w:r>
    </w:p>
    <w:p w:rsidR="003260D4" w:rsidRPr="00C578F6" w:rsidRDefault="003260D4" w:rsidP="000F4E16">
      <w:pPr>
        <w:pStyle w:val="ConsPlusNormal"/>
        <w:jc w:val="right"/>
        <w:rPr>
          <w:rFonts w:ascii="Times New Roman" w:hAnsi="Times New Roman" w:cs="Times New Roman"/>
          <w:color w:val="000000" w:themeColor="text1"/>
          <w:sz w:val="28"/>
          <w:szCs w:val="28"/>
        </w:rPr>
      </w:pPr>
    </w:p>
    <w:p w:rsidR="009F119B" w:rsidRPr="00C578F6" w:rsidRDefault="009F119B" w:rsidP="000F4E16">
      <w:pPr>
        <w:pStyle w:val="ConsPlusTitle"/>
        <w:jc w:val="center"/>
        <w:rPr>
          <w:rFonts w:ascii="Times New Roman" w:hAnsi="Times New Roman" w:cs="Times New Roman"/>
          <w:color w:val="000000" w:themeColor="text1"/>
          <w:sz w:val="28"/>
          <w:szCs w:val="28"/>
        </w:rPr>
      </w:pPr>
      <w:bookmarkStart w:id="6" w:name="P207"/>
      <w:bookmarkEnd w:id="6"/>
      <w:r w:rsidRPr="00C578F6">
        <w:rPr>
          <w:rFonts w:ascii="Times New Roman" w:hAnsi="Times New Roman" w:cs="Times New Roman"/>
          <w:color w:val="000000" w:themeColor="text1"/>
          <w:sz w:val="28"/>
          <w:szCs w:val="28"/>
        </w:rPr>
        <w:t>ПОРЯДОК</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РАСПРЕДЕЛЕНИЯ ДОТАЦИЙ НА ВЫРАВНИВАНИЕ БЮДЖЕТНОЙ</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ОБЕСПЕЧЕННОСТИ ПОСЕЛЕНИЙ</w:t>
      </w:r>
    </w:p>
    <w:p w:rsidR="006D1A7F" w:rsidRDefault="006D1A7F" w:rsidP="006D1A7F">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6D1A7F" w:rsidRPr="002D74AE">
        <w:tc>
          <w:tcPr>
            <w:tcW w:w="60" w:type="dxa"/>
            <w:shd w:val="clear" w:color="auto" w:fill="CED3F1"/>
            <w:tcMar>
              <w:top w:w="0" w:type="dxa"/>
              <w:left w:w="0" w:type="dxa"/>
              <w:bottom w:w="0" w:type="dxa"/>
              <w:right w:w="0" w:type="dxa"/>
            </w:tcMar>
          </w:tcPr>
          <w:p w:rsidR="006D1A7F" w:rsidRPr="002D74AE" w:rsidRDefault="006D1A7F">
            <w:pPr>
              <w:autoSpaceDE w:val="0"/>
              <w:autoSpaceDN w:val="0"/>
              <w:adjustRightInd w:val="0"/>
              <w:spacing w:after="0" w:line="240" w:lineRule="auto"/>
              <w:rPr>
                <w:rFonts w:ascii="Times New Roman" w:hAnsi="Times New Roman" w:cs="Times New Roman"/>
                <w:color w:val="000000" w:themeColor="text1"/>
                <w:sz w:val="24"/>
                <w:szCs w:val="24"/>
              </w:rPr>
            </w:pPr>
          </w:p>
        </w:tc>
        <w:tc>
          <w:tcPr>
            <w:tcW w:w="113" w:type="dxa"/>
            <w:shd w:val="clear" w:color="auto" w:fill="F4F3F8"/>
            <w:tcMar>
              <w:top w:w="0" w:type="dxa"/>
              <w:left w:w="0" w:type="dxa"/>
              <w:bottom w:w="0" w:type="dxa"/>
              <w:right w:w="0" w:type="dxa"/>
            </w:tcMar>
          </w:tcPr>
          <w:p w:rsidR="006D1A7F" w:rsidRPr="002D74AE" w:rsidRDefault="006D1A7F">
            <w:pPr>
              <w:autoSpaceDE w:val="0"/>
              <w:autoSpaceDN w:val="0"/>
              <w:adjustRightInd w:val="0"/>
              <w:spacing w:after="0" w:line="240" w:lineRule="auto"/>
              <w:rPr>
                <w:rFonts w:ascii="Times New Roman" w:hAnsi="Times New Roman" w:cs="Times New Roman"/>
                <w:color w:val="000000" w:themeColor="text1"/>
                <w:sz w:val="24"/>
                <w:szCs w:val="24"/>
              </w:rPr>
            </w:pPr>
          </w:p>
        </w:tc>
        <w:tc>
          <w:tcPr>
            <w:tcW w:w="0" w:type="auto"/>
            <w:shd w:val="clear" w:color="auto" w:fill="F4F3F8"/>
            <w:tcMar>
              <w:top w:w="113" w:type="dxa"/>
              <w:left w:w="0" w:type="dxa"/>
              <w:bottom w:w="113" w:type="dxa"/>
              <w:right w:w="0" w:type="dxa"/>
            </w:tcMar>
          </w:tcPr>
          <w:p w:rsidR="006D1A7F" w:rsidRPr="002D74AE"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2D74AE">
              <w:rPr>
                <w:rFonts w:ascii="Times New Roman" w:hAnsi="Times New Roman" w:cs="Times New Roman"/>
                <w:color w:val="000000" w:themeColor="text1"/>
                <w:sz w:val="28"/>
                <w:szCs w:val="28"/>
              </w:rPr>
              <w:t xml:space="preserve">(в ред. Законов Краснодарского края от 26.12.2014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3082-КЗ, </w:t>
            </w:r>
          </w:p>
          <w:p w:rsidR="006D1A7F" w:rsidRPr="002D74AE"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2D74AE">
              <w:rPr>
                <w:rFonts w:ascii="Times New Roman" w:hAnsi="Times New Roman" w:cs="Times New Roman"/>
                <w:color w:val="000000" w:themeColor="text1"/>
                <w:sz w:val="28"/>
                <w:szCs w:val="28"/>
              </w:rPr>
              <w:t xml:space="preserve">от 13.10.2015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3253-КЗ, от 30.11.2015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3280-КЗ, от 25.07.2017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3660-КЗ, </w:t>
            </w:r>
          </w:p>
          <w:p w:rsidR="006D1A7F" w:rsidRPr="002D74AE"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2D74AE">
              <w:rPr>
                <w:rFonts w:ascii="Times New Roman" w:hAnsi="Times New Roman" w:cs="Times New Roman"/>
                <w:color w:val="000000" w:themeColor="text1"/>
                <w:sz w:val="28"/>
                <w:szCs w:val="28"/>
              </w:rPr>
              <w:t xml:space="preserve">от 02.10.2018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3850-КЗ, от 08.10.2019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4135-КЗ, от 09.12.2019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4182-КЗ, </w:t>
            </w:r>
          </w:p>
          <w:p w:rsidR="006D1A7F" w:rsidRPr="002D74AE" w:rsidRDefault="006D1A7F" w:rsidP="002D74AE">
            <w:pPr>
              <w:autoSpaceDE w:val="0"/>
              <w:autoSpaceDN w:val="0"/>
              <w:adjustRightInd w:val="0"/>
              <w:spacing w:after="0" w:line="240" w:lineRule="auto"/>
              <w:jc w:val="center"/>
              <w:rPr>
                <w:rFonts w:ascii="Times New Roman" w:hAnsi="Times New Roman" w:cs="Times New Roman"/>
                <w:color w:val="000000" w:themeColor="text1"/>
                <w:sz w:val="28"/>
                <w:szCs w:val="28"/>
              </w:rPr>
            </w:pPr>
            <w:r w:rsidRPr="002D74AE">
              <w:rPr>
                <w:rFonts w:ascii="Times New Roman" w:hAnsi="Times New Roman" w:cs="Times New Roman"/>
                <w:color w:val="000000" w:themeColor="text1"/>
                <w:sz w:val="28"/>
                <w:szCs w:val="28"/>
              </w:rPr>
              <w:t xml:space="preserve">от 09.11.2020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4365-КЗ, от 07.12.2021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4586-КЗ</w:t>
            </w:r>
            <w:r w:rsidR="00A125DF">
              <w:rPr>
                <w:rFonts w:ascii="Times New Roman" w:hAnsi="Times New Roman" w:cs="Times New Roman"/>
                <w:color w:val="000000" w:themeColor="text1"/>
                <w:sz w:val="28"/>
                <w:szCs w:val="28"/>
              </w:rPr>
              <w:t>, от 07.12.2022 № 4798-КЗ</w:t>
            </w:r>
            <w:r w:rsidR="00794C1D">
              <w:rPr>
                <w:rFonts w:ascii="Times New Roman" w:hAnsi="Times New Roman" w:cs="Times New Roman"/>
                <w:color w:val="000000" w:themeColor="text1"/>
                <w:sz w:val="28"/>
                <w:szCs w:val="28"/>
              </w:rPr>
              <w:t>, от 27.12.2022 № 4826-КЗ</w:t>
            </w:r>
            <w:r w:rsidRPr="002D74AE">
              <w:rPr>
                <w:rFonts w:ascii="Times New Roman" w:hAnsi="Times New Roman" w:cs="Times New Roman"/>
                <w:color w:val="000000" w:themeColor="text1"/>
                <w:sz w:val="28"/>
                <w:szCs w:val="28"/>
              </w:rPr>
              <w:t xml:space="preserve">) </w:t>
            </w:r>
          </w:p>
        </w:tc>
        <w:tc>
          <w:tcPr>
            <w:tcW w:w="113" w:type="dxa"/>
            <w:shd w:val="clear" w:color="auto" w:fill="F4F3F8"/>
            <w:tcMar>
              <w:top w:w="0" w:type="dxa"/>
              <w:left w:w="0" w:type="dxa"/>
              <w:bottom w:w="0" w:type="dxa"/>
              <w:right w:w="0" w:type="dxa"/>
            </w:tcMar>
          </w:tcPr>
          <w:p w:rsidR="006D1A7F" w:rsidRPr="002D74AE"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p>
        </w:tc>
      </w:tr>
    </w:tbl>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Определение объема дотаций на выравнивание бюджетной обеспеченности поселений: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1.1. Общий объем дотаций на выравнивание бюджетной обеспеченности поселений на очередной финансовый год, первый и второй годы планового периода определяется по формулам:</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2D62C3" w:rsidP="00377F0B">
      <w:pPr>
        <w:pStyle w:val="ConsPlusNormal"/>
        <w:ind w:firstLine="709"/>
        <w:jc w:val="center"/>
        <w:rPr>
          <w:rFonts w:ascii="Times New Roman" w:hAnsi="Times New Roman" w:cs="Times New Roman"/>
          <w:color w:val="000000" w:themeColor="text1"/>
          <w:sz w:val="28"/>
          <w:szCs w:val="28"/>
        </w:rPr>
      </w:pPr>
      <w:bookmarkStart w:id="7" w:name="P221"/>
      <w:bookmarkEnd w:id="7"/>
      <w:r>
        <w:rPr>
          <w:rFonts w:ascii="Times New Roman" w:hAnsi="Times New Roman" w:cs="Times New Roman"/>
          <w:color w:val="000000" w:themeColor="text1"/>
          <w:position w:val="-15"/>
          <w:sz w:val="28"/>
          <w:szCs w:val="28"/>
        </w:rPr>
        <w:pict>
          <v:shape id="_x0000_i1025" style="width:215.4pt;height:25.35pt" coordsize="" o:spt="100" adj="0,,0" path="" filled="f" stroked="f">
            <v:stroke joinstyle="miter"/>
            <v:imagedata r:id="rId11" o:title="base_23729_212966_32768"/>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2D62C3"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5"/>
          <w:sz w:val="28"/>
          <w:szCs w:val="28"/>
        </w:rPr>
        <w:pict>
          <v:shape id="_x0000_i1026" style="width:228.1pt;height:25.35pt" coordsize="" o:spt="100" adj="0,,0" path="" filled="f" stroked="f">
            <v:stroke joinstyle="miter"/>
            <v:imagedata r:id="rId12" o:title="base_23729_212966_32769"/>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2D62C3"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27" style="width:127.85pt;height:21.3pt" coordsize="" o:spt="100" adj="0,,0" path="" filled="f" stroked="f">
            <v:stroke joinstyle="miter"/>
            <v:imagedata r:id="rId13" o:title="base_23729_212966_32770"/>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ОД</w:t>
      </w:r>
      <w:r w:rsidRPr="00C578F6">
        <w:rPr>
          <w:rFonts w:ascii="Times New Roman" w:hAnsi="Times New Roman" w:cs="Times New Roman"/>
          <w:color w:val="000000" w:themeColor="text1"/>
          <w:sz w:val="28"/>
          <w:szCs w:val="28"/>
          <w:vertAlign w:val="superscript"/>
        </w:rPr>
        <w:t>1</w:t>
      </w:r>
      <w:r w:rsidRPr="00C578F6">
        <w:rPr>
          <w:rFonts w:ascii="Times New Roman" w:hAnsi="Times New Roman" w:cs="Times New Roman"/>
          <w:color w:val="000000" w:themeColor="text1"/>
          <w:sz w:val="28"/>
          <w:szCs w:val="28"/>
        </w:rPr>
        <w:t>, ОД</w:t>
      </w:r>
      <w:r w:rsidRPr="00C578F6">
        <w:rPr>
          <w:rFonts w:ascii="Times New Roman" w:hAnsi="Times New Roman" w:cs="Times New Roman"/>
          <w:color w:val="000000" w:themeColor="text1"/>
          <w:sz w:val="28"/>
          <w:szCs w:val="28"/>
          <w:vertAlign w:val="superscript"/>
        </w:rPr>
        <w:t>1+1</w:t>
      </w:r>
      <w:r w:rsidRPr="00C578F6">
        <w:rPr>
          <w:rFonts w:ascii="Times New Roman" w:hAnsi="Times New Roman" w:cs="Times New Roman"/>
          <w:color w:val="000000" w:themeColor="text1"/>
          <w:sz w:val="28"/>
          <w:szCs w:val="28"/>
        </w:rPr>
        <w:t>, ОД</w:t>
      </w:r>
      <w:r w:rsidRPr="00C578F6">
        <w:rPr>
          <w:rFonts w:ascii="Times New Roman" w:hAnsi="Times New Roman" w:cs="Times New Roman"/>
          <w:color w:val="000000" w:themeColor="text1"/>
          <w:sz w:val="28"/>
          <w:szCs w:val="28"/>
          <w:vertAlign w:val="superscript"/>
        </w:rPr>
        <w:t>1+2</w:t>
      </w:r>
      <w:r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общий объем дотаций на выравнивание бюджетной обеспеченности поселений на очередной финансовый год, первый и второй годы планового периода;</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28" style="width:103.1pt;height:21.3pt" coordsize="" o:spt="100" adj="0,,0" path="" filled="f" stroked="f">
            <v:stroke joinstyle="miter"/>
            <v:imagedata r:id="rId14" o:title="base_23729_212966_32771"/>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общий расчетный объем дотаций на выравнивание бюджетной обеспеченности поселений бюджетам городских поселений на очередной финансовый год, первый и</w:t>
      </w:r>
      <w:r w:rsidR="00CA3929" w:rsidRPr="00C578F6">
        <w:rPr>
          <w:rFonts w:ascii="Times New Roman" w:hAnsi="Times New Roman" w:cs="Times New Roman"/>
          <w:color w:val="000000" w:themeColor="text1"/>
          <w:sz w:val="28"/>
          <w:szCs w:val="28"/>
        </w:rPr>
        <w:t xml:space="preserve"> второй годы планового периода;</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29" style="width:103.1pt;height:21.3pt" coordsize="" o:spt="100" adj="0,,0" path="" filled="f" stroked="f">
            <v:stroke joinstyle="miter"/>
            <v:imagedata r:id="rId15" o:title="base_23729_212966_32772"/>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общий расчетный объем дотаций на выравнивание </w:t>
      </w:r>
      <w:r w:rsidR="009F119B" w:rsidRPr="00C578F6">
        <w:rPr>
          <w:rFonts w:ascii="Times New Roman" w:hAnsi="Times New Roman" w:cs="Times New Roman"/>
          <w:color w:val="000000" w:themeColor="text1"/>
          <w:sz w:val="28"/>
          <w:szCs w:val="28"/>
        </w:rPr>
        <w:lastRenderedPageBreak/>
        <w:t>бюджетной обеспеченности поселений бюджетам сельских поселений на очередной финансовый год, первый и</w:t>
      </w:r>
      <w:r w:rsidR="00CA3929" w:rsidRPr="00C578F6">
        <w:rPr>
          <w:rFonts w:ascii="Times New Roman" w:hAnsi="Times New Roman" w:cs="Times New Roman"/>
          <w:color w:val="000000" w:themeColor="text1"/>
          <w:sz w:val="28"/>
          <w:szCs w:val="28"/>
        </w:rPr>
        <w:t xml:space="preserve"> второй годы планового периода;</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30" style="width:134.8pt;height:22.45pt" coordsize="" o:spt="100" adj="0,,0" path="" filled="f" stroked="f">
            <v:stroke joinstyle="miter"/>
            <v:imagedata r:id="rId16" o:title="base_23729_212966_32773"/>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поселений бюджету j-го городского поселения или сельского поселения на очередной финансовый год и первый год планового периода до размера дотации на выравнивание бюджетной обеспеченности поселений, утвержденного соответственно на первый год планового периода и второй год планового периода законом Краснодарского края о бюджете </w:t>
      </w:r>
      <w:r w:rsidR="0040436D">
        <w:rPr>
          <w:rFonts w:ascii="Times New Roman" w:hAnsi="Times New Roman" w:cs="Times New Roman"/>
          <w:color w:val="000000" w:themeColor="text1"/>
          <w:sz w:val="28"/>
          <w:szCs w:val="28"/>
        </w:rPr>
        <w:t xml:space="preserve">Краснодарского края </w:t>
      </w:r>
      <w:r w:rsidR="009F119B" w:rsidRPr="00C578F6">
        <w:rPr>
          <w:rFonts w:ascii="Times New Roman" w:hAnsi="Times New Roman" w:cs="Times New Roman"/>
          <w:color w:val="000000" w:themeColor="text1"/>
          <w:sz w:val="28"/>
          <w:szCs w:val="28"/>
        </w:rPr>
        <w:t>на текущий финансовый год и плановый период;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n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количество городских поселений, бюджетам которых на очередной финансовый год и первый год планового периода размер дотации на выравнивание бюджетной обеспеченности поселений, рассчитанный в соответствии с пунктом 2 настоящего Порядка, меньше размера дотации на выравнивание бюджетной обеспеченности поселений, утвержденного соответственно на первый год планового периода и второй год планового периода законом Краснодарского края о бюджете</w:t>
      </w:r>
      <w:r w:rsidR="0040436D">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на текущий финансовый год и плановый период;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m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количество сельских поселений, бюджетам которых на очередной финансовый год и первый год планового периода размер дотации на выравнивание бюджетной обеспеченности поселений, рассчитанный в соответствии с пунктом 2 настоящего Порядка, меньше размера дотации на выравнивание бюджетной обеспеченности поселений, утвержденного соответственно на первый год планового периода и второй год планового периода законом Краснодарского края о бюджете</w:t>
      </w:r>
      <w:r w:rsidR="0040436D">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на текущий фи</w:t>
      </w:r>
      <w:r w:rsidR="00CA3929" w:rsidRPr="00C578F6">
        <w:rPr>
          <w:rFonts w:ascii="Times New Roman" w:hAnsi="Times New Roman" w:cs="Times New Roman"/>
          <w:color w:val="000000" w:themeColor="text1"/>
          <w:sz w:val="28"/>
          <w:szCs w:val="28"/>
        </w:rPr>
        <w:t>нансовый год и плановый период.</w:t>
      </w:r>
    </w:p>
    <w:p w:rsidR="00CA3929"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Общий объем дотаций на выравнивание бюджетной обеспеченности поселений на 20</w:t>
      </w:r>
      <w:r w:rsidR="00CA3929" w:rsidRPr="00C578F6">
        <w:rPr>
          <w:rFonts w:ascii="Times New Roman" w:hAnsi="Times New Roman" w:cs="Times New Roman"/>
          <w:color w:val="000000" w:themeColor="text1"/>
          <w:sz w:val="28"/>
          <w:szCs w:val="28"/>
        </w:rPr>
        <w:t>20 год определяется по формуле:</w:t>
      </w:r>
    </w:p>
    <w:p w:rsidR="009F119B" w:rsidRPr="00C578F6" w:rsidRDefault="002D62C3"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5"/>
          <w:sz w:val="28"/>
          <w:szCs w:val="28"/>
        </w:rPr>
        <w:pict>
          <v:shape id="_x0000_i1031" style="width:197pt;height:25.35pt" coordsize="" o:spt="100" adj="0,,0" path="" filled="f" stroked="f">
            <v:stroke joinstyle="miter"/>
            <v:imagedata r:id="rId17" o:title="base_23729_212966_32774"/>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32" style="width:38.6pt;height:21.3pt" coordsize="" o:spt="100" adj="0,,0" path="" filled="f" stroked="f">
            <v:stroke joinstyle="miter"/>
            <v:imagedata r:id="rId18" o:title="base_23729_212966_32775"/>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общий объем дотаций на выравнивание бюджетной обеспеченности поселений на 2020 год, определенный в соответствии с абзацем вторым</w:t>
      </w:r>
      <w:r w:rsidR="00CA3929" w:rsidRPr="00C578F6">
        <w:rPr>
          <w:rFonts w:ascii="Times New Roman" w:hAnsi="Times New Roman" w:cs="Times New Roman"/>
          <w:color w:val="000000" w:themeColor="text1"/>
          <w:sz w:val="28"/>
          <w:szCs w:val="28"/>
        </w:rPr>
        <w:t xml:space="preserve"> настоящего подпункта;</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33" style="width:68.55pt;height:22.45pt" coordsize="" o:spt="100" adj="0,,0" path="" filled="f" stroked="f">
            <v:stroke joinstyle="miter"/>
            <v:imagedata r:id="rId19" o:title="base_23729_212966_32776"/>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поселений бюджету j-го городского поселения или сельского поселения на 2020 год до размера дотации на выравнивание бюджетной обеспеченности поселений на 2019 год, утвержденного Законом Краснодарско</w:t>
      </w:r>
      <w:r w:rsidR="00340D28" w:rsidRPr="00C578F6">
        <w:rPr>
          <w:rFonts w:ascii="Times New Roman" w:hAnsi="Times New Roman" w:cs="Times New Roman"/>
          <w:color w:val="000000" w:themeColor="text1"/>
          <w:sz w:val="28"/>
          <w:szCs w:val="28"/>
        </w:rPr>
        <w:t>го края от 21 декабря 2018 года</w:t>
      </w:r>
      <w:r w:rsidR="00340D28" w:rsidRPr="00C578F6">
        <w:rPr>
          <w:rFonts w:ascii="Times New Roman" w:hAnsi="Times New Roman" w:cs="Times New Roman"/>
          <w:color w:val="000000" w:themeColor="text1"/>
          <w:sz w:val="28"/>
          <w:szCs w:val="28"/>
        </w:rPr>
        <w:br/>
        <w:t>№</w:t>
      </w:r>
      <w:r w:rsidR="009F119B" w:rsidRPr="00C578F6">
        <w:rPr>
          <w:rFonts w:ascii="Times New Roman" w:hAnsi="Times New Roman" w:cs="Times New Roman"/>
          <w:color w:val="000000" w:themeColor="text1"/>
          <w:sz w:val="28"/>
          <w:szCs w:val="28"/>
        </w:rPr>
        <w:t xml:space="preserve"> 3939-КЗ "О краевом бюджете на 2019 год и на плановый период 2020 и 2021 годов";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f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количество городских поселений, бюджетам которых на очередной финансовый год и первый год планового периода размер дотации на выравнивание бюджетной обеспеченности поселений, рассчитанный в </w:t>
      </w:r>
      <w:r w:rsidRPr="00C578F6">
        <w:rPr>
          <w:rFonts w:ascii="Times New Roman" w:hAnsi="Times New Roman" w:cs="Times New Roman"/>
          <w:color w:val="000000" w:themeColor="text1"/>
          <w:sz w:val="28"/>
          <w:szCs w:val="28"/>
        </w:rPr>
        <w:lastRenderedPageBreak/>
        <w:t>соответствии с пунктом 2 настоящего Порядка, меньше размера дотации на выравнивание бюджетной обеспеченности поселений на 2019 год, утвержденного Законом Краснодарско</w:t>
      </w:r>
      <w:r w:rsidR="00340D28" w:rsidRPr="00C578F6">
        <w:rPr>
          <w:rFonts w:ascii="Times New Roman" w:hAnsi="Times New Roman" w:cs="Times New Roman"/>
          <w:color w:val="000000" w:themeColor="text1"/>
          <w:sz w:val="28"/>
          <w:szCs w:val="28"/>
        </w:rPr>
        <w:t>го края от 21 декабря 2018 года</w:t>
      </w:r>
      <w:r w:rsidR="00340D28" w:rsidRPr="00C578F6">
        <w:rPr>
          <w:rFonts w:ascii="Times New Roman" w:hAnsi="Times New Roman" w:cs="Times New Roman"/>
          <w:color w:val="000000" w:themeColor="text1"/>
          <w:sz w:val="28"/>
          <w:szCs w:val="28"/>
        </w:rPr>
        <w:br/>
        <w:t>№</w:t>
      </w:r>
      <w:r w:rsidRPr="00C578F6">
        <w:rPr>
          <w:rFonts w:ascii="Times New Roman" w:hAnsi="Times New Roman" w:cs="Times New Roman"/>
          <w:color w:val="000000" w:themeColor="text1"/>
          <w:sz w:val="28"/>
          <w:szCs w:val="28"/>
        </w:rPr>
        <w:t xml:space="preserve"> 3939-КЗ "О краевом бюджете на 2019 год и на плановый период 2020 и 2021 годов";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g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количество сельских поселений, бюджетам которых на очередной финансовый год и первый год планового периода размер дотации на выравнивание бюджетной обеспеченности поселений, рассчитанный в соответствии с пунктом 2 настоящего Порядка, меньше размера дотации на выравнивание бюджетной обеспеченности поселений на 2019 год, утвержденного </w:t>
      </w:r>
      <w:hyperlink r:id="rId20" w:history="1">
        <w:r w:rsidRPr="00C578F6">
          <w:rPr>
            <w:rFonts w:ascii="Times New Roman" w:hAnsi="Times New Roman" w:cs="Times New Roman"/>
            <w:color w:val="000000" w:themeColor="text1"/>
            <w:sz w:val="28"/>
            <w:szCs w:val="28"/>
          </w:rPr>
          <w:t>Законом</w:t>
        </w:r>
      </w:hyperlink>
      <w:r w:rsidRPr="00C578F6">
        <w:rPr>
          <w:rFonts w:ascii="Times New Roman" w:hAnsi="Times New Roman" w:cs="Times New Roman"/>
          <w:color w:val="000000" w:themeColor="text1"/>
          <w:sz w:val="28"/>
          <w:szCs w:val="28"/>
        </w:rPr>
        <w:t xml:space="preserve"> Краснодарско</w:t>
      </w:r>
      <w:r w:rsidR="00340D28" w:rsidRPr="00C578F6">
        <w:rPr>
          <w:rFonts w:ascii="Times New Roman" w:hAnsi="Times New Roman" w:cs="Times New Roman"/>
          <w:color w:val="000000" w:themeColor="text1"/>
          <w:sz w:val="28"/>
          <w:szCs w:val="28"/>
        </w:rPr>
        <w:t>го края от 21 декабря 2018 года</w:t>
      </w:r>
      <w:r w:rsidR="00340D28" w:rsidRPr="00C578F6">
        <w:rPr>
          <w:rFonts w:ascii="Times New Roman" w:hAnsi="Times New Roman" w:cs="Times New Roman"/>
          <w:color w:val="000000" w:themeColor="text1"/>
          <w:sz w:val="28"/>
          <w:szCs w:val="28"/>
        </w:rPr>
        <w:br/>
        <w:t>№</w:t>
      </w:r>
      <w:r w:rsidRPr="00C578F6">
        <w:rPr>
          <w:rFonts w:ascii="Times New Roman" w:hAnsi="Times New Roman" w:cs="Times New Roman"/>
          <w:color w:val="000000" w:themeColor="text1"/>
          <w:sz w:val="28"/>
          <w:szCs w:val="28"/>
        </w:rPr>
        <w:t xml:space="preserve"> 3939-КЗ "О краевом бюджете на 2019 год и на плановый период 2020 и 2021 годов";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Общий объем дотаций на выравнивание бюджетной обеспеченности поселений на 2021 год определяется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2D62C3"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5"/>
          <w:sz w:val="28"/>
          <w:szCs w:val="28"/>
        </w:rPr>
        <w:pict>
          <v:shape id="_x0000_i1034" style="width:197pt;height:25.35pt" coordsize="" o:spt="100" adj="0,,0" path="" filled="f" stroked="f">
            <v:stroke joinstyle="miter"/>
            <v:imagedata r:id="rId21" o:title="base_23729_212966_32777"/>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35" style="width:38.6pt;height:21.3pt" coordsize="" o:spt="100" adj="0,,0" path="" filled="f" stroked="f">
            <v:stroke joinstyle="miter"/>
            <v:imagedata r:id="rId22" o:title="base_23729_212966_32778"/>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общий объем дотаций на выравнивание бюджетной обеспеченности поселений на 2021 год, определенный в соответствии с абзацем вторым настоящего подпункта;</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36" style="width:68.55pt;height:22.45pt" coordsize="" o:spt="100" adj="0,,0" path="" filled="f" stroked="f">
            <v:stroke joinstyle="miter"/>
            <v:imagedata r:id="rId23" o:title="base_23729_212966_32779"/>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поселений бюджету j-го городского поселения или сельского поселения на 2021 год до 90 процентов размера дотации на выравнивание бюджетной обеспеченности поселений на 2020 год, утвержденного </w:t>
      </w:r>
      <w:hyperlink r:id="rId24" w:history="1">
        <w:r w:rsidR="009F119B" w:rsidRPr="00C578F6">
          <w:rPr>
            <w:rFonts w:ascii="Times New Roman" w:hAnsi="Times New Roman" w:cs="Times New Roman"/>
            <w:color w:val="000000" w:themeColor="text1"/>
            <w:sz w:val="28"/>
            <w:szCs w:val="28"/>
          </w:rPr>
          <w:t>Законом</w:t>
        </w:r>
      </w:hyperlink>
      <w:r w:rsidR="009F119B" w:rsidRPr="00C578F6">
        <w:rPr>
          <w:rFonts w:ascii="Times New Roman" w:hAnsi="Times New Roman" w:cs="Times New Roman"/>
          <w:color w:val="000000" w:themeColor="text1"/>
          <w:sz w:val="28"/>
          <w:szCs w:val="28"/>
        </w:rPr>
        <w:t xml:space="preserve"> Краснодарского края от 23 декабря 2019 года </w:t>
      </w:r>
      <w:r w:rsidR="00340D28" w:rsidRPr="00C578F6">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4200-КЗ "О краевом бюджете на 2020 год и на плановый период 2021 и 2022 годов";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p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количество городских поселений, бюджетам которых на очередной финансовый год размер дотации на выравнивание бюджетной обеспеченности поселений, рассчитанный в соответствии с </w:t>
      </w:r>
      <w:hyperlink w:anchor="P337" w:history="1">
        <w:r w:rsidRPr="00C578F6">
          <w:rPr>
            <w:rFonts w:ascii="Times New Roman" w:hAnsi="Times New Roman" w:cs="Times New Roman"/>
            <w:color w:val="000000" w:themeColor="text1"/>
            <w:sz w:val="28"/>
            <w:szCs w:val="28"/>
          </w:rPr>
          <w:t>пунктом 2</w:t>
        </w:r>
      </w:hyperlink>
      <w:r w:rsidRPr="00C578F6">
        <w:rPr>
          <w:rFonts w:ascii="Times New Roman" w:hAnsi="Times New Roman" w:cs="Times New Roman"/>
          <w:color w:val="000000" w:themeColor="text1"/>
          <w:sz w:val="28"/>
          <w:szCs w:val="28"/>
        </w:rPr>
        <w:t xml:space="preserve"> настоящего Порядка, меньше 90 процентов размера дотации на выравнивание бюджетной обеспеченности поселений на 2020 год, утвержденного </w:t>
      </w:r>
      <w:hyperlink r:id="rId25" w:history="1">
        <w:r w:rsidRPr="00C578F6">
          <w:rPr>
            <w:rFonts w:ascii="Times New Roman" w:hAnsi="Times New Roman" w:cs="Times New Roman"/>
            <w:color w:val="000000" w:themeColor="text1"/>
            <w:sz w:val="28"/>
            <w:szCs w:val="28"/>
          </w:rPr>
          <w:t>Законом</w:t>
        </w:r>
      </w:hyperlink>
      <w:r w:rsidRPr="00C578F6">
        <w:rPr>
          <w:rFonts w:ascii="Times New Roman" w:hAnsi="Times New Roman" w:cs="Times New Roman"/>
          <w:color w:val="000000" w:themeColor="text1"/>
          <w:sz w:val="28"/>
          <w:szCs w:val="28"/>
        </w:rPr>
        <w:t xml:space="preserve"> Краснодарского края от 23 декабря 2019 года </w:t>
      </w:r>
      <w:r w:rsidR="00340D28"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4200-КЗ "О краевом бюджете на 2020 год и на плановый период 2021 и 2022 годов";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q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количество сельских поселений, бюджетам которых на очередной финансовый год размер дотации на выравнивание бюджетной обеспеченности поселений, рассчитанный в соответствии с </w:t>
      </w:r>
      <w:hyperlink w:anchor="P337" w:history="1">
        <w:r w:rsidRPr="00C578F6">
          <w:rPr>
            <w:rFonts w:ascii="Times New Roman" w:hAnsi="Times New Roman" w:cs="Times New Roman"/>
            <w:color w:val="000000" w:themeColor="text1"/>
            <w:sz w:val="28"/>
            <w:szCs w:val="28"/>
          </w:rPr>
          <w:t>пунктом 2</w:t>
        </w:r>
      </w:hyperlink>
      <w:r w:rsidRPr="00C578F6">
        <w:rPr>
          <w:rFonts w:ascii="Times New Roman" w:hAnsi="Times New Roman" w:cs="Times New Roman"/>
          <w:color w:val="000000" w:themeColor="text1"/>
          <w:sz w:val="28"/>
          <w:szCs w:val="28"/>
        </w:rPr>
        <w:t xml:space="preserve"> настоящего Порядка, меньше 90 процентов размера дотации на выравнивание бюджетной обеспеченности поселений на 2020 год, утвержденного </w:t>
      </w:r>
      <w:hyperlink r:id="rId26" w:history="1">
        <w:r w:rsidRPr="00C578F6">
          <w:rPr>
            <w:rFonts w:ascii="Times New Roman" w:hAnsi="Times New Roman" w:cs="Times New Roman"/>
            <w:color w:val="000000" w:themeColor="text1"/>
            <w:sz w:val="28"/>
            <w:szCs w:val="28"/>
          </w:rPr>
          <w:t>Законом</w:t>
        </w:r>
      </w:hyperlink>
      <w:r w:rsidRPr="00C578F6">
        <w:rPr>
          <w:rFonts w:ascii="Times New Roman" w:hAnsi="Times New Roman" w:cs="Times New Roman"/>
          <w:color w:val="000000" w:themeColor="text1"/>
          <w:sz w:val="28"/>
          <w:szCs w:val="28"/>
        </w:rPr>
        <w:t xml:space="preserve"> Краснодарского края от 23 декабря 2019 года </w:t>
      </w:r>
      <w:r w:rsidR="00340D28"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4200-КЗ "О краевом бюджете на 2020 год и на плановый период 2021 и 2022 годов".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Общий объем дотаций на выравнивание бюджетной обеспеченности поселений на 2022 год определяется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2D62C3"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5"/>
          <w:sz w:val="28"/>
          <w:szCs w:val="28"/>
        </w:rPr>
        <w:pict>
          <v:shape id="_x0000_i1037" style="width:195.85pt;height:25.35pt" coordsize="" o:spt="100" adj="0,,0" path="" filled="f" stroked="f">
            <v:stroke joinstyle="miter"/>
            <v:imagedata r:id="rId27" o:title="base_23729_212966_32780"/>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38" style="width:38.6pt;height:21.3pt" coordsize="" o:spt="100" adj="0,,0" path="" filled="f" stroked="f">
            <v:stroke joinstyle="miter"/>
            <v:imagedata r:id="rId28" o:title="base_23729_212966_32781"/>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общий объем дотаций на выравнивание бюджетной обеспеченности поселений на 2022 год, определенный в соответствии с абзацем вторым настоящего подпункта;</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0"/>
          <w:sz w:val="28"/>
          <w:szCs w:val="28"/>
        </w:rPr>
        <w:pict>
          <v:shape id="_x0000_i1039" style="width:68.55pt;height:21.3pt" coordsize="" o:spt="100" adj="0,,0" path="" filled="f" stroked="f">
            <v:stroke joinstyle="miter"/>
            <v:imagedata r:id="rId29" o:title="base_23729_212966_32782"/>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поселений бюджету j-го городского поселения или сельского поселения на 2022 год до 80 процентов размера дотации на выравнивание бюджетной обеспеченности поселений на 2021 год, утвержденного Законом Краснодарского края от 23 декабря 2020 года </w:t>
      </w:r>
      <w:r w:rsidR="00D7084C" w:rsidRPr="00C578F6">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4380-КЗ "О краевом бюджете на 2021 год и на плановый период 2022 и 2023 годов";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s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количество городских поселений, бюджетам которых на очередной финансовый год размер дотации на выравнивание бюджетной обеспеченности поселений, рассчитанный в соответствии с пунктом 2 настоящего Порядка, меньше 80 процентов размера дотации на выравнивание бюджетной обеспеченности поселений на 2021 год, утвержденного Законом Краснодарского края от 23 декабря 2020 года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4380-КЗ "О краевом бюджете на 2021 год и на плановый период 2022 и 2023 годов";</w:t>
      </w:r>
    </w:p>
    <w:p w:rsidR="009F119B"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t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количество сельских поселений, бюджетам которых на очередной финансовый год размер дотации на выравнивание бюджетной обеспеченности поселений, рассчитанный в соответствии с пунктом 2 настоящего Порядка, меньше 80 процентов размера дотации на выравнивание бюджетной обеспеченности поселений на 2021 год, утвержденного Законом Краснодарского края от 23 декабря 2020 года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4380-КЗ "О краевом бюджете на 2021 год и на плановый период 2022 и 2023 годов".</w:t>
      </w:r>
    </w:p>
    <w:p w:rsidR="002D58E9" w:rsidRDefault="002D58E9" w:rsidP="002D58E9">
      <w:pPr>
        <w:widowControl w:val="0"/>
        <w:tabs>
          <w:tab w:val="left" w:pos="993"/>
        </w:tabs>
        <w:autoSpaceDE w:val="0"/>
        <w:autoSpaceDN w:val="0"/>
        <w:adjustRightInd w:val="0"/>
        <w:spacing w:after="0" w:line="240" w:lineRule="auto"/>
        <w:ind w:firstLine="709"/>
        <w:jc w:val="both"/>
        <w:outlineLvl w:val="1"/>
        <w:rPr>
          <w:rFonts w:ascii="Times New Roman" w:hAnsi="Times New Roman"/>
          <w:color w:val="000000"/>
          <w:sz w:val="28"/>
          <w:szCs w:val="28"/>
        </w:rPr>
      </w:pPr>
      <w:r w:rsidRPr="00467277">
        <w:rPr>
          <w:rFonts w:ascii="Times New Roman" w:hAnsi="Times New Roman"/>
          <w:color w:val="000000"/>
          <w:sz w:val="28"/>
          <w:szCs w:val="28"/>
        </w:rPr>
        <w:t>Общий объем дотаций на выравнивание бюджетной обеспеченности по</w:t>
      </w:r>
      <w:r w:rsidRPr="00467277">
        <w:rPr>
          <w:rFonts w:ascii="Times New Roman" w:hAnsi="Times New Roman"/>
          <w:color w:val="000000"/>
          <w:sz w:val="28"/>
          <w:szCs w:val="28"/>
        </w:rPr>
        <w:softHyphen/>
        <w:t>селений на 2023 год определяется по формуле:</w:t>
      </w:r>
    </w:p>
    <w:p w:rsidR="002D58E9" w:rsidRDefault="002D62C3" w:rsidP="002D58E9">
      <w:pPr>
        <w:widowControl w:val="0"/>
        <w:tabs>
          <w:tab w:val="left" w:pos="993"/>
        </w:tabs>
        <w:autoSpaceDE w:val="0"/>
        <w:autoSpaceDN w:val="0"/>
        <w:adjustRightInd w:val="0"/>
        <w:spacing w:after="0" w:line="240" w:lineRule="auto"/>
        <w:jc w:val="center"/>
        <w:outlineLvl w:val="1"/>
        <w:rPr>
          <w:rFonts w:ascii="Times New Roman" w:hAnsi="Times New Roman"/>
          <w:color w:val="000000"/>
          <w:sz w:val="28"/>
          <w:szCs w:val="28"/>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ОД</m:t>
            </m:r>
            <m:ctrlPr>
              <w:rPr>
                <w:rFonts w:ascii="Cambria Math" w:hAnsi="Cambria Math"/>
                <w:i/>
                <w:color w:val="000000"/>
                <w:sz w:val="28"/>
                <w:szCs w:val="28"/>
              </w:rPr>
            </m:ctrlPr>
          </m:e>
          <m:sub>
            <m:r>
              <m:rPr>
                <m:nor/>
              </m:rPr>
              <w:rPr>
                <w:rFonts w:ascii="Times New Roman" w:hAnsi="Times New Roman"/>
                <w:color w:val="000000"/>
                <w:sz w:val="28"/>
                <w:szCs w:val="28"/>
              </w:rPr>
              <m:t>202</m:t>
            </m:r>
            <m:r>
              <m:rPr>
                <m:nor/>
              </m:rPr>
              <w:rPr>
                <w:rFonts w:ascii="Cambria Math" w:hAnsi="Times New Roman"/>
                <w:color w:val="000000"/>
                <w:sz w:val="28"/>
                <w:szCs w:val="28"/>
              </w:rPr>
              <m:t>3</m:t>
            </m:r>
            <m:ctrlPr>
              <w:rPr>
                <w:rFonts w:ascii="Cambria Math" w:hAnsi="Cambria Math"/>
                <w:i/>
                <w:color w:val="000000"/>
                <w:sz w:val="28"/>
                <w:szCs w:val="28"/>
              </w:rPr>
            </m:ctrlPr>
          </m:sub>
        </m:sSub>
      </m:oMath>
      <w:r w:rsidR="002D58E9" w:rsidRPr="00467277">
        <w:rPr>
          <w:rFonts w:ascii="Times New Roman" w:hAnsi="Times New Roman"/>
          <w:color w:val="000000"/>
          <w:sz w:val="28"/>
          <w:szCs w:val="28"/>
        </w:rPr>
        <w:t xml:space="preserve"> = </w:t>
      </w:r>
      <m:oMath>
        <m:sSubSup>
          <m:sSubSupPr>
            <m:ctrlPr>
              <w:rPr>
                <w:rFonts w:ascii="Cambria Math" w:hAnsi="Cambria Math"/>
                <w:i/>
                <w:color w:val="000000"/>
                <w:sz w:val="28"/>
                <w:szCs w:val="28"/>
              </w:rPr>
            </m:ctrlPr>
          </m:sSubSupPr>
          <m:e>
            <m:r>
              <m:rPr>
                <m:nor/>
              </m:rPr>
              <w:rPr>
                <w:rFonts w:ascii="Times New Roman" w:hAnsi="Times New Roman"/>
                <w:color w:val="000000"/>
                <w:sz w:val="28"/>
                <w:szCs w:val="28"/>
              </w:rPr>
              <m:t>ОД</m:t>
            </m:r>
          </m:e>
          <m:sub>
            <m:r>
              <m:rPr>
                <m:nor/>
              </m:rPr>
              <w:rPr>
                <w:rFonts w:ascii="Times New Roman" w:hAnsi="Times New Roman"/>
                <w:color w:val="000000"/>
                <w:sz w:val="28"/>
                <w:szCs w:val="28"/>
              </w:rPr>
              <m:t>202</m:t>
            </m:r>
            <m:r>
              <m:rPr>
                <m:nor/>
              </m:rPr>
              <w:rPr>
                <w:rFonts w:ascii="Cambria Math" w:hAnsi="Times New Roman"/>
                <w:color w:val="000000"/>
                <w:sz w:val="28"/>
                <w:szCs w:val="28"/>
              </w:rPr>
              <m:t>3</m:t>
            </m:r>
          </m:sub>
          <m:sup>
            <m:r>
              <m:rPr>
                <m:nor/>
              </m:rPr>
              <w:rPr>
                <w:rFonts w:ascii="Times New Roman" w:hAnsi="Times New Roman"/>
                <w:color w:val="000000"/>
                <w:sz w:val="28"/>
                <w:szCs w:val="28"/>
              </w:rPr>
              <m:t>1</m:t>
            </m:r>
          </m:sup>
        </m:sSubSup>
      </m:oMath>
      <w:r w:rsidR="002D58E9" w:rsidRPr="00467277">
        <w:rPr>
          <w:rFonts w:ascii="Times New Roman" w:hAnsi="Times New Roman"/>
          <w:color w:val="000000"/>
          <w:sz w:val="28"/>
          <w:szCs w:val="28"/>
        </w:rPr>
        <w:t xml:space="preserve"> + </w:t>
      </w:r>
      <m:oMath>
        <m:nary>
          <m:naryPr>
            <m:chr m:val="∑"/>
            <m:limLoc m:val="undOvr"/>
            <m:ctrlPr>
              <w:rPr>
                <w:rFonts w:ascii="Cambria Math" w:hAnsi="Cambria Math"/>
                <w:color w:val="000000"/>
                <w:sz w:val="28"/>
                <w:szCs w:val="28"/>
              </w:rPr>
            </m:ctrlPr>
          </m:naryPr>
          <m:sub>
            <m:r>
              <m:rPr>
                <m:nor/>
              </m:rPr>
              <w:rPr>
                <w:rFonts w:ascii="Times New Roman" w:hAnsi="Times New Roman"/>
                <w:color w:val="000000"/>
                <w:sz w:val="28"/>
                <w:szCs w:val="28"/>
              </w:rPr>
              <m:t>j=1</m:t>
            </m:r>
          </m:sub>
          <m:sup>
            <m:r>
              <m:rPr>
                <m:nor/>
              </m:rPr>
              <w:rPr>
                <w:rFonts w:ascii="Times New Roman" w:hAnsi="Times New Roman"/>
                <w:color w:val="000000"/>
                <w:sz w:val="28"/>
                <w:szCs w:val="28"/>
                <w:lang w:val="en-US"/>
              </w:rPr>
              <m:t>u</m:t>
            </m:r>
            <m:r>
              <m:rPr>
                <m:nor/>
              </m:rPr>
              <w:rPr>
                <w:rFonts w:ascii="Times New Roman" w:hAnsi="Times New Roman"/>
                <w:color w:val="000000"/>
                <w:sz w:val="28"/>
                <w:szCs w:val="28"/>
              </w:rPr>
              <m:t>/</m:t>
            </m:r>
            <m:r>
              <m:rPr>
                <m:nor/>
              </m:rPr>
              <w:rPr>
                <w:rFonts w:ascii="Cambria Math" w:hAnsi="Times New Roman"/>
                <w:color w:val="000000"/>
                <w:sz w:val="28"/>
                <w:szCs w:val="28"/>
                <w:lang w:val="en-US"/>
              </w:rPr>
              <m:t>y</m:t>
            </m:r>
          </m:sup>
          <m:e>
            <m:sSubSup>
              <m:sSubSupPr>
                <m:ctrlPr>
                  <w:rPr>
                    <w:rFonts w:ascii="Cambria Math" w:hAnsi="Cambria Math"/>
                    <w:color w:val="000000"/>
                    <w:sz w:val="28"/>
                    <w:szCs w:val="28"/>
                  </w:rPr>
                </m:ctrlPr>
              </m:sSubSupPr>
              <m:e>
                <m:r>
                  <m:rPr>
                    <m:nor/>
                  </m:rPr>
                  <w:rPr>
                    <w:rFonts w:ascii="Times New Roman" w:hAnsi="Times New Roman"/>
                    <w:color w:val="000000"/>
                    <w:sz w:val="28"/>
                    <w:szCs w:val="28"/>
                  </w:rPr>
                  <m:t>ОНС</m:t>
                </m:r>
              </m:e>
              <m:sub>
                <m:r>
                  <m:rPr>
                    <m:nor/>
                  </m:rPr>
                  <w:rPr>
                    <w:rFonts w:ascii="Times New Roman" w:hAnsi="Times New Roman"/>
                    <w:color w:val="000000"/>
                    <w:sz w:val="28"/>
                    <w:szCs w:val="28"/>
                  </w:rPr>
                  <m:t>j  202</m:t>
                </m:r>
                <m:r>
                  <m:rPr>
                    <m:nor/>
                  </m:rPr>
                  <w:rPr>
                    <w:rFonts w:ascii="Cambria Math" w:hAnsi="Times New Roman"/>
                    <w:color w:val="000000"/>
                    <w:sz w:val="28"/>
                    <w:szCs w:val="28"/>
                  </w:rPr>
                  <m:t>2</m:t>
                </m:r>
                <m:r>
                  <m:rPr>
                    <m:nor/>
                  </m:rPr>
                  <w:rPr>
                    <w:rFonts w:ascii="Times New Roman" w:hAnsi="Times New Roman"/>
                    <w:color w:val="000000"/>
                    <w:sz w:val="28"/>
                    <w:szCs w:val="28"/>
                  </w:rPr>
                  <m:t xml:space="preserve"> гп/сп</m:t>
                </m:r>
              </m:sub>
              <m:sup>
                <m:r>
                  <m:rPr>
                    <m:nor/>
                  </m:rPr>
                  <w:rPr>
                    <w:rFonts w:ascii="Times New Roman" w:hAnsi="Times New Roman"/>
                    <w:color w:val="000000"/>
                    <w:sz w:val="28"/>
                    <w:szCs w:val="28"/>
                  </w:rPr>
                  <m:t>1</m:t>
                </m:r>
              </m:sup>
            </m:sSubSup>
          </m:e>
        </m:nary>
      </m:oMath>
      <w:r w:rsidR="002D58E9" w:rsidRPr="00467277">
        <w:rPr>
          <w:rFonts w:ascii="Times New Roman" w:hAnsi="Times New Roman"/>
          <w:color w:val="000000"/>
          <w:sz w:val="28"/>
          <w:szCs w:val="28"/>
        </w:rPr>
        <w:t>,</w:t>
      </w:r>
    </w:p>
    <w:p w:rsidR="002D58E9" w:rsidRPr="00467277" w:rsidRDefault="002D58E9" w:rsidP="002D58E9">
      <w:pPr>
        <w:widowControl w:val="0"/>
        <w:tabs>
          <w:tab w:val="left" w:pos="993"/>
        </w:tabs>
        <w:autoSpaceDE w:val="0"/>
        <w:autoSpaceDN w:val="0"/>
        <w:adjustRightInd w:val="0"/>
        <w:spacing w:after="0" w:line="240" w:lineRule="auto"/>
        <w:ind w:firstLine="709"/>
        <w:jc w:val="both"/>
        <w:outlineLvl w:val="1"/>
        <w:rPr>
          <w:rFonts w:ascii="Times New Roman" w:hAnsi="Times New Roman"/>
          <w:color w:val="000000"/>
          <w:sz w:val="28"/>
          <w:szCs w:val="28"/>
        </w:rPr>
      </w:pPr>
      <w:r w:rsidRPr="00467277">
        <w:rPr>
          <w:rFonts w:ascii="Times New Roman" w:hAnsi="Times New Roman"/>
          <w:color w:val="000000"/>
          <w:sz w:val="28"/>
          <w:szCs w:val="28"/>
        </w:rPr>
        <w:t>где:</w:t>
      </w:r>
    </w:p>
    <w:p w:rsidR="002D58E9" w:rsidRPr="00467277" w:rsidRDefault="002D62C3" w:rsidP="002D58E9">
      <w:pPr>
        <w:widowControl w:val="0"/>
        <w:tabs>
          <w:tab w:val="left" w:pos="993"/>
        </w:tabs>
        <w:autoSpaceDE w:val="0"/>
        <w:autoSpaceDN w:val="0"/>
        <w:adjustRightInd w:val="0"/>
        <w:spacing w:after="0" w:line="240" w:lineRule="auto"/>
        <w:ind w:firstLine="709"/>
        <w:jc w:val="both"/>
        <w:outlineLvl w:val="1"/>
        <w:rPr>
          <w:rFonts w:ascii="Times New Roman" w:hAnsi="Times New Roman"/>
          <w:color w:val="000000"/>
          <w:sz w:val="28"/>
          <w:szCs w:val="28"/>
        </w:rPr>
      </w:pPr>
      <m:oMath>
        <m:sSubSup>
          <m:sSubSupPr>
            <m:ctrlPr>
              <w:rPr>
                <w:rFonts w:ascii="Cambria Math" w:hAnsi="Cambria Math"/>
                <w:i/>
                <w:color w:val="000000"/>
                <w:sz w:val="28"/>
                <w:szCs w:val="28"/>
              </w:rPr>
            </m:ctrlPr>
          </m:sSubSupPr>
          <m:e>
            <m:r>
              <m:rPr>
                <m:nor/>
              </m:rPr>
              <w:rPr>
                <w:rFonts w:ascii="Times New Roman" w:hAnsi="Times New Roman"/>
                <w:color w:val="000000"/>
                <w:sz w:val="28"/>
                <w:szCs w:val="28"/>
              </w:rPr>
              <m:t>ОД</m:t>
            </m:r>
          </m:e>
          <m:sub>
            <m:r>
              <m:rPr>
                <m:nor/>
              </m:rPr>
              <w:rPr>
                <w:rFonts w:ascii="Times New Roman" w:hAnsi="Times New Roman"/>
                <w:color w:val="000000"/>
                <w:sz w:val="28"/>
                <w:szCs w:val="28"/>
              </w:rPr>
              <m:t>2023</m:t>
            </m:r>
          </m:sub>
          <m:sup>
            <m:r>
              <m:rPr>
                <m:nor/>
              </m:rPr>
              <w:rPr>
                <w:rFonts w:ascii="Times New Roman" w:hAnsi="Times New Roman"/>
                <w:color w:val="000000"/>
                <w:sz w:val="28"/>
                <w:szCs w:val="28"/>
              </w:rPr>
              <m:t>1</m:t>
            </m:r>
          </m:sup>
        </m:sSubSup>
      </m:oMath>
      <w:r w:rsidR="002D58E9" w:rsidRPr="00467277">
        <w:rPr>
          <w:rFonts w:ascii="Times New Roman" w:hAnsi="Times New Roman"/>
          <w:color w:val="000000"/>
          <w:sz w:val="28"/>
          <w:szCs w:val="28"/>
        </w:rPr>
        <w:t xml:space="preserve"> – общий объем дотаций на выравнивание бюджетной обеспечен</w:t>
      </w:r>
      <w:r w:rsidR="002D58E9">
        <w:rPr>
          <w:rFonts w:ascii="Times New Roman" w:hAnsi="Times New Roman"/>
          <w:color w:val="000000"/>
          <w:sz w:val="28"/>
          <w:szCs w:val="28"/>
        </w:rPr>
        <w:softHyphen/>
      </w:r>
      <w:r w:rsidR="002D58E9" w:rsidRPr="00467277">
        <w:rPr>
          <w:rFonts w:ascii="Times New Roman" w:hAnsi="Times New Roman"/>
          <w:color w:val="000000"/>
          <w:sz w:val="28"/>
          <w:szCs w:val="28"/>
        </w:rPr>
        <w:t>но</w:t>
      </w:r>
      <w:r w:rsidR="002D58E9" w:rsidRPr="00467277">
        <w:rPr>
          <w:rFonts w:ascii="Times New Roman" w:hAnsi="Times New Roman"/>
          <w:color w:val="000000"/>
          <w:sz w:val="28"/>
          <w:szCs w:val="28"/>
        </w:rPr>
        <w:softHyphen/>
        <w:t>сти поселений на 2023 год, определенный в соответствии с абзацем вторым настоящего подпункта;</w:t>
      </w:r>
    </w:p>
    <w:p w:rsidR="002D58E9" w:rsidRPr="00467277" w:rsidRDefault="002D62C3" w:rsidP="002D58E9">
      <w:pPr>
        <w:widowControl w:val="0"/>
        <w:tabs>
          <w:tab w:val="left" w:pos="993"/>
        </w:tabs>
        <w:autoSpaceDE w:val="0"/>
        <w:autoSpaceDN w:val="0"/>
        <w:adjustRightInd w:val="0"/>
        <w:spacing w:after="0" w:line="240" w:lineRule="auto"/>
        <w:ind w:firstLine="709"/>
        <w:jc w:val="both"/>
        <w:outlineLvl w:val="1"/>
        <w:rPr>
          <w:rFonts w:ascii="Times New Roman" w:hAnsi="Times New Roman"/>
          <w:color w:val="000000"/>
          <w:sz w:val="28"/>
          <w:szCs w:val="28"/>
        </w:rPr>
      </w:pPr>
      <m:oMath>
        <m:sSubSup>
          <m:sSubSupPr>
            <m:ctrlPr>
              <w:rPr>
                <w:rFonts w:ascii="Cambria Math" w:hAnsi="Cambria Math"/>
                <w:color w:val="000000"/>
                <w:sz w:val="28"/>
                <w:szCs w:val="28"/>
              </w:rPr>
            </m:ctrlPr>
          </m:sSubSupPr>
          <m:e>
            <m:r>
              <m:rPr>
                <m:nor/>
              </m:rPr>
              <w:rPr>
                <w:rFonts w:ascii="Times New Roman" w:hAnsi="Times New Roman"/>
                <w:color w:val="000000"/>
                <w:sz w:val="28"/>
                <w:szCs w:val="28"/>
              </w:rPr>
              <m:t>ОНС</m:t>
            </m:r>
          </m:e>
          <m:sub>
            <m:r>
              <m:rPr>
                <m:nor/>
              </m:rPr>
              <w:rPr>
                <w:rFonts w:ascii="Times New Roman" w:hAnsi="Times New Roman"/>
                <w:color w:val="000000"/>
                <w:sz w:val="28"/>
                <w:szCs w:val="28"/>
              </w:rPr>
              <m:t>j  202</m:t>
            </m:r>
            <m:r>
              <m:rPr>
                <m:nor/>
              </m:rPr>
              <w:rPr>
                <w:rFonts w:ascii="Cambria Math" w:hAnsi="Times New Roman"/>
                <w:color w:val="000000"/>
                <w:sz w:val="28"/>
                <w:szCs w:val="28"/>
              </w:rPr>
              <m:t>2</m:t>
            </m:r>
            <m:r>
              <m:rPr>
                <m:nor/>
              </m:rPr>
              <w:rPr>
                <w:rFonts w:ascii="Times New Roman" w:hAnsi="Times New Roman"/>
                <w:color w:val="000000"/>
                <w:sz w:val="28"/>
                <w:szCs w:val="28"/>
              </w:rPr>
              <m:t xml:space="preserve"> гп/сп</m:t>
            </m:r>
          </m:sub>
          <m:sup>
            <m:r>
              <m:rPr>
                <m:nor/>
              </m:rPr>
              <w:rPr>
                <w:rFonts w:ascii="Times New Roman" w:hAnsi="Times New Roman"/>
                <w:color w:val="000000"/>
                <w:sz w:val="28"/>
                <w:szCs w:val="28"/>
              </w:rPr>
              <m:t>1</m:t>
            </m:r>
          </m:sup>
        </m:sSubSup>
      </m:oMath>
      <w:r w:rsidR="002D58E9" w:rsidRPr="00467277">
        <w:rPr>
          <w:rFonts w:ascii="Times New Roman" w:hAnsi="Times New Roman"/>
          <w:color w:val="000000"/>
          <w:sz w:val="28"/>
          <w:szCs w:val="28"/>
        </w:rPr>
        <w:t xml:space="preserve"> – </w:t>
      </w:r>
      <w:r w:rsidR="002D58E9" w:rsidRPr="00467277">
        <w:rPr>
          <w:rFonts w:ascii="Times New Roman" w:hAnsi="Times New Roman"/>
          <w:sz w:val="28"/>
          <w:szCs w:val="28"/>
        </w:rPr>
        <w:t>объем средств, необходимый для увеличения размера до</w:t>
      </w:r>
      <w:r w:rsidR="002D58E9">
        <w:rPr>
          <w:rFonts w:ascii="Times New Roman" w:hAnsi="Times New Roman"/>
          <w:sz w:val="28"/>
          <w:szCs w:val="28"/>
        </w:rPr>
        <w:softHyphen/>
      </w:r>
      <w:r w:rsidR="002D58E9" w:rsidRPr="00467277">
        <w:rPr>
          <w:rFonts w:ascii="Times New Roman" w:hAnsi="Times New Roman"/>
          <w:sz w:val="28"/>
          <w:szCs w:val="28"/>
        </w:rPr>
        <w:t>та</w:t>
      </w:r>
      <w:r w:rsidR="002D58E9" w:rsidRPr="00467277">
        <w:rPr>
          <w:rFonts w:ascii="Times New Roman" w:hAnsi="Times New Roman"/>
          <w:sz w:val="28"/>
          <w:szCs w:val="28"/>
        </w:rPr>
        <w:softHyphen/>
        <w:t xml:space="preserve">ции на выравнивание бюджетной обеспеченности поселений бюджету </w:t>
      </w:r>
      <w:r w:rsidR="002D58E9" w:rsidRPr="00467277">
        <w:rPr>
          <w:rFonts w:ascii="Times New Roman" w:hAnsi="Times New Roman"/>
          <w:sz w:val="28"/>
          <w:szCs w:val="28"/>
        </w:rPr>
        <w:br/>
      </w:r>
      <w:r w:rsidR="002D58E9" w:rsidRPr="00467277">
        <w:rPr>
          <w:rFonts w:ascii="Times New Roman" w:hAnsi="Times New Roman"/>
          <w:sz w:val="28"/>
          <w:szCs w:val="28"/>
          <w:lang w:val="en-US"/>
        </w:rPr>
        <w:t>j</w:t>
      </w:r>
      <w:r w:rsidR="002D58E9" w:rsidRPr="00467277">
        <w:rPr>
          <w:rFonts w:ascii="Times New Roman" w:hAnsi="Times New Roman"/>
          <w:sz w:val="28"/>
          <w:szCs w:val="28"/>
        </w:rPr>
        <w:t>-го городского поселения или сельского поселения на 2023 год до размера до</w:t>
      </w:r>
      <w:r w:rsidR="002D58E9">
        <w:rPr>
          <w:rFonts w:ascii="Times New Roman" w:hAnsi="Times New Roman"/>
          <w:sz w:val="28"/>
          <w:szCs w:val="28"/>
        </w:rPr>
        <w:softHyphen/>
      </w:r>
      <w:r w:rsidR="002D58E9" w:rsidRPr="00467277">
        <w:rPr>
          <w:rFonts w:ascii="Times New Roman" w:hAnsi="Times New Roman"/>
          <w:sz w:val="28"/>
          <w:szCs w:val="28"/>
        </w:rPr>
        <w:t xml:space="preserve">тации на выравнивание бюджетной обеспеченности поселений </w:t>
      </w:r>
      <w:bookmarkStart w:id="8" w:name="_Hlk114439379"/>
      <w:r w:rsidR="002D58E9" w:rsidRPr="00467277">
        <w:rPr>
          <w:rFonts w:ascii="Times New Roman" w:hAnsi="Times New Roman"/>
          <w:sz w:val="28"/>
          <w:szCs w:val="28"/>
        </w:rPr>
        <w:t xml:space="preserve">на 2022 год, утвержденного Законом Краснодарского края от 22 декабря 2021 года </w:t>
      </w:r>
      <w:r w:rsidR="002D58E9">
        <w:rPr>
          <w:rFonts w:ascii="Times New Roman" w:hAnsi="Times New Roman"/>
          <w:sz w:val="28"/>
          <w:szCs w:val="28"/>
        </w:rPr>
        <w:br/>
      </w:r>
      <w:r w:rsidR="002D58E9" w:rsidRPr="00467277">
        <w:rPr>
          <w:rFonts w:ascii="Times New Roman" w:hAnsi="Times New Roman"/>
          <w:sz w:val="28"/>
          <w:szCs w:val="28"/>
        </w:rPr>
        <w:lastRenderedPageBreak/>
        <w:t>№ 4616-КЗ "О краевом бюджете на 2022 год и на плановый период 2023 и 2024 годов"</w:t>
      </w:r>
      <w:bookmarkEnd w:id="8"/>
      <w:r w:rsidR="002D58E9" w:rsidRPr="00467277">
        <w:rPr>
          <w:rFonts w:ascii="Times New Roman" w:hAnsi="Times New Roman"/>
          <w:sz w:val="28"/>
          <w:szCs w:val="28"/>
        </w:rPr>
        <w:t>;</w:t>
      </w:r>
    </w:p>
    <w:p w:rsidR="002D58E9" w:rsidRPr="00467277" w:rsidRDefault="002D58E9" w:rsidP="002D58E9">
      <w:pPr>
        <w:widowControl w:val="0"/>
        <w:tabs>
          <w:tab w:val="left" w:pos="993"/>
        </w:tabs>
        <w:autoSpaceDE w:val="0"/>
        <w:autoSpaceDN w:val="0"/>
        <w:adjustRightInd w:val="0"/>
        <w:spacing w:after="0" w:line="240" w:lineRule="auto"/>
        <w:ind w:firstLine="709"/>
        <w:jc w:val="both"/>
        <w:outlineLvl w:val="1"/>
        <w:rPr>
          <w:rFonts w:ascii="Times New Roman" w:hAnsi="Times New Roman"/>
          <w:color w:val="000000"/>
          <w:sz w:val="28"/>
          <w:szCs w:val="28"/>
        </w:rPr>
      </w:pPr>
      <w:r w:rsidRPr="00467277">
        <w:rPr>
          <w:rFonts w:ascii="Times New Roman" w:hAnsi="Times New Roman"/>
          <w:color w:val="000000"/>
          <w:sz w:val="28"/>
          <w:szCs w:val="28"/>
          <w:lang w:val="en-US"/>
        </w:rPr>
        <w:t>u</w:t>
      </w:r>
      <w:r w:rsidRPr="00467277">
        <w:rPr>
          <w:rFonts w:ascii="Times New Roman" w:hAnsi="Times New Roman"/>
          <w:color w:val="000000"/>
          <w:sz w:val="28"/>
          <w:szCs w:val="28"/>
        </w:rPr>
        <w:t xml:space="preserve"> – количество городских поселений, бюджетам которых на очередной финансовый год размер дотации на выравнивание бюджетной обеспеченности поселений, рассчитанный в соответствии с </w:t>
      </w:r>
      <w:hyperlink r:id="rId30" w:history="1">
        <w:r w:rsidRPr="00467277">
          <w:rPr>
            <w:rFonts w:ascii="Times New Roman" w:hAnsi="Times New Roman"/>
            <w:sz w:val="28"/>
            <w:szCs w:val="28"/>
          </w:rPr>
          <w:t>пунктом 2</w:t>
        </w:r>
      </w:hyperlink>
      <w:r w:rsidRPr="00467277">
        <w:rPr>
          <w:rFonts w:ascii="Times New Roman" w:hAnsi="Times New Roman"/>
          <w:color w:val="000000"/>
          <w:sz w:val="28"/>
          <w:szCs w:val="28"/>
        </w:rPr>
        <w:t xml:space="preserve"> настоящего Порядка, меньше размера дотации на выравнивание бюджетной обеспе</w:t>
      </w:r>
      <w:r w:rsidRPr="00467277">
        <w:rPr>
          <w:rFonts w:ascii="Times New Roman" w:hAnsi="Times New Roman"/>
          <w:color w:val="000000"/>
          <w:sz w:val="28"/>
          <w:szCs w:val="28"/>
        </w:rPr>
        <w:softHyphen/>
        <w:t>ченности поселе</w:t>
      </w:r>
      <w:r>
        <w:rPr>
          <w:rFonts w:ascii="Times New Roman" w:hAnsi="Times New Roman"/>
          <w:color w:val="000000"/>
          <w:sz w:val="28"/>
          <w:szCs w:val="28"/>
        </w:rPr>
        <w:softHyphen/>
      </w:r>
      <w:r w:rsidRPr="00467277">
        <w:rPr>
          <w:rFonts w:ascii="Times New Roman" w:hAnsi="Times New Roman"/>
          <w:color w:val="000000"/>
          <w:sz w:val="28"/>
          <w:szCs w:val="28"/>
        </w:rPr>
        <w:t xml:space="preserve">ний </w:t>
      </w:r>
      <w:r w:rsidRPr="00467277">
        <w:rPr>
          <w:rFonts w:ascii="Times New Roman" w:hAnsi="Times New Roman"/>
          <w:sz w:val="28"/>
          <w:szCs w:val="28"/>
        </w:rPr>
        <w:t>на 2022 год, утвержденного Законом Краснодарского края от 22 декабря 2021 года № 4616-КЗ "О краевом бюджете на 2022 год и на плановый период 2023 и 2024 годов";</w:t>
      </w:r>
    </w:p>
    <w:p w:rsidR="002D58E9" w:rsidRDefault="002D58E9" w:rsidP="002D58E9">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color w:val="000000"/>
          <w:sz w:val="28"/>
          <w:szCs w:val="28"/>
          <w:lang w:val="en-US"/>
        </w:rPr>
        <w:t>y</w:t>
      </w:r>
      <w:r w:rsidRPr="00467277">
        <w:rPr>
          <w:rFonts w:ascii="Times New Roman" w:hAnsi="Times New Roman"/>
          <w:color w:val="000000"/>
          <w:sz w:val="28"/>
          <w:szCs w:val="28"/>
        </w:rPr>
        <w:t xml:space="preserve"> – количество сельских поселений, бюджетам которых на очередной фи</w:t>
      </w:r>
      <w:r w:rsidRPr="00467277">
        <w:rPr>
          <w:rFonts w:ascii="Times New Roman" w:hAnsi="Times New Roman"/>
          <w:color w:val="000000"/>
          <w:sz w:val="28"/>
          <w:szCs w:val="28"/>
        </w:rPr>
        <w:softHyphen/>
        <w:t>нансовый год размер дотации на выравнивание бюджетной обеспеченности по</w:t>
      </w:r>
      <w:r w:rsidRPr="00467277">
        <w:rPr>
          <w:rFonts w:ascii="Times New Roman" w:hAnsi="Times New Roman"/>
          <w:color w:val="000000"/>
          <w:sz w:val="28"/>
          <w:szCs w:val="28"/>
        </w:rPr>
        <w:softHyphen/>
        <w:t xml:space="preserve">селений, рассчитанный в соответствии с </w:t>
      </w:r>
      <w:hyperlink r:id="rId31" w:history="1">
        <w:r w:rsidRPr="00467277">
          <w:rPr>
            <w:rFonts w:ascii="Times New Roman" w:hAnsi="Times New Roman"/>
            <w:sz w:val="28"/>
            <w:szCs w:val="28"/>
          </w:rPr>
          <w:t>пунктом 2</w:t>
        </w:r>
      </w:hyperlink>
      <w:r w:rsidRPr="00467277">
        <w:rPr>
          <w:rFonts w:ascii="Times New Roman" w:hAnsi="Times New Roman"/>
          <w:color w:val="000000"/>
          <w:sz w:val="28"/>
          <w:szCs w:val="28"/>
        </w:rPr>
        <w:t xml:space="preserve"> настоящего Порядка, мень</w:t>
      </w:r>
      <w:r>
        <w:rPr>
          <w:rFonts w:ascii="Times New Roman" w:hAnsi="Times New Roman"/>
          <w:color w:val="000000"/>
          <w:sz w:val="28"/>
          <w:szCs w:val="28"/>
        </w:rPr>
        <w:softHyphen/>
      </w:r>
      <w:r w:rsidRPr="00467277">
        <w:rPr>
          <w:rFonts w:ascii="Times New Roman" w:hAnsi="Times New Roman"/>
          <w:color w:val="000000"/>
          <w:sz w:val="28"/>
          <w:szCs w:val="28"/>
        </w:rPr>
        <w:t>ше размера дотации на выравнивание бюджетной обеспе</w:t>
      </w:r>
      <w:r w:rsidRPr="00467277">
        <w:rPr>
          <w:rFonts w:ascii="Times New Roman" w:hAnsi="Times New Roman"/>
          <w:color w:val="000000"/>
          <w:sz w:val="28"/>
          <w:szCs w:val="28"/>
        </w:rPr>
        <w:softHyphen/>
        <w:t xml:space="preserve">ченности поселений </w:t>
      </w:r>
      <w:r w:rsidRPr="00467277">
        <w:rPr>
          <w:rFonts w:ascii="Times New Roman" w:hAnsi="Times New Roman"/>
          <w:sz w:val="28"/>
          <w:szCs w:val="28"/>
        </w:rPr>
        <w:t>на 2022 год, утвержденного Законом Краснодарского края от 22 декабря 2021 года № 4616-КЗ "О краевом бюджете на 2022 год и на плановый период 2023 и 2024 годов".</w:t>
      </w:r>
    </w:p>
    <w:p w:rsidR="00734691" w:rsidRPr="002D62C3" w:rsidRDefault="00097B9E" w:rsidP="002D58E9">
      <w:pPr>
        <w:widowControl w:val="0"/>
        <w:tabs>
          <w:tab w:val="left" w:pos="993"/>
        </w:tabs>
        <w:autoSpaceDE w:val="0"/>
        <w:autoSpaceDN w:val="0"/>
        <w:adjustRightInd w:val="0"/>
        <w:spacing w:after="0" w:line="240" w:lineRule="auto"/>
        <w:ind w:firstLine="709"/>
        <w:jc w:val="both"/>
        <w:outlineLvl w:val="1"/>
        <w:rPr>
          <w:rFonts w:ascii="Times New Roman" w:hAnsi="Times New Roman"/>
          <w:color w:val="000000"/>
          <w:sz w:val="28"/>
          <w:szCs w:val="28"/>
        </w:rPr>
      </w:pPr>
      <w:r w:rsidRPr="002D62C3">
        <w:rPr>
          <w:rFonts w:ascii="Times New Roman" w:hAnsi="Times New Roman"/>
          <w:color w:val="000000"/>
          <w:sz w:val="28"/>
          <w:szCs w:val="28"/>
        </w:rPr>
        <w:t>Общий объем дотаций на выравнивание бюджетной обеспеченности по-селений на 2024 год определяется по формуле:</w:t>
      </w:r>
    </w:p>
    <w:p w:rsidR="00097B9E" w:rsidRPr="002D62C3" w:rsidRDefault="002D62C3" w:rsidP="00097B9E">
      <w:pPr>
        <w:widowControl w:val="0"/>
        <w:tabs>
          <w:tab w:val="left" w:pos="993"/>
        </w:tabs>
        <w:autoSpaceDE w:val="0"/>
        <w:autoSpaceDN w:val="0"/>
        <w:adjustRightInd w:val="0"/>
        <w:spacing w:after="0" w:line="360" w:lineRule="auto"/>
        <w:jc w:val="center"/>
        <w:outlineLvl w:val="1"/>
        <w:rPr>
          <w:rFonts w:ascii="Times New Roman" w:eastAsia="Times New Roman" w:hAnsi="Times New Roman" w:cs="Times New Roman"/>
          <w:color w:val="000000"/>
          <w:sz w:val="28"/>
          <w:szCs w:val="28"/>
        </w:rPr>
      </w:pPr>
      <m:oMath>
        <m:sSub>
          <m:sSubPr>
            <m:ctrlPr>
              <w:rPr>
                <w:rFonts w:ascii="Cambria Math" w:eastAsia="Times New Roman" w:hAnsi="Cambria Math" w:cs="Times New Roman"/>
                <w:color w:val="000000"/>
                <w:sz w:val="28"/>
                <w:szCs w:val="28"/>
              </w:rPr>
            </m:ctrlPr>
          </m:sSubPr>
          <m:e>
            <m:r>
              <m:rPr>
                <m:nor/>
              </m:rPr>
              <w:rPr>
                <w:rFonts w:ascii="Times New Roman" w:eastAsia="Times New Roman" w:hAnsi="Times New Roman" w:cs="Times New Roman"/>
                <w:color w:val="000000"/>
                <w:sz w:val="28"/>
                <w:szCs w:val="28"/>
              </w:rPr>
              <m:t>ОД</m:t>
            </m:r>
            <m:ctrlPr>
              <w:rPr>
                <w:rFonts w:ascii="Cambria Math" w:eastAsia="Times New Roman" w:hAnsi="Cambria Math" w:cs="Times New Roman"/>
                <w:i/>
                <w:color w:val="000000"/>
                <w:sz w:val="28"/>
                <w:szCs w:val="28"/>
              </w:rPr>
            </m:ctrlPr>
          </m:e>
          <m:sub>
            <m:r>
              <m:rPr>
                <m:nor/>
              </m:rPr>
              <w:rPr>
                <w:rFonts w:ascii="Times New Roman" w:eastAsia="Times New Roman" w:hAnsi="Times New Roman" w:cs="Times New Roman"/>
                <w:color w:val="000000"/>
                <w:sz w:val="28"/>
                <w:szCs w:val="28"/>
              </w:rPr>
              <m:t>2024</m:t>
            </m:r>
            <m:ctrlPr>
              <w:rPr>
                <w:rFonts w:ascii="Cambria Math" w:eastAsia="Times New Roman" w:hAnsi="Cambria Math" w:cs="Times New Roman"/>
                <w:i/>
                <w:color w:val="000000"/>
                <w:sz w:val="28"/>
                <w:szCs w:val="28"/>
              </w:rPr>
            </m:ctrlPr>
          </m:sub>
        </m:sSub>
      </m:oMath>
      <w:r w:rsidR="00097B9E" w:rsidRPr="002D62C3">
        <w:rPr>
          <w:rFonts w:ascii="Times New Roman" w:eastAsia="Times New Roman" w:hAnsi="Times New Roman" w:cs="Times New Roman"/>
          <w:color w:val="000000"/>
          <w:sz w:val="28"/>
          <w:szCs w:val="28"/>
        </w:rPr>
        <w:t xml:space="preserve"> = </w:t>
      </w:r>
      <m:oMath>
        <m:sSubSup>
          <m:sSubSupPr>
            <m:ctrlPr>
              <w:rPr>
                <w:rFonts w:ascii="Cambria Math" w:eastAsia="Times New Roman" w:hAnsi="Cambria Math" w:cs="Times New Roman"/>
                <w:i/>
                <w:color w:val="000000"/>
                <w:sz w:val="28"/>
                <w:szCs w:val="28"/>
              </w:rPr>
            </m:ctrlPr>
          </m:sSubSupPr>
          <m:e>
            <m:r>
              <m:rPr>
                <m:nor/>
              </m:rPr>
              <w:rPr>
                <w:rFonts w:ascii="Times New Roman" w:eastAsia="Times New Roman" w:hAnsi="Times New Roman" w:cs="Times New Roman"/>
                <w:color w:val="000000"/>
                <w:sz w:val="28"/>
                <w:szCs w:val="28"/>
              </w:rPr>
              <m:t>ОД</m:t>
            </m:r>
          </m:e>
          <m:sub>
            <m:r>
              <m:rPr>
                <m:nor/>
              </m:rPr>
              <w:rPr>
                <w:rFonts w:ascii="Times New Roman" w:eastAsia="Times New Roman" w:hAnsi="Times New Roman" w:cs="Times New Roman"/>
                <w:color w:val="000000"/>
                <w:sz w:val="28"/>
                <w:szCs w:val="28"/>
              </w:rPr>
              <m:t>2024</m:t>
            </m:r>
          </m:sub>
          <m:sup>
            <m:r>
              <m:rPr>
                <m:nor/>
              </m:rPr>
              <w:rPr>
                <w:rFonts w:ascii="Times New Roman" w:eastAsia="Times New Roman" w:hAnsi="Times New Roman" w:cs="Times New Roman"/>
                <w:color w:val="000000"/>
                <w:sz w:val="28"/>
                <w:szCs w:val="28"/>
              </w:rPr>
              <m:t>1</m:t>
            </m:r>
          </m:sup>
        </m:sSubSup>
      </m:oMath>
      <w:r w:rsidR="00097B9E" w:rsidRPr="002D62C3">
        <w:rPr>
          <w:rFonts w:ascii="Times New Roman" w:eastAsia="Times New Roman" w:hAnsi="Times New Roman" w:cs="Times New Roman"/>
          <w:color w:val="000000"/>
          <w:sz w:val="28"/>
          <w:szCs w:val="28"/>
        </w:rPr>
        <w:t xml:space="preserve"> + </w:t>
      </w:r>
      <m:oMath>
        <m:nary>
          <m:naryPr>
            <m:chr m:val="∑"/>
            <m:limLoc m:val="undOvr"/>
            <m:ctrlPr>
              <w:rPr>
                <w:rFonts w:ascii="Cambria Math" w:eastAsia="Times New Roman" w:hAnsi="Cambria Math" w:cs="Times New Roman"/>
                <w:color w:val="000000"/>
                <w:sz w:val="28"/>
                <w:szCs w:val="28"/>
              </w:rPr>
            </m:ctrlPr>
          </m:naryPr>
          <m:sub>
            <m:r>
              <m:rPr>
                <m:nor/>
              </m:rPr>
              <w:rPr>
                <w:rFonts w:ascii="Times New Roman" w:eastAsia="Times New Roman" w:hAnsi="Times New Roman" w:cs="Times New Roman"/>
                <w:color w:val="000000"/>
                <w:sz w:val="28"/>
                <w:szCs w:val="28"/>
              </w:rPr>
              <m:t>j=1</m:t>
            </m:r>
          </m:sub>
          <m:sup>
            <m:r>
              <m:rPr>
                <m:nor/>
              </m:rPr>
              <w:rPr>
                <w:rFonts w:ascii="Times New Roman" w:eastAsia="Times New Roman" w:hAnsi="Times New Roman" w:cs="Times New Roman"/>
                <w:color w:val="000000"/>
                <w:sz w:val="28"/>
                <w:szCs w:val="28"/>
                <w:lang w:val="en-US"/>
              </w:rPr>
              <m:t>u</m:t>
            </m:r>
            <m:r>
              <m:rPr>
                <m:nor/>
              </m:rPr>
              <w:rPr>
                <w:rFonts w:ascii="Times New Roman" w:eastAsia="Times New Roman" w:hAnsi="Times New Roman" w:cs="Times New Roman"/>
                <w:color w:val="000000"/>
                <w:sz w:val="28"/>
                <w:szCs w:val="28"/>
              </w:rPr>
              <m:t>1/</m:t>
            </m:r>
            <m:r>
              <m:rPr>
                <m:nor/>
              </m:rPr>
              <w:rPr>
                <w:rFonts w:ascii="Times New Roman" w:eastAsia="Times New Roman" w:hAnsi="Times New Roman" w:cs="Times New Roman"/>
                <w:color w:val="000000"/>
                <w:sz w:val="28"/>
                <w:szCs w:val="28"/>
                <w:lang w:val="en-US"/>
              </w:rPr>
              <m:t>y</m:t>
            </m:r>
            <m:r>
              <m:rPr>
                <m:nor/>
              </m:rPr>
              <w:rPr>
                <w:rFonts w:ascii="Times New Roman" w:eastAsia="Times New Roman" w:hAnsi="Times New Roman" w:cs="Times New Roman"/>
                <w:color w:val="000000"/>
                <w:sz w:val="28"/>
                <w:szCs w:val="28"/>
              </w:rPr>
              <m:t>1</m:t>
            </m:r>
          </m:sup>
          <m:e>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ОНС</m:t>
                </m:r>
              </m:e>
              <m:sub>
                <m:r>
                  <m:rPr>
                    <m:nor/>
                  </m:rPr>
                  <w:rPr>
                    <w:rFonts w:ascii="Times New Roman" w:eastAsia="Times New Roman" w:hAnsi="Times New Roman" w:cs="Times New Roman"/>
                    <w:color w:val="000000"/>
                    <w:sz w:val="28"/>
                    <w:szCs w:val="28"/>
                  </w:rPr>
                  <m:t>j  2023 гп/сп</m:t>
                </m:r>
              </m:sub>
              <m:sup>
                <m:r>
                  <m:rPr>
                    <m:nor/>
                  </m:rPr>
                  <w:rPr>
                    <w:rFonts w:ascii="Times New Roman" w:eastAsia="Times New Roman" w:hAnsi="Times New Roman" w:cs="Times New Roman"/>
                    <w:color w:val="000000"/>
                    <w:sz w:val="28"/>
                    <w:szCs w:val="28"/>
                  </w:rPr>
                  <m:t>1</m:t>
                </m:r>
              </m:sup>
            </m:sSubSup>
          </m:e>
        </m:nary>
      </m:oMath>
      <w:r w:rsidR="00097B9E" w:rsidRPr="002D62C3">
        <w:rPr>
          <w:rFonts w:ascii="Times New Roman" w:eastAsia="Times New Roman" w:hAnsi="Times New Roman" w:cs="Times New Roman"/>
          <w:color w:val="000000"/>
          <w:sz w:val="28"/>
          <w:szCs w:val="28"/>
        </w:rPr>
        <w:t>,</w:t>
      </w:r>
    </w:p>
    <w:p w:rsidR="00097B9E" w:rsidRPr="002D62C3" w:rsidRDefault="00097B9E" w:rsidP="00230EF4">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rPr>
      </w:pPr>
      <w:r w:rsidRPr="002D62C3">
        <w:rPr>
          <w:rFonts w:ascii="Times New Roman" w:eastAsia="Times New Roman" w:hAnsi="Times New Roman" w:cs="Times New Roman"/>
          <w:color w:val="000000"/>
          <w:sz w:val="28"/>
          <w:szCs w:val="28"/>
        </w:rPr>
        <w:t>где:</w:t>
      </w:r>
    </w:p>
    <w:p w:rsidR="00097B9E" w:rsidRPr="002D62C3" w:rsidRDefault="002D62C3" w:rsidP="00230EF4">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i/>
                <w:color w:val="000000"/>
                <w:sz w:val="28"/>
                <w:szCs w:val="28"/>
              </w:rPr>
            </m:ctrlPr>
          </m:sSubSupPr>
          <m:e>
            <m:r>
              <m:rPr>
                <m:nor/>
              </m:rPr>
              <w:rPr>
                <w:rFonts w:ascii="Times New Roman" w:eastAsia="Times New Roman" w:hAnsi="Times New Roman" w:cs="Times New Roman"/>
                <w:color w:val="000000"/>
                <w:sz w:val="28"/>
                <w:szCs w:val="28"/>
              </w:rPr>
              <m:t>ОД</m:t>
            </m:r>
          </m:e>
          <m:sub>
            <m:r>
              <m:rPr>
                <m:nor/>
              </m:rPr>
              <w:rPr>
                <w:rFonts w:ascii="Times New Roman" w:eastAsia="Times New Roman" w:hAnsi="Times New Roman" w:cs="Times New Roman"/>
                <w:color w:val="000000"/>
                <w:sz w:val="28"/>
                <w:szCs w:val="28"/>
              </w:rPr>
              <m:t>202</m:t>
            </m:r>
            <m:r>
              <m:rPr>
                <m:nor/>
              </m:rPr>
              <w:rPr>
                <w:rFonts w:ascii="Cambria Math" w:eastAsia="Times New Roman" w:hAnsi="Times New Roman" w:cs="Times New Roman"/>
                <w:color w:val="000000"/>
                <w:sz w:val="28"/>
                <w:szCs w:val="28"/>
              </w:rPr>
              <m:t>4</m:t>
            </m:r>
          </m:sub>
          <m:sup>
            <m:r>
              <m:rPr>
                <m:nor/>
              </m:rPr>
              <w:rPr>
                <w:rFonts w:ascii="Times New Roman" w:eastAsia="Times New Roman" w:hAnsi="Times New Roman" w:cs="Times New Roman"/>
                <w:color w:val="000000"/>
                <w:sz w:val="28"/>
                <w:szCs w:val="28"/>
              </w:rPr>
              <m:t>1</m:t>
            </m:r>
          </m:sup>
        </m:sSubSup>
      </m:oMath>
      <w:r w:rsidR="00097B9E" w:rsidRPr="002D62C3">
        <w:rPr>
          <w:rFonts w:ascii="Times New Roman" w:eastAsia="Times New Roman" w:hAnsi="Times New Roman" w:cs="Times New Roman"/>
          <w:color w:val="000000"/>
          <w:sz w:val="28"/>
          <w:szCs w:val="28"/>
        </w:rPr>
        <w:t xml:space="preserve"> – общий объем дотаций на выравнивание бюджетной обеспечен</w:t>
      </w:r>
      <w:r w:rsidR="00097B9E" w:rsidRPr="002D62C3">
        <w:rPr>
          <w:rFonts w:ascii="Times New Roman" w:eastAsia="Times New Roman" w:hAnsi="Times New Roman" w:cs="Times New Roman"/>
          <w:color w:val="000000"/>
          <w:sz w:val="28"/>
          <w:szCs w:val="28"/>
        </w:rPr>
        <w:softHyphen/>
        <w:t>но</w:t>
      </w:r>
      <w:r w:rsidR="00097B9E" w:rsidRPr="002D62C3">
        <w:rPr>
          <w:rFonts w:ascii="Times New Roman" w:eastAsia="Times New Roman" w:hAnsi="Times New Roman" w:cs="Times New Roman"/>
          <w:color w:val="000000"/>
          <w:sz w:val="28"/>
          <w:szCs w:val="28"/>
        </w:rPr>
        <w:softHyphen/>
        <w:t>сти поселений на 2024 год, определенный в соответствии с абзацем вторым настоящего подпункта;</w:t>
      </w:r>
    </w:p>
    <w:p w:rsidR="00097B9E" w:rsidRPr="002D62C3" w:rsidRDefault="002D62C3" w:rsidP="00230EF4">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ОНС</m:t>
            </m:r>
          </m:e>
          <m:sub>
            <m:r>
              <m:rPr>
                <m:nor/>
              </m:rPr>
              <w:rPr>
                <w:rFonts w:ascii="Times New Roman" w:eastAsia="Times New Roman" w:hAnsi="Times New Roman" w:cs="Times New Roman"/>
                <w:color w:val="000000"/>
                <w:sz w:val="28"/>
                <w:szCs w:val="28"/>
              </w:rPr>
              <m:t>j  2023 гп/сп</m:t>
            </m:r>
          </m:sub>
          <m:sup>
            <m:r>
              <m:rPr>
                <m:nor/>
              </m:rPr>
              <w:rPr>
                <w:rFonts w:ascii="Times New Roman" w:eastAsia="Times New Roman" w:hAnsi="Times New Roman" w:cs="Times New Roman"/>
                <w:color w:val="000000"/>
                <w:sz w:val="28"/>
                <w:szCs w:val="28"/>
              </w:rPr>
              <m:t>1</m:t>
            </m:r>
          </m:sup>
        </m:sSubSup>
      </m:oMath>
      <w:r w:rsidR="00097B9E" w:rsidRPr="002D62C3">
        <w:rPr>
          <w:rFonts w:ascii="Times New Roman" w:eastAsia="Times New Roman" w:hAnsi="Times New Roman" w:cs="Times New Roman"/>
          <w:color w:val="000000"/>
          <w:sz w:val="28"/>
          <w:szCs w:val="28"/>
        </w:rPr>
        <w:t xml:space="preserve"> – </w:t>
      </w:r>
      <w:r w:rsidR="00097B9E" w:rsidRPr="002D62C3">
        <w:rPr>
          <w:rFonts w:ascii="Times New Roman" w:eastAsia="Times New Roman" w:hAnsi="Times New Roman" w:cs="Times New Roman"/>
          <w:sz w:val="28"/>
          <w:szCs w:val="28"/>
        </w:rPr>
        <w:t>объем средств, необходимый для увеличения размера до</w:t>
      </w:r>
      <w:r w:rsidR="00097B9E" w:rsidRPr="002D62C3">
        <w:rPr>
          <w:rFonts w:ascii="Times New Roman" w:eastAsia="Times New Roman" w:hAnsi="Times New Roman" w:cs="Times New Roman"/>
          <w:sz w:val="28"/>
          <w:szCs w:val="28"/>
        </w:rPr>
        <w:softHyphen/>
        <w:t>та</w:t>
      </w:r>
      <w:r w:rsidR="00097B9E" w:rsidRPr="002D62C3">
        <w:rPr>
          <w:rFonts w:ascii="Times New Roman" w:eastAsia="Times New Roman" w:hAnsi="Times New Roman" w:cs="Times New Roman"/>
          <w:sz w:val="28"/>
          <w:szCs w:val="28"/>
        </w:rPr>
        <w:softHyphen/>
        <w:t xml:space="preserve">ции на выравнивание бюджетной обеспеченности поселений бюджету </w:t>
      </w:r>
      <w:r w:rsidR="00097B9E" w:rsidRPr="002D62C3">
        <w:rPr>
          <w:rFonts w:ascii="Times New Roman" w:eastAsia="Times New Roman" w:hAnsi="Times New Roman" w:cs="Times New Roman"/>
          <w:sz w:val="28"/>
          <w:szCs w:val="28"/>
        </w:rPr>
        <w:br/>
      </w:r>
      <w:r w:rsidR="00097B9E" w:rsidRPr="002D62C3">
        <w:rPr>
          <w:rFonts w:ascii="Times New Roman" w:eastAsia="Times New Roman" w:hAnsi="Times New Roman" w:cs="Times New Roman"/>
          <w:sz w:val="28"/>
          <w:szCs w:val="28"/>
          <w:lang w:val="en-US"/>
        </w:rPr>
        <w:t>j</w:t>
      </w:r>
      <w:r w:rsidR="00097B9E" w:rsidRPr="002D62C3">
        <w:rPr>
          <w:rFonts w:ascii="Times New Roman" w:eastAsia="Times New Roman" w:hAnsi="Times New Roman" w:cs="Times New Roman"/>
          <w:sz w:val="28"/>
          <w:szCs w:val="28"/>
        </w:rPr>
        <w:t>-го городского поселения или сельского поселения на 2024 год до размера до</w:t>
      </w:r>
      <w:r w:rsidR="00097B9E" w:rsidRPr="002D62C3">
        <w:rPr>
          <w:rFonts w:ascii="Times New Roman" w:eastAsia="Times New Roman" w:hAnsi="Times New Roman" w:cs="Times New Roman"/>
          <w:sz w:val="28"/>
          <w:szCs w:val="28"/>
        </w:rPr>
        <w:softHyphen/>
        <w:t xml:space="preserve">тации на выравнивание бюджетной обеспеченности поселений на 2023 год, утвержденного Законом Краснодарского края от 23 декабря 2022 года </w:t>
      </w:r>
      <w:r w:rsidR="00097B9E" w:rsidRPr="002D62C3">
        <w:rPr>
          <w:rFonts w:ascii="Times New Roman" w:eastAsia="Times New Roman" w:hAnsi="Times New Roman" w:cs="Times New Roman"/>
          <w:sz w:val="28"/>
          <w:szCs w:val="28"/>
        </w:rPr>
        <w:br/>
        <w:t>№ 4825-КЗ "О бюджете Краснодарского края на 2023 год и на плановый период 2024 и 2025 годов";</w:t>
      </w:r>
    </w:p>
    <w:p w:rsidR="00097B9E" w:rsidRPr="002D62C3" w:rsidRDefault="00097B9E" w:rsidP="00230EF4">
      <w:pPr>
        <w:widowControl w:val="0"/>
        <w:tabs>
          <w:tab w:val="left" w:pos="993"/>
        </w:tabs>
        <w:autoSpaceDE w:val="0"/>
        <w:autoSpaceDN w:val="0"/>
        <w:adjustRightInd w:val="0"/>
        <w:spacing w:after="0" w:line="240" w:lineRule="auto"/>
        <w:ind w:firstLine="709"/>
        <w:jc w:val="both"/>
        <w:outlineLvl w:val="1"/>
        <w:rPr>
          <w:rFonts w:ascii="Times New Roman" w:eastAsia="Times New Roman" w:hAnsi="Times New Roman" w:cs="Times New Roman"/>
          <w:color w:val="000000"/>
          <w:sz w:val="28"/>
          <w:szCs w:val="28"/>
        </w:rPr>
      </w:pPr>
      <m:oMath>
        <m:r>
          <m:rPr>
            <m:nor/>
          </m:rPr>
          <w:rPr>
            <w:rFonts w:ascii="Times New Roman" w:eastAsia="Times New Roman" w:hAnsi="Times New Roman" w:cs="Times New Roman"/>
            <w:color w:val="000000"/>
            <w:sz w:val="28"/>
            <w:szCs w:val="28"/>
            <w:lang w:val="en-US"/>
          </w:rPr>
          <m:t>u</m:t>
        </m:r>
        <m:r>
          <m:rPr>
            <m:nor/>
          </m:rPr>
          <w:rPr>
            <w:rFonts w:ascii="Times New Roman" w:eastAsia="Times New Roman" w:hAnsi="Times New Roman" w:cs="Times New Roman"/>
            <w:color w:val="000000"/>
            <w:sz w:val="28"/>
            <w:szCs w:val="28"/>
          </w:rPr>
          <m:t>1</m:t>
        </m:r>
      </m:oMath>
      <w:r w:rsidRPr="002D62C3">
        <w:rPr>
          <w:rFonts w:ascii="Times New Roman" w:eastAsia="Times New Roman" w:hAnsi="Times New Roman" w:cs="Times New Roman"/>
          <w:color w:val="000000"/>
          <w:sz w:val="28"/>
          <w:szCs w:val="28"/>
        </w:rPr>
        <w:t xml:space="preserve"> – количество городских поселений, бюджетам которых на очередной финансовый год размер дотации на выравнивание бюджетной обеспеченности поселений, рассчитанный в соответствии с </w:t>
      </w:r>
      <w:hyperlink r:id="rId32" w:history="1">
        <w:r w:rsidRPr="002D62C3">
          <w:rPr>
            <w:rFonts w:ascii="Times New Roman" w:eastAsia="Times New Roman" w:hAnsi="Times New Roman" w:cs="Times New Roman"/>
            <w:sz w:val="28"/>
            <w:szCs w:val="28"/>
          </w:rPr>
          <w:t>пунктом 2</w:t>
        </w:r>
      </w:hyperlink>
      <w:r w:rsidRPr="002D62C3">
        <w:rPr>
          <w:rFonts w:ascii="Times New Roman" w:eastAsia="Times New Roman" w:hAnsi="Times New Roman" w:cs="Times New Roman"/>
          <w:color w:val="000000"/>
          <w:sz w:val="28"/>
          <w:szCs w:val="28"/>
        </w:rPr>
        <w:t xml:space="preserve"> настоящего Порядка, меньше размера дотации на выравнивание бюджетной обеспе</w:t>
      </w:r>
      <w:r w:rsidRPr="002D62C3">
        <w:rPr>
          <w:rFonts w:ascii="Times New Roman" w:eastAsia="Times New Roman" w:hAnsi="Times New Roman" w:cs="Times New Roman"/>
          <w:color w:val="000000"/>
          <w:sz w:val="28"/>
          <w:szCs w:val="28"/>
        </w:rPr>
        <w:softHyphen/>
        <w:t>ченности поселе</w:t>
      </w:r>
      <w:r w:rsidRPr="002D62C3">
        <w:rPr>
          <w:rFonts w:ascii="Times New Roman" w:eastAsia="Times New Roman" w:hAnsi="Times New Roman" w:cs="Times New Roman"/>
          <w:color w:val="000000"/>
          <w:sz w:val="28"/>
          <w:szCs w:val="28"/>
        </w:rPr>
        <w:softHyphen/>
        <w:t xml:space="preserve">ний </w:t>
      </w:r>
      <w:r w:rsidRPr="002D62C3">
        <w:rPr>
          <w:rFonts w:ascii="Times New Roman" w:eastAsia="Times New Roman" w:hAnsi="Times New Roman" w:cs="Times New Roman"/>
          <w:sz w:val="28"/>
          <w:szCs w:val="28"/>
        </w:rPr>
        <w:t>на 2023 год, утвержденного Законом Краснодарского края от 23 декабря 2022 года № 4825-КЗ "О бюджете Краснодарского края на 2023 год и на плановый период 2024 и 2025 годов";</w:t>
      </w:r>
    </w:p>
    <w:p w:rsidR="00097B9E" w:rsidRPr="00467277" w:rsidRDefault="00097B9E" w:rsidP="00097B9E">
      <w:pPr>
        <w:widowControl w:val="0"/>
        <w:tabs>
          <w:tab w:val="left" w:pos="993"/>
        </w:tabs>
        <w:autoSpaceDE w:val="0"/>
        <w:autoSpaceDN w:val="0"/>
        <w:adjustRightInd w:val="0"/>
        <w:spacing w:after="0" w:line="240" w:lineRule="auto"/>
        <w:ind w:firstLine="709"/>
        <w:jc w:val="both"/>
        <w:outlineLvl w:val="1"/>
        <w:rPr>
          <w:rFonts w:ascii="Times New Roman" w:hAnsi="Times New Roman"/>
          <w:color w:val="000000"/>
          <w:sz w:val="28"/>
          <w:szCs w:val="28"/>
        </w:rPr>
      </w:pPr>
      <m:oMath>
        <m:r>
          <m:rPr>
            <m:nor/>
          </m:rPr>
          <w:rPr>
            <w:rFonts w:ascii="Times New Roman" w:eastAsia="Times New Roman" w:hAnsi="Times New Roman" w:cs="Times New Roman"/>
            <w:color w:val="000000"/>
            <w:sz w:val="28"/>
            <w:szCs w:val="28"/>
            <w:lang w:val="en-US"/>
          </w:rPr>
          <m:t>y</m:t>
        </m:r>
        <m:r>
          <m:rPr>
            <m:nor/>
          </m:rPr>
          <w:rPr>
            <w:rFonts w:ascii="Times New Roman" w:eastAsia="Times New Roman" w:hAnsi="Times New Roman" w:cs="Times New Roman"/>
            <w:color w:val="000000"/>
            <w:sz w:val="28"/>
            <w:szCs w:val="28"/>
          </w:rPr>
          <m:t>1</m:t>
        </m:r>
      </m:oMath>
      <w:r w:rsidRPr="002D62C3">
        <w:rPr>
          <w:rFonts w:ascii="Times New Roman" w:eastAsia="Times New Roman" w:hAnsi="Times New Roman" w:cs="Times New Roman"/>
          <w:color w:val="000000"/>
          <w:sz w:val="28"/>
          <w:szCs w:val="28"/>
        </w:rPr>
        <w:t xml:space="preserve"> – количество сельских поселений, бюджетам которых на очередной фи</w:t>
      </w:r>
      <w:r w:rsidRPr="002D62C3">
        <w:rPr>
          <w:rFonts w:ascii="Times New Roman" w:eastAsia="Times New Roman" w:hAnsi="Times New Roman" w:cs="Times New Roman"/>
          <w:color w:val="000000"/>
          <w:sz w:val="28"/>
          <w:szCs w:val="28"/>
        </w:rPr>
        <w:softHyphen/>
        <w:t>нансовый год размер дотации на выравнивание бюджетной обеспеченности по</w:t>
      </w:r>
      <w:r w:rsidRPr="002D62C3">
        <w:rPr>
          <w:rFonts w:ascii="Times New Roman" w:eastAsia="Times New Roman" w:hAnsi="Times New Roman" w:cs="Times New Roman"/>
          <w:color w:val="000000"/>
          <w:sz w:val="28"/>
          <w:szCs w:val="28"/>
        </w:rPr>
        <w:softHyphen/>
        <w:t xml:space="preserve">селений, рассчитанный в соответствии с </w:t>
      </w:r>
      <w:hyperlink r:id="rId33" w:history="1">
        <w:r w:rsidRPr="002D62C3">
          <w:rPr>
            <w:rFonts w:ascii="Times New Roman" w:eastAsia="Times New Roman" w:hAnsi="Times New Roman" w:cs="Times New Roman"/>
            <w:sz w:val="28"/>
            <w:szCs w:val="28"/>
          </w:rPr>
          <w:t>пунктом 2</w:t>
        </w:r>
      </w:hyperlink>
      <w:r w:rsidRPr="002D62C3">
        <w:rPr>
          <w:rFonts w:ascii="Times New Roman" w:eastAsia="Times New Roman" w:hAnsi="Times New Roman" w:cs="Times New Roman"/>
          <w:color w:val="000000"/>
          <w:sz w:val="28"/>
          <w:szCs w:val="28"/>
        </w:rPr>
        <w:t xml:space="preserve"> настоящего Порядка, мень</w:t>
      </w:r>
      <w:r w:rsidRPr="002D62C3">
        <w:rPr>
          <w:rFonts w:ascii="Times New Roman" w:eastAsia="Times New Roman" w:hAnsi="Times New Roman" w:cs="Times New Roman"/>
          <w:color w:val="000000"/>
          <w:sz w:val="28"/>
          <w:szCs w:val="28"/>
        </w:rPr>
        <w:softHyphen/>
        <w:t>ше размера дотации на выравнивание бюджетной обеспе</w:t>
      </w:r>
      <w:r w:rsidRPr="002D62C3">
        <w:rPr>
          <w:rFonts w:ascii="Times New Roman" w:eastAsia="Times New Roman" w:hAnsi="Times New Roman" w:cs="Times New Roman"/>
          <w:color w:val="000000"/>
          <w:sz w:val="28"/>
          <w:szCs w:val="28"/>
        </w:rPr>
        <w:softHyphen/>
        <w:t xml:space="preserve">ченности поселений </w:t>
      </w:r>
      <w:r w:rsidRPr="002D62C3">
        <w:rPr>
          <w:rFonts w:ascii="Times New Roman" w:eastAsia="Times New Roman" w:hAnsi="Times New Roman" w:cs="Times New Roman"/>
          <w:sz w:val="28"/>
          <w:szCs w:val="28"/>
        </w:rPr>
        <w:t xml:space="preserve">на 2023 год, утвержденного Законом Краснодарского края </w:t>
      </w:r>
      <w:r w:rsidRPr="002D62C3">
        <w:rPr>
          <w:rFonts w:ascii="Times New Roman" w:eastAsia="Times New Roman" w:hAnsi="Times New Roman" w:cs="Times New Roman"/>
          <w:sz w:val="28"/>
          <w:szCs w:val="28"/>
        </w:rPr>
        <w:br/>
        <w:t xml:space="preserve">от 23 декабря 2022 года № 4825-КЗ "О бюджете Краснодарского края на </w:t>
      </w:r>
      <w:r w:rsidRPr="002D62C3">
        <w:rPr>
          <w:rFonts w:ascii="Times New Roman" w:eastAsia="Times New Roman" w:hAnsi="Times New Roman" w:cs="Times New Roman"/>
          <w:sz w:val="28"/>
          <w:szCs w:val="28"/>
        </w:rPr>
        <w:lastRenderedPageBreak/>
        <w:t>2023 год и на плановый период 2024 и 2025 годов"</w:t>
      </w:r>
      <w:r w:rsidR="00317BFB" w:rsidRPr="002D62C3">
        <w:rPr>
          <w:rFonts w:ascii="Times New Roman" w:eastAsia="Times New Roman" w:hAnsi="Times New Roman" w:cs="Times New Roman"/>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bookmarkStart w:id="9" w:name="P291"/>
      <w:bookmarkEnd w:id="9"/>
      <w:r w:rsidRPr="00C578F6">
        <w:rPr>
          <w:rFonts w:ascii="Times New Roman" w:hAnsi="Times New Roman" w:cs="Times New Roman"/>
          <w:color w:val="000000" w:themeColor="text1"/>
          <w:sz w:val="28"/>
          <w:szCs w:val="28"/>
        </w:rPr>
        <w:t>1.2. Расчетный объем дотаций на выравнивание бюджетной обеспеченности поселений на очередной финансовый год, первый и второй годы планового периода определяется отдельно для городских поселений и отдельно по сельским поселениям по формулам:</w:t>
      </w:r>
    </w:p>
    <w:p w:rsidR="009F119B" w:rsidRPr="00A21DB0" w:rsidRDefault="009F119B" w:rsidP="00377F0B">
      <w:pPr>
        <w:pStyle w:val="ConsPlusNormal"/>
        <w:ind w:firstLine="709"/>
        <w:jc w:val="both"/>
        <w:rPr>
          <w:rFonts w:ascii="Times New Roman" w:hAnsi="Times New Roman" w:cs="Times New Roman"/>
          <w:color w:val="000000" w:themeColor="text1"/>
          <w:sz w:val="16"/>
          <w:szCs w:val="28"/>
        </w:rPr>
      </w:pPr>
    </w:p>
    <w:p w:rsidR="009F119B" w:rsidRPr="00C578F6" w:rsidRDefault="002D62C3"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40" style="width:216.6pt;height:21.3pt" coordsize="" o:spt="100" adj="0,,0" path="" filled="f" stroked="f">
            <v:stroke joinstyle="miter"/>
            <v:imagedata r:id="rId34" o:title="base_23729_212966_32783"/>
            <v:formulas/>
            <v:path o:connecttype="segments"/>
          </v:shape>
        </w:pict>
      </w:r>
    </w:p>
    <w:p w:rsidR="009F119B" w:rsidRPr="00A21DB0" w:rsidRDefault="009F119B" w:rsidP="00CE11EB">
      <w:pPr>
        <w:pStyle w:val="ConsPlusNormal"/>
        <w:jc w:val="both"/>
        <w:rPr>
          <w:rFonts w:ascii="Times New Roman" w:hAnsi="Times New Roman" w:cs="Times New Roman"/>
          <w:color w:val="000000" w:themeColor="text1"/>
          <w:sz w:val="20"/>
          <w:szCs w:val="28"/>
        </w:rPr>
      </w:pPr>
    </w:p>
    <w:p w:rsidR="009F119B" w:rsidRDefault="002D62C3" w:rsidP="00CE11EB">
      <w:pPr>
        <w:pStyle w:val="ConsPlusNormal"/>
        <w:jc w:val="center"/>
        <w:rPr>
          <w:rFonts w:ascii="Times New Roman" w:hAnsi="Times New Roman" w:cs="Times New Roman"/>
          <w:color w:val="000000" w:themeColor="text1"/>
          <w:position w:val="-9"/>
          <w:sz w:val="28"/>
          <w:szCs w:val="28"/>
        </w:rPr>
      </w:pPr>
      <w:r>
        <w:rPr>
          <w:rFonts w:ascii="Times New Roman" w:hAnsi="Times New Roman" w:cs="Times New Roman"/>
          <w:color w:val="000000" w:themeColor="text1"/>
          <w:position w:val="-9"/>
          <w:sz w:val="28"/>
          <w:szCs w:val="28"/>
        </w:rPr>
        <w:pict>
          <v:shape id="_x0000_i1041" style="width:175.1pt;height:21.3pt" coordsize="" o:spt="100" adj="0,,0" path="" filled="f" stroked="f">
            <v:stroke joinstyle="miter"/>
            <v:imagedata r:id="rId35" o:title="base_23729_212966_32784"/>
            <v:formulas/>
            <v:path o:connecttype="segments"/>
          </v:shape>
        </w:pict>
      </w:r>
    </w:p>
    <w:p w:rsidR="00A21DB0" w:rsidRPr="00A21DB0" w:rsidRDefault="00A21DB0" w:rsidP="00CE11EB">
      <w:pPr>
        <w:pStyle w:val="ConsPlusNormal"/>
        <w:jc w:val="center"/>
        <w:rPr>
          <w:rFonts w:ascii="Times New Roman" w:hAnsi="Times New Roman" w:cs="Times New Roman"/>
          <w:color w:val="000000" w:themeColor="text1"/>
          <w:sz w:val="8"/>
          <w:szCs w:val="28"/>
        </w:rPr>
      </w:pPr>
    </w:p>
    <w:p w:rsidR="009F119B" w:rsidRPr="00C578F6" w:rsidRDefault="002D62C3"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42" style="width:175.1pt;height:21.3pt" coordsize="" o:spt="100" adj="0,,0" path="" filled="f" stroked="f">
            <v:stroke joinstyle="miter"/>
            <v:imagedata r:id="rId36" o:title="base_23729_212966_32785"/>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гп/сп</w:t>
      </w:r>
      <w:r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w:t>
      </w:r>
      <w:r w:rsidR="00CA3929" w:rsidRPr="00C578F6">
        <w:rPr>
          <w:rFonts w:ascii="Times New Roman" w:hAnsi="Times New Roman" w:cs="Times New Roman"/>
          <w:color w:val="000000" w:themeColor="text1"/>
          <w:sz w:val="28"/>
          <w:szCs w:val="28"/>
        </w:rPr>
        <w:t xml:space="preserve"> поселений Краснодарского края;</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43" style="width:96.2pt;height:21.3pt" coordsize="" o:spt="100" adj="0,,0" path="" filled="f" stroked="f">
            <v:stroke joinstyle="miter"/>
            <v:imagedata r:id="rId37" o:title="base_23729_212966_32786"/>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критерии выравнивания финансовых возможностей городских поселений или сельских поселений, принятые на очередной финансовый год, первый и второй годы планового периода, представляют собой абсолютную величину финансовой помощи из бюджета</w:t>
      </w:r>
      <w:r w:rsidR="006C38F5">
        <w:rPr>
          <w:rFonts w:ascii="Times New Roman" w:hAnsi="Times New Roman" w:cs="Times New Roman"/>
          <w:color w:val="000000" w:themeColor="text1"/>
          <w:sz w:val="28"/>
          <w:szCs w:val="28"/>
        </w:rPr>
        <w:t xml:space="preserve"> Краснодарского края</w:t>
      </w:r>
      <w:r w:rsidR="009F119B" w:rsidRPr="00C578F6">
        <w:rPr>
          <w:rFonts w:ascii="Times New Roman" w:hAnsi="Times New Roman" w:cs="Times New Roman"/>
          <w:color w:val="000000" w:themeColor="text1"/>
          <w:sz w:val="28"/>
          <w:szCs w:val="28"/>
        </w:rPr>
        <w:t>, не имеющей целевого назначения, на одного жителя и устанавливаются законом Краснодарского края о бюджете</w:t>
      </w:r>
      <w:r w:rsidR="006C38F5">
        <w:rPr>
          <w:rFonts w:ascii="Times New Roman" w:hAnsi="Times New Roman" w:cs="Times New Roman"/>
          <w:color w:val="000000" w:themeColor="text1"/>
          <w:sz w:val="28"/>
          <w:szCs w:val="28"/>
        </w:rPr>
        <w:t xml:space="preserve"> Краснодарского края</w:t>
      </w:r>
      <w:r w:rsidR="009F119B" w:rsidRPr="00C578F6">
        <w:rPr>
          <w:rFonts w:ascii="Times New Roman" w:hAnsi="Times New Roman" w:cs="Times New Roman"/>
          <w:color w:val="000000" w:themeColor="text1"/>
          <w:sz w:val="28"/>
          <w:szCs w:val="28"/>
        </w:rPr>
        <w:t xml:space="preserve"> на текущий финансовый год и плановый период. При установлении данных критериев в законе Краснодарского края о бюджете</w:t>
      </w:r>
      <w:r w:rsidR="006C38F5">
        <w:rPr>
          <w:rFonts w:ascii="Times New Roman" w:hAnsi="Times New Roman" w:cs="Times New Roman"/>
          <w:color w:val="000000" w:themeColor="text1"/>
          <w:sz w:val="28"/>
          <w:szCs w:val="28"/>
        </w:rPr>
        <w:t xml:space="preserve"> Краснодарского края</w:t>
      </w:r>
      <w:r w:rsidR="009F119B" w:rsidRPr="00C578F6">
        <w:rPr>
          <w:rFonts w:ascii="Times New Roman" w:hAnsi="Times New Roman" w:cs="Times New Roman"/>
          <w:color w:val="000000" w:themeColor="text1"/>
          <w:sz w:val="28"/>
          <w:szCs w:val="28"/>
        </w:rPr>
        <w:t xml:space="preserve"> на очередной финансовый год и плановый период не допускается снижение значения критериев выравнивания финансовых возможностей городских поселений или сельских поселений по сравнению со значением указанных критериев, установленным законом Краснодарского края о бюджете</w:t>
      </w:r>
      <w:r w:rsidR="006C38F5">
        <w:rPr>
          <w:rFonts w:ascii="Times New Roman" w:hAnsi="Times New Roman" w:cs="Times New Roman"/>
          <w:color w:val="000000" w:themeColor="text1"/>
          <w:sz w:val="28"/>
          <w:szCs w:val="28"/>
        </w:rPr>
        <w:t xml:space="preserve"> Краснодарского края</w:t>
      </w:r>
      <w:r w:rsidR="009F119B" w:rsidRPr="00C578F6">
        <w:rPr>
          <w:rFonts w:ascii="Times New Roman" w:hAnsi="Times New Roman" w:cs="Times New Roman"/>
          <w:color w:val="000000" w:themeColor="text1"/>
          <w:sz w:val="28"/>
          <w:szCs w:val="28"/>
        </w:rPr>
        <w:t xml:space="preserve"> на текущий финансовый год и плановый период;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w:t>
      </w:r>
      <w:r w:rsidRPr="00C578F6">
        <w:rPr>
          <w:rFonts w:ascii="Times New Roman" w:hAnsi="Times New Roman" w:cs="Times New Roman"/>
          <w:color w:val="000000" w:themeColor="text1"/>
          <w:sz w:val="28"/>
          <w:szCs w:val="28"/>
          <w:vertAlign w:val="subscript"/>
        </w:rPr>
        <w:t>гп/сп</w:t>
      </w:r>
      <w:r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объем субсидий бюджету</w:t>
      </w:r>
      <w:r w:rsidR="002359FC">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из бюджетов городских</w:t>
      </w:r>
      <w:r w:rsidR="007756EE">
        <w:rPr>
          <w:rFonts w:ascii="Times New Roman" w:hAnsi="Times New Roman" w:cs="Times New Roman"/>
          <w:color w:val="000000" w:themeColor="text1"/>
          <w:sz w:val="28"/>
          <w:szCs w:val="28"/>
        </w:rPr>
        <w:t>, сельских</w:t>
      </w:r>
      <w:r w:rsidRPr="00C578F6">
        <w:rPr>
          <w:rFonts w:ascii="Times New Roman" w:hAnsi="Times New Roman" w:cs="Times New Roman"/>
          <w:color w:val="000000" w:themeColor="text1"/>
          <w:sz w:val="28"/>
          <w:szCs w:val="28"/>
        </w:rPr>
        <w:t xml:space="preserve"> поселений, рассчитанный на очередной финансовый год в соответствии с Порядком расчета субсидий бюджету</w:t>
      </w:r>
      <w:r w:rsidR="002359FC">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из бюджетов </w:t>
      </w:r>
      <w:r w:rsidR="007756EE">
        <w:rPr>
          <w:rFonts w:ascii="Times New Roman" w:hAnsi="Times New Roman" w:cs="Times New Roman"/>
          <w:color w:val="000000" w:themeColor="text1"/>
          <w:sz w:val="28"/>
          <w:szCs w:val="28"/>
        </w:rPr>
        <w:t xml:space="preserve">городских, сельских </w:t>
      </w:r>
      <w:r w:rsidRPr="00C578F6">
        <w:rPr>
          <w:rFonts w:ascii="Times New Roman" w:hAnsi="Times New Roman" w:cs="Times New Roman"/>
          <w:color w:val="000000" w:themeColor="text1"/>
          <w:sz w:val="28"/>
          <w:szCs w:val="28"/>
        </w:rPr>
        <w:t>поселений;</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44" style="width:122.7pt;height:21.3pt" coordsize="" o:spt="100" adj="0,,0" path="" filled="f" stroked="f">
            <v:stroke joinstyle="miter"/>
            <v:imagedata r:id="rId38" o:title="base_23729_212966_32787"/>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средств, необходимый для обеспечения сбалансированности бюджетов городских поселений или сельских поселений в очередном финансовом году, первом и втором году планового периода;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Абзацы десятый </w:t>
      </w:r>
      <w:r w:rsidR="003E60E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двенадцатый утратили силу. - Закон Краснодарского края от 30.11.2015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3280-КЗ.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1.3. Абзацы первый </w:t>
      </w:r>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девятый утратили силу. - Закон Краснодарского края от 13.10.2015 </w:t>
      </w:r>
      <w:r w:rsidR="00340D28"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3253-КЗ.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Объем средств, необходимый для увеличения размера дотации на выравнивание бюджетной обеспеченности поселений бюджету городского поселения или сельского поселения на очередной финансовый год и первый год планового периода до размера дотации на выравнивание бюджетной обеспеченности поселений, утвержденного соответственно на первый год планового периода и второй год планового периода законом Краснодарского </w:t>
      </w:r>
      <w:r w:rsidRPr="00C578F6">
        <w:rPr>
          <w:rFonts w:ascii="Times New Roman" w:hAnsi="Times New Roman" w:cs="Times New Roman"/>
          <w:color w:val="000000" w:themeColor="text1"/>
          <w:sz w:val="28"/>
          <w:szCs w:val="28"/>
        </w:rPr>
        <w:lastRenderedPageBreak/>
        <w:t>края о бюджете</w:t>
      </w:r>
      <w:r w:rsidR="00196A67">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на текущий финансовый год и плановый период, определяется по формулам:</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2D62C3"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7"/>
          <w:sz w:val="28"/>
          <w:szCs w:val="28"/>
        </w:rPr>
        <w:pict>
          <v:shape id="_x0000_i1045" style="width:307.6pt;height:47.8pt" coordsize="" o:spt="100" adj="0,,0" path="" filled="f" stroked="f">
            <v:stroke joinstyle="miter"/>
            <v:imagedata r:id="rId39" o:title="base_23729_212966_32788"/>
            <v:formulas/>
            <v:path o:connecttype="segments"/>
          </v:shape>
        </w:pict>
      </w:r>
    </w:p>
    <w:p w:rsidR="009F119B" w:rsidRPr="00C578F6" w:rsidRDefault="009F119B" w:rsidP="00CE11EB">
      <w:pPr>
        <w:pStyle w:val="ConsPlusNormal"/>
        <w:jc w:val="both"/>
        <w:rPr>
          <w:rFonts w:ascii="Times New Roman" w:hAnsi="Times New Roman" w:cs="Times New Roman"/>
          <w:color w:val="000000" w:themeColor="text1"/>
          <w:sz w:val="28"/>
          <w:szCs w:val="28"/>
        </w:rPr>
      </w:pPr>
    </w:p>
    <w:p w:rsidR="009F119B" w:rsidRPr="00C578F6" w:rsidRDefault="002D62C3"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7"/>
          <w:sz w:val="28"/>
          <w:szCs w:val="28"/>
        </w:rPr>
        <w:pict>
          <v:shape id="_x0000_i1046" style="width:307.6pt;height:47.8pt" coordsize="" o:spt="100" adj="0,,0" path="" filled="f" stroked="f">
            <v:stroke joinstyle="miter"/>
            <v:imagedata r:id="rId40" o:title="base_23729_212966_32789"/>
            <v:formulas/>
            <v:path o:connecttype="segments"/>
          </v:shape>
        </w:pict>
      </w:r>
    </w:p>
    <w:p w:rsidR="009F119B" w:rsidRPr="00C578F6" w:rsidRDefault="009F119B" w:rsidP="00CE11EB">
      <w:pPr>
        <w:pStyle w:val="ConsPlusNormal"/>
        <w:ind w:firstLine="708"/>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47" style="width:97.35pt;height:22.45pt" coordsize="" o:spt="100" adj="0,,0" path="" filled="f" stroked="f">
            <v:stroke joinstyle="miter"/>
            <v:imagedata r:id="rId41" o:title="base_23729_212966_32790"/>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размер дотации на выравнивание бюджетной обеспеченности поселений бюджету j-го городского поселения или сельского поселения на первый и второй годы планового периода, утвержденный соответственно на первый год планового периода и второй год планового периода законом Краснодарского края о бюджете </w:t>
      </w:r>
      <w:r w:rsidR="00102889">
        <w:rPr>
          <w:rFonts w:ascii="Times New Roman" w:hAnsi="Times New Roman" w:cs="Times New Roman"/>
          <w:color w:val="000000" w:themeColor="text1"/>
          <w:sz w:val="28"/>
          <w:szCs w:val="28"/>
        </w:rPr>
        <w:t xml:space="preserve">Краснодарского края </w:t>
      </w:r>
      <w:r w:rsidR="009F119B" w:rsidRPr="00C578F6">
        <w:rPr>
          <w:rFonts w:ascii="Times New Roman" w:hAnsi="Times New Roman" w:cs="Times New Roman"/>
          <w:color w:val="000000" w:themeColor="text1"/>
          <w:sz w:val="28"/>
          <w:szCs w:val="28"/>
        </w:rPr>
        <w:t>на текущий финансовый год и плановый период;</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48" style="width:72.6pt;height:22.45pt" coordsize="" o:spt="100" adj="0,,0" path="" filled="f" stroked="f">
            <v:stroke joinstyle="miter"/>
            <v:imagedata r:id="rId42" o:title="base_23729_212966_32791"/>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размер дотации на выравнивание бюджетной обеспеченности поселений бюджету j-го городского поселения или сельского поселения на очередной финансовый год и первый год планового периода, определенный в соответствии с пунктом 2</w:t>
      </w:r>
      <w:r w:rsidR="00CA3929" w:rsidRPr="00C578F6">
        <w:rPr>
          <w:rFonts w:ascii="Times New Roman" w:hAnsi="Times New Roman" w:cs="Times New Roman"/>
          <w:color w:val="000000" w:themeColor="text1"/>
          <w:sz w:val="28"/>
          <w:szCs w:val="28"/>
        </w:rPr>
        <w:t xml:space="preserve"> настоящего Порядка;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Абзацы шестнадцатый </w:t>
      </w:r>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семнадцатый утратили силу. - Закон Краснодарского края от 08.10.2019 </w:t>
      </w:r>
      <w:r w:rsidR="00340D28"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При определении объема дотаций на выравнивание бюджетной обеспеченности поселений на очередной финансовый год и первый год планового периода увеличение размера дотации на выравнивание бюджетной обеспеченности поселений бюджету каждого городского поселения, сельского поселения на очередной финансовый год и первый год планового периода до размера дотации, утвержденного соответственно на первый и второй годы планового периода законом Краснодарского края о бюджете</w:t>
      </w:r>
      <w:r w:rsidR="00E0311D">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на текущий финансовый год и плановый период, не осуществляется в случаях, установленных пунктом 7 статьи 137 Бюджетного кодекса Российской Федерации, и показатели </w:t>
      </w:r>
      <w:r w:rsidR="002D62C3">
        <w:rPr>
          <w:rFonts w:ascii="Times New Roman" w:hAnsi="Times New Roman" w:cs="Times New Roman"/>
          <w:color w:val="000000" w:themeColor="text1"/>
          <w:position w:val="-11"/>
          <w:sz w:val="28"/>
          <w:szCs w:val="28"/>
        </w:rPr>
        <w:pict>
          <v:shape id="_x0000_i1049" style="width:134.8pt;height:22.45pt" coordsize="" o:spt="100" adj="0,,0" path="" filled="f" stroked="f">
            <v:stroke joinstyle="miter"/>
            <v:imagedata r:id="rId16" o:title="base_23729_212966_32792"/>
            <v:formulas/>
            <v:path o:connecttype="segments"/>
          </v:shape>
        </w:pict>
      </w:r>
      <w:r w:rsidRPr="00C578F6">
        <w:rPr>
          <w:rFonts w:ascii="Times New Roman" w:hAnsi="Times New Roman" w:cs="Times New Roman"/>
          <w:color w:val="000000" w:themeColor="text1"/>
          <w:sz w:val="28"/>
          <w:szCs w:val="28"/>
        </w:rPr>
        <w:t xml:space="preserve"> принимают нулевое значение.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Дотации на выравнивание бюджетной обеспеченности поселений распределяются между:</w:t>
      </w:r>
    </w:p>
    <w:p w:rsidR="00CA3929"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городскими поселениями исходя из </w:t>
      </w:r>
      <w:r w:rsidR="002D62C3">
        <w:rPr>
          <w:rFonts w:ascii="Times New Roman" w:hAnsi="Times New Roman" w:cs="Times New Roman"/>
          <w:color w:val="000000" w:themeColor="text1"/>
          <w:position w:val="-9"/>
          <w:sz w:val="28"/>
          <w:szCs w:val="28"/>
        </w:rPr>
        <w:pict>
          <v:shape id="_x0000_i1050" style="width:103.1pt;height:21.3pt" coordsize="" o:spt="100" adj="0,,0" path="" filled="f" stroked="f">
            <v:stroke joinstyle="miter"/>
            <v:imagedata r:id="rId14" o:title="base_23729_212966_32793"/>
            <v:formulas/>
            <v:path o:connecttype="segments"/>
          </v:shape>
        </w:pict>
      </w:r>
      <w:r w:rsidR="00CA3929" w:rsidRPr="00C578F6">
        <w:rPr>
          <w:rFonts w:ascii="Times New Roman" w:hAnsi="Times New Roman" w:cs="Times New Roman"/>
          <w:color w:val="000000" w:themeColor="text1"/>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сельскими поселениями исходя из </w:t>
      </w:r>
      <w:r w:rsidR="002D62C3">
        <w:rPr>
          <w:rFonts w:ascii="Times New Roman" w:hAnsi="Times New Roman" w:cs="Times New Roman"/>
          <w:color w:val="000000" w:themeColor="text1"/>
          <w:position w:val="-9"/>
          <w:sz w:val="28"/>
          <w:szCs w:val="28"/>
        </w:rPr>
        <w:pict>
          <v:shape id="_x0000_i1051" style="width:103.1pt;height:21.3pt" coordsize="" o:spt="100" adj="0,,0" path="" filled="f" stroked="f">
            <v:stroke joinstyle="miter"/>
            <v:imagedata r:id="rId15" o:title="base_23729_212966_32794"/>
            <v:formulas/>
            <v:path o:connecttype="segments"/>
          </v:shape>
        </w:pict>
      </w:r>
      <w:r w:rsidRPr="00C578F6">
        <w:rPr>
          <w:rFonts w:ascii="Times New Roman" w:hAnsi="Times New Roman" w:cs="Times New Roman"/>
          <w:color w:val="000000" w:themeColor="text1"/>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bookmarkStart w:id="10" w:name="P337"/>
      <w:bookmarkEnd w:id="10"/>
      <w:r w:rsidRPr="00C578F6">
        <w:rPr>
          <w:rFonts w:ascii="Times New Roman" w:hAnsi="Times New Roman" w:cs="Times New Roman"/>
          <w:color w:val="000000" w:themeColor="text1"/>
          <w:sz w:val="28"/>
          <w:szCs w:val="28"/>
        </w:rPr>
        <w:t>2. Распределение дотаций на выравнивание бюджетной обеспеченности поселений между городскими поселениями и сельскими поселениями: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2.1. Распределение дотаций на выравнивание бюджетной обеспеченности поселений между городскими поселениями и сельскими поселениями производится исходя из уровня расчетной бюджетной обеспеченности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 xml:space="preserve">Право на получение указанной дотации имеют все городские поселения и сельские поселения, уровни расчетной бюджетной обеспеченности которых не превышают уровней, установленных законом Краснодарского края о бюджете </w:t>
      </w:r>
      <w:r w:rsidR="00D556BA">
        <w:rPr>
          <w:rFonts w:ascii="Times New Roman" w:hAnsi="Times New Roman" w:cs="Times New Roman"/>
          <w:color w:val="000000" w:themeColor="text1"/>
          <w:sz w:val="28"/>
          <w:szCs w:val="28"/>
        </w:rPr>
        <w:t xml:space="preserve">Краснодарского края </w:t>
      </w:r>
      <w:r w:rsidRPr="00C578F6">
        <w:rPr>
          <w:rFonts w:ascii="Times New Roman" w:hAnsi="Times New Roman" w:cs="Times New Roman"/>
          <w:color w:val="000000" w:themeColor="text1"/>
          <w:sz w:val="28"/>
          <w:szCs w:val="28"/>
        </w:rPr>
        <w:t>на очередной финансовый год и плановый период в качестве критериев выравнивания расчетной бюджетной обеспеченности городских поселений или сельских поселений.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Критерии выравнивания расчетной бюджетной обеспеченности городских поселений или сельских поселений определяются исходя из рассчитанных для распределения расчетных объемов дотаций на выравнивание бюджетной обеспеченности поселений бюджетам городских поселений или сельских поселений до максимально возможных уровней расчетной бюджетной обеспеченности городских поселений или сельских поселений, увеличенных на 10 процентов.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 утратил силу. </w:t>
      </w:r>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Закон Краснодарского края</w:t>
      </w:r>
      <w:r w:rsidR="00022E07">
        <w:rPr>
          <w:rFonts w:ascii="Times New Roman" w:hAnsi="Times New Roman" w:cs="Times New Roman"/>
          <w:color w:val="000000" w:themeColor="text1"/>
          <w:sz w:val="28"/>
          <w:szCs w:val="28"/>
        </w:rPr>
        <w:t xml:space="preserve"> от 30.11.2015</w:t>
      </w:r>
      <w:r w:rsidR="00022E07">
        <w:rPr>
          <w:rFonts w:ascii="Times New Roman" w:hAnsi="Times New Roman" w:cs="Times New Roman"/>
          <w:color w:val="000000" w:themeColor="text1"/>
          <w:sz w:val="28"/>
          <w:szCs w:val="28"/>
        </w:rPr>
        <w:br/>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3280-КЗ.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2.2. Уровень расчетной бюджетной обеспеченности городских поселений или сельских поселений до распределения дотаций на выравнивание бюджетной обеспеченности поселений определяется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CE11EB">
      <w:pPr>
        <w:pStyle w:val="ConsPlusNormal"/>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БО</w:t>
      </w:r>
      <w:r w:rsidRPr="00C578F6">
        <w:rPr>
          <w:rFonts w:ascii="Times New Roman" w:hAnsi="Times New Roman" w:cs="Times New Roman"/>
          <w:color w:val="000000" w:themeColor="text1"/>
          <w:sz w:val="28"/>
          <w:szCs w:val="28"/>
          <w:vertAlign w:val="subscript"/>
        </w:rPr>
        <w:t>jгп/сп</w:t>
      </w:r>
      <w:r w:rsidRPr="00C578F6">
        <w:rPr>
          <w:rFonts w:ascii="Times New Roman" w:hAnsi="Times New Roman" w:cs="Times New Roman"/>
          <w:color w:val="000000" w:themeColor="text1"/>
          <w:sz w:val="28"/>
          <w:szCs w:val="28"/>
        </w:rPr>
        <w:t xml:space="preserve"> = ИНП</w:t>
      </w:r>
      <w:r w:rsidRPr="00C578F6">
        <w:rPr>
          <w:rFonts w:ascii="Times New Roman" w:hAnsi="Times New Roman" w:cs="Times New Roman"/>
          <w:color w:val="000000" w:themeColor="text1"/>
          <w:sz w:val="28"/>
          <w:szCs w:val="28"/>
          <w:vertAlign w:val="subscript"/>
        </w:rPr>
        <w:t>jгп/сп</w:t>
      </w:r>
      <w:r w:rsidRPr="00C578F6">
        <w:rPr>
          <w:rFonts w:ascii="Times New Roman" w:hAnsi="Times New Roman" w:cs="Times New Roman"/>
          <w:color w:val="000000" w:themeColor="text1"/>
          <w:sz w:val="28"/>
          <w:szCs w:val="28"/>
        </w:rPr>
        <w:t xml:space="preserve"> / ИБР</w:t>
      </w:r>
      <w:r w:rsidRPr="00C578F6">
        <w:rPr>
          <w:rFonts w:ascii="Times New Roman" w:hAnsi="Times New Roman" w:cs="Times New Roman"/>
          <w:color w:val="000000" w:themeColor="text1"/>
          <w:sz w:val="28"/>
          <w:szCs w:val="28"/>
          <w:vertAlign w:val="subscript"/>
        </w:rPr>
        <w:t>jгп/сп</w:t>
      </w:r>
      <w:r w:rsidRPr="00C578F6">
        <w:rPr>
          <w:rFonts w:ascii="Times New Roman" w:hAnsi="Times New Roman" w:cs="Times New Roman"/>
          <w:color w:val="000000" w:themeColor="text1"/>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БО</w:t>
      </w:r>
      <w:r w:rsidRPr="00C578F6">
        <w:rPr>
          <w:rFonts w:ascii="Times New Roman" w:hAnsi="Times New Roman" w:cs="Times New Roman"/>
          <w:color w:val="000000" w:themeColor="text1"/>
          <w:sz w:val="28"/>
          <w:szCs w:val="28"/>
          <w:vertAlign w:val="subscript"/>
        </w:rPr>
        <w:t>jгп/сп</w:t>
      </w:r>
      <w:r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уровень расчетной бюджетной обеспеченности j-го городского поселения или сельского поселения до распределения дотаций на выравнивание бюджетной обеспеченности поселений;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ИНП</w:t>
      </w:r>
      <w:r w:rsidRPr="00C578F6">
        <w:rPr>
          <w:rFonts w:ascii="Times New Roman" w:hAnsi="Times New Roman" w:cs="Times New Roman"/>
          <w:color w:val="000000" w:themeColor="text1"/>
          <w:sz w:val="28"/>
          <w:szCs w:val="28"/>
          <w:vertAlign w:val="subscript"/>
        </w:rPr>
        <w:t>jгп/сп</w:t>
      </w:r>
      <w:r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индекс налогового потенциала j-го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ИБР</w:t>
      </w:r>
      <w:r w:rsidRPr="00C578F6">
        <w:rPr>
          <w:rFonts w:ascii="Times New Roman" w:hAnsi="Times New Roman" w:cs="Times New Roman"/>
          <w:color w:val="000000" w:themeColor="text1"/>
          <w:sz w:val="28"/>
          <w:szCs w:val="28"/>
          <w:vertAlign w:val="subscript"/>
        </w:rPr>
        <w:t>jгп/сп</w:t>
      </w:r>
      <w:r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индекс бюджетных расходов j-го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Указанный уровень расчетной бюджетной обеспеченности определяется отдельно по городским поселениям и сельским поселениям.</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2.3. Методика расчета индекса налогового потенциала городского поселения,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2.3.1. Индекс налогового потенциала городского поселения или сельского поселения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CE11EB">
      <w:pPr>
        <w:pStyle w:val="ConsPlusNormal"/>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ИНП</w:t>
      </w:r>
      <w:r w:rsidRPr="00C578F6">
        <w:rPr>
          <w:rFonts w:ascii="Times New Roman" w:hAnsi="Times New Roman" w:cs="Times New Roman"/>
          <w:color w:val="000000" w:themeColor="text1"/>
          <w:sz w:val="28"/>
          <w:szCs w:val="28"/>
          <w:vertAlign w:val="subscript"/>
        </w:rPr>
        <w:t>jгп/сп</w:t>
      </w:r>
      <w:r w:rsidRPr="00C578F6">
        <w:rPr>
          <w:rFonts w:ascii="Times New Roman" w:hAnsi="Times New Roman" w:cs="Times New Roman"/>
          <w:color w:val="000000" w:themeColor="text1"/>
          <w:sz w:val="28"/>
          <w:szCs w:val="28"/>
        </w:rPr>
        <w:t xml:space="preserve"> = ((НП</w:t>
      </w:r>
      <w:r w:rsidRPr="00C578F6">
        <w:rPr>
          <w:rFonts w:ascii="Times New Roman" w:hAnsi="Times New Roman" w:cs="Times New Roman"/>
          <w:color w:val="000000" w:themeColor="text1"/>
          <w:sz w:val="28"/>
          <w:szCs w:val="28"/>
          <w:vertAlign w:val="subscript"/>
        </w:rPr>
        <w:t>jгп/сп</w:t>
      </w:r>
      <w:r w:rsidRPr="00C578F6">
        <w:rPr>
          <w:rFonts w:ascii="Times New Roman" w:hAnsi="Times New Roman" w:cs="Times New Roman"/>
          <w:color w:val="000000" w:themeColor="text1"/>
          <w:sz w:val="28"/>
          <w:szCs w:val="28"/>
        </w:rPr>
        <w:t xml:space="preserve"> - С</w:t>
      </w:r>
      <w:r w:rsidRPr="00C578F6">
        <w:rPr>
          <w:rFonts w:ascii="Times New Roman" w:hAnsi="Times New Roman" w:cs="Times New Roman"/>
          <w:color w:val="000000" w:themeColor="text1"/>
          <w:sz w:val="28"/>
          <w:szCs w:val="28"/>
          <w:vertAlign w:val="subscript"/>
        </w:rPr>
        <w:t>jгп/сп</w:t>
      </w:r>
      <w:r w:rsidRPr="00C578F6">
        <w:rPr>
          <w:rFonts w:ascii="Times New Roman" w:hAnsi="Times New Roman" w:cs="Times New Roman"/>
          <w:color w:val="000000" w:themeColor="text1"/>
          <w:sz w:val="28"/>
          <w:szCs w:val="28"/>
        </w:rPr>
        <w:t>) / Н</w:t>
      </w:r>
      <w:r w:rsidRPr="00C578F6">
        <w:rPr>
          <w:rFonts w:ascii="Times New Roman" w:hAnsi="Times New Roman" w:cs="Times New Roman"/>
          <w:color w:val="000000" w:themeColor="text1"/>
          <w:sz w:val="28"/>
          <w:szCs w:val="28"/>
          <w:vertAlign w:val="subscript"/>
        </w:rPr>
        <w:t>jгп/сп</w:t>
      </w:r>
      <w:r w:rsidRPr="00C578F6">
        <w:rPr>
          <w:rFonts w:ascii="Times New Roman" w:hAnsi="Times New Roman" w:cs="Times New Roman"/>
          <w:color w:val="000000" w:themeColor="text1"/>
          <w:sz w:val="28"/>
          <w:szCs w:val="28"/>
        </w:rPr>
        <w:t>) /</w:t>
      </w:r>
    </w:p>
    <w:p w:rsidR="009F119B" w:rsidRPr="00C578F6" w:rsidRDefault="009F119B" w:rsidP="00CE11EB">
      <w:pPr>
        <w:pStyle w:val="ConsPlusNormal"/>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(НП</w:t>
      </w:r>
      <w:r w:rsidRPr="00C578F6">
        <w:rPr>
          <w:rFonts w:ascii="Times New Roman" w:hAnsi="Times New Roman" w:cs="Times New Roman"/>
          <w:color w:val="000000" w:themeColor="text1"/>
          <w:sz w:val="28"/>
          <w:szCs w:val="28"/>
          <w:vertAlign w:val="subscript"/>
        </w:rPr>
        <w:t>гп/сп</w:t>
      </w:r>
      <w:r w:rsidRPr="00C578F6">
        <w:rPr>
          <w:rFonts w:ascii="Times New Roman" w:hAnsi="Times New Roman" w:cs="Times New Roman"/>
          <w:color w:val="000000" w:themeColor="text1"/>
          <w:sz w:val="28"/>
          <w:szCs w:val="28"/>
        </w:rPr>
        <w:t xml:space="preserve"> / Н</w:t>
      </w:r>
      <w:r w:rsidRPr="00C578F6">
        <w:rPr>
          <w:rFonts w:ascii="Times New Roman" w:hAnsi="Times New Roman" w:cs="Times New Roman"/>
          <w:color w:val="000000" w:themeColor="text1"/>
          <w:sz w:val="28"/>
          <w:szCs w:val="28"/>
          <w:vertAlign w:val="subscript"/>
        </w:rPr>
        <w:t>гп/сп</w:t>
      </w:r>
      <w:r w:rsidR="00CA3929" w:rsidRPr="00C578F6">
        <w:rPr>
          <w:rFonts w:ascii="Times New Roman" w:hAnsi="Times New Roman" w:cs="Times New Roman"/>
          <w:color w:val="000000" w:themeColor="text1"/>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jгп/сп</w:t>
      </w:r>
      <w:r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налоговый потенциал j-го городского поселения или сельского поселения;</w:t>
      </w:r>
    </w:p>
    <w:p w:rsidR="000B2C1D" w:rsidRPr="00C578F6" w:rsidRDefault="000B2C1D" w:rsidP="000B2C1D">
      <w:pPr>
        <w:pStyle w:val="ConsPlusNormal"/>
        <w:ind w:firstLine="709"/>
        <w:jc w:val="both"/>
        <w:rPr>
          <w:rFonts w:ascii="Times New Roman" w:hAnsi="Times New Roman" w:cs="Times New Roman"/>
          <w:color w:val="000000" w:themeColor="text1"/>
          <w:sz w:val="28"/>
          <w:szCs w:val="28"/>
        </w:rPr>
      </w:pPr>
      <w:r w:rsidRPr="000D4331">
        <w:rPr>
          <w:rFonts w:ascii="Times New Roman" w:hAnsi="Times New Roman" w:cs="Times New Roman"/>
          <w:color w:val="000000" w:themeColor="text1"/>
          <w:sz w:val="28"/>
          <w:szCs w:val="28"/>
        </w:rPr>
        <w:t>С</w:t>
      </w:r>
      <w:r w:rsidRPr="000D4331">
        <w:rPr>
          <w:rFonts w:ascii="Times New Roman" w:hAnsi="Times New Roman" w:cs="Times New Roman"/>
          <w:color w:val="000000" w:themeColor="text1"/>
          <w:sz w:val="28"/>
          <w:szCs w:val="28"/>
          <w:vertAlign w:val="subscript"/>
        </w:rPr>
        <w:t>j гп/сп</w:t>
      </w:r>
      <w:r w:rsidRPr="000D4331">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Pr="000D4331">
        <w:rPr>
          <w:rFonts w:ascii="Times New Roman" w:hAnsi="Times New Roman" w:cs="Times New Roman"/>
          <w:color w:val="000000" w:themeColor="text1"/>
          <w:sz w:val="28"/>
          <w:szCs w:val="28"/>
        </w:rPr>
        <w:t xml:space="preserve"> объем субсидии бюджету</w:t>
      </w:r>
      <w:r w:rsidR="00BD0684">
        <w:rPr>
          <w:rFonts w:ascii="Times New Roman" w:hAnsi="Times New Roman" w:cs="Times New Roman"/>
          <w:color w:val="000000" w:themeColor="text1"/>
          <w:sz w:val="28"/>
          <w:szCs w:val="28"/>
        </w:rPr>
        <w:t xml:space="preserve"> Краснодарского края</w:t>
      </w:r>
      <w:r w:rsidRPr="000D4331">
        <w:rPr>
          <w:rFonts w:ascii="Times New Roman" w:hAnsi="Times New Roman" w:cs="Times New Roman"/>
          <w:color w:val="000000" w:themeColor="text1"/>
          <w:sz w:val="28"/>
          <w:szCs w:val="28"/>
        </w:rPr>
        <w:t xml:space="preserve"> из бюджета </w:t>
      </w:r>
      <w:r w:rsidRPr="00C578F6">
        <w:rPr>
          <w:rFonts w:ascii="Times New Roman" w:hAnsi="Times New Roman" w:cs="Times New Roman"/>
          <w:color w:val="000000" w:themeColor="text1"/>
          <w:sz w:val="28"/>
          <w:szCs w:val="28"/>
        </w:rPr>
        <w:t>j-го городского</w:t>
      </w:r>
      <w:r>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сельского поселения, рассчитанный в соответствии с Порядком расчета субси</w:t>
      </w:r>
      <w:r>
        <w:rPr>
          <w:rFonts w:ascii="Times New Roman" w:hAnsi="Times New Roman" w:cs="Times New Roman"/>
          <w:color w:val="000000" w:themeColor="text1"/>
          <w:sz w:val="28"/>
          <w:szCs w:val="28"/>
        </w:rPr>
        <w:softHyphen/>
      </w:r>
      <w:r w:rsidRPr="00C578F6">
        <w:rPr>
          <w:rFonts w:ascii="Times New Roman" w:hAnsi="Times New Roman" w:cs="Times New Roman"/>
          <w:color w:val="000000" w:themeColor="text1"/>
          <w:sz w:val="28"/>
          <w:szCs w:val="28"/>
        </w:rPr>
        <w:t>дий бюджету</w:t>
      </w:r>
      <w:r w:rsidR="00FD23E1">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из бюджетов </w:t>
      </w:r>
      <w:r>
        <w:rPr>
          <w:rFonts w:ascii="Times New Roman" w:hAnsi="Times New Roman" w:cs="Times New Roman"/>
          <w:color w:val="000000" w:themeColor="text1"/>
          <w:sz w:val="28"/>
          <w:szCs w:val="28"/>
        </w:rPr>
        <w:t xml:space="preserve">городских, </w:t>
      </w:r>
      <w:r>
        <w:rPr>
          <w:rFonts w:ascii="Times New Roman" w:hAnsi="Times New Roman" w:cs="Times New Roman"/>
          <w:color w:val="000000" w:themeColor="text1"/>
          <w:sz w:val="28"/>
          <w:szCs w:val="28"/>
        </w:rPr>
        <w:lastRenderedPageBreak/>
        <w:t xml:space="preserve">сельских </w:t>
      </w:r>
      <w:r w:rsidRPr="00C578F6">
        <w:rPr>
          <w:rFonts w:ascii="Times New Roman" w:hAnsi="Times New Roman" w:cs="Times New Roman"/>
          <w:color w:val="000000" w:themeColor="text1"/>
          <w:sz w:val="28"/>
          <w:szCs w:val="28"/>
        </w:rPr>
        <w:t>поселений (приложе</w:t>
      </w:r>
      <w:r>
        <w:rPr>
          <w:rFonts w:ascii="Times New Roman" w:hAnsi="Times New Roman" w:cs="Times New Roman"/>
          <w:color w:val="000000" w:themeColor="text1"/>
          <w:sz w:val="28"/>
          <w:szCs w:val="28"/>
        </w:rPr>
        <w:softHyphen/>
      </w:r>
      <w:r w:rsidRPr="00C578F6">
        <w:rPr>
          <w:rFonts w:ascii="Times New Roman" w:hAnsi="Times New Roman" w:cs="Times New Roman"/>
          <w:color w:val="000000" w:themeColor="text1"/>
          <w:sz w:val="28"/>
          <w:szCs w:val="28"/>
        </w:rPr>
        <w:t>ние 4 к настоящему Закону). При определении индекса налогового потенциала городского поселения или сельского поселения на первый и второй год плано</w:t>
      </w:r>
      <w:r>
        <w:rPr>
          <w:rFonts w:ascii="Times New Roman" w:hAnsi="Times New Roman" w:cs="Times New Roman"/>
          <w:color w:val="000000" w:themeColor="text1"/>
          <w:sz w:val="28"/>
          <w:szCs w:val="28"/>
        </w:rPr>
        <w:softHyphen/>
      </w:r>
      <w:r w:rsidRPr="00C578F6">
        <w:rPr>
          <w:rFonts w:ascii="Times New Roman" w:hAnsi="Times New Roman" w:cs="Times New Roman"/>
          <w:color w:val="000000" w:themeColor="text1"/>
          <w:sz w:val="28"/>
          <w:szCs w:val="28"/>
        </w:rPr>
        <w:t>вого периода С</w:t>
      </w:r>
      <w:r w:rsidRPr="00C578F6">
        <w:rPr>
          <w:rFonts w:ascii="Times New Roman" w:hAnsi="Times New Roman" w:cs="Times New Roman"/>
          <w:color w:val="000000" w:themeColor="text1"/>
          <w:sz w:val="28"/>
          <w:szCs w:val="28"/>
          <w:vertAlign w:val="subscript"/>
        </w:rPr>
        <w:t>j</w:t>
      </w:r>
      <w:r>
        <w:rPr>
          <w:rFonts w:ascii="Times New Roman" w:hAnsi="Times New Roman" w:cs="Times New Roman"/>
          <w:color w:val="000000" w:themeColor="text1"/>
          <w:sz w:val="28"/>
          <w:szCs w:val="28"/>
          <w:vertAlign w:val="subscript"/>
        </w:rPr>
        <w:t xml:space="preserve"> </w:t>
      </w:r>
      <w:r w:rsidRPr="00C578F6">
        <w:rPr>
          <w:rFonts w:ascii="Times New Roman" w:hAnsi="Times New Roman" w:cs="Times New Roman"/>
          <w:color w:val="000000" w:themeColor="text1"/>
          <w:sz w:val="28"/>
          <w:szCs w:val="28"/>
          <w:vertAlign w:val="subscript"/>
        </w:rPr>
        <w:t>гп/сп</w:t>
      </w:r>
      <w:r w:rsidRPr="00C578F6">
        <w:rPr>
          <w:rFonts w:ascii="Times New Roman" w:hAnsi="Times New Roman" w:cs="Times New Roman"/>
          <w:color w:val="000000" w:themeColor="text1"/>
          <w:sz w:val="28"/>
          <w:szCs w:val="28"/>
        </w:rPr>
        <w:t xml:space="preserve"> = 0;</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jгп/сп</w:t>
      </w:r>
      <w:r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j-го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гп/сп</w:t>
      </w:r>
      <w:r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суммарный налоговый потенциал всех городских поселений или сельских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гп/сп</w:t>
      </w:r>
      <w:r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2.3.</w:t>
      </w:r>
      <w:r w:rsidR="007A0FA7">
        <w:rPr>
          <w:rFonts w:ascii="Times New Roman" w:hAnsi="Times New Roman" w:cs="Times New Roman"/>
          <w:color w:val="000000" w:themeColor="text1"/>
          <w:sz w:val="28"/>
          <w:szCs w:val="28"/>
        </w:rPr>
        <w:t>1</w:t>
      </w:r>
      <w:r w:rsidR="007A0FA7">
        <w:rPr>
          <w:rFonts w:ascii="Times New Roman" w:hAnsi="Times New Roman" w:cs="Times New Roman"/>
          <w:color w:val="000000" w:themeColor="text1"/>
          <w:sz w:val="28"/>
          <w:szCs w:val="28"/>
          <w:vertAlign w:val="superscript"/>
        </w:rPr>
        <w:t>1</w:t>
      </w:r>
      <w:r w:rsidRPr="00C578F6">
        <w:rPr>
          <w:rFonts w:ascii="Times New Roman" w:hAnsi="Times New Roman" w:cs="Times New Roman"/>
          <w:color w:val="000000" w:themeColor="text1"/>
          <w:sz w:val="28"/>
          <w:szCs w:val="28"/>
        </w:rPr>
        <w:t>. Налоговый потенциал городского поселения или сельского поселения является расчетной величиной, используемой в целях определения индекса налогового потенциала городского поселения или сельского поселения, и не является прогнозным показателем поступления доходов в бюджет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2.3.2. Расчет налогового потенциала городского поселения или сельского поселения производится по репрезентативному перечню налогов в разрезе отдельных видов налогов исходя из показателей уровня экономического развития (потенциально возможной базы налогообложения) городского поселения или сельского поселения, нормативов отчислений от налогов в бюджеты поселений.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Репрезентативный перечень налогов, доходы от которых з</w:t>
      </w:r>
      <w:r w:rsidR="00CA3929" w:rsidRPr="00C578F6">
        <w:rPr>
          <w:rFonts w:ascii="Times New Roman" w:hAnsi="Times New Roman" w:cs="Times New Roman"/>
          <w:color w:val="000000" w:themeColor="text1"/>
          <w:sz w:val="28"/>
          <w:szCs w:val="28"/>
        </w:rPr>
        <w:t>ачисляются в бюджеты поселений: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на доходы физических лиц;</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единый сельскохозяйственный налог;</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на имущество физических лиц;</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земельный налог.</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городского поселения или сельского поселения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2D62C3"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pict>
          <v:shape id="_x0000_i1052" style="width:131.9pt;height:24.2pt" coordsize="" o:spt="100" adj="0,,0" path="" filled="f" stroked="f">
            <v:stroke joinstyle="miter"/>
            <v:imagedata r:id="rId43" o:title="base_23729_212966_32795"/>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53" style="width:46.65pt;height:22.45pt" coordsize="" o:spt="100" adj="0,,0" path="" filled="f" stroked="f">
            <v:stroke joinstyle="miter"/>
            <v:imagedata r:id="rId44" o:title="base_23729_212966_32796"/>
            <v:formulas/>
            <v:path o:connecttype="segments"/>
          </v:shape>
        </w:pict>
      </w:r>
      <w:r w:rsidR="009F119B"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С</w:t>
      </w:r>
      <w:r w:rsidR="009F119B" w:rsidRPr="00C578F6">
        <w:rPr>
          <w:rFonts w:ascii="Times New Roman" w:hAnsi="Times New Roman" w:cs="Times New Roman"/>
          <w:color w:val="000000" w:themeColor="text1"/>
          <w:sz w:val="28"/>
          <w:szCs w:val="28"/>
        </w:rPr>
        <w:t xml:space="preserve"> налоговый потенциал j-го городского поселения или сельского поселения по i-му налогу;</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d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налогов, входящих в репрезентативный перечень налогов.</w:t>
      </w:r>
    </w:p>
    <w:p w:rsidR="00097B9E" w:rsidRPr="002D62C3" w:rsidRDefault="00AC1973" w:rsidP="00734691">
      <w:pPr>
        <w:autoSpaceDE w:val="0"/>
        <w:autoSpaceDN w:val="0"/>
        <w:adjustRightInd w:val="0"/>
        <w:spacing w:after="0" w:line="240" w:lineRule="auto"/>
        <w:ind w:firstLine="709"/>
        <w:jc w:val="both"/>
        <w:rPr>
          <w:rFonts w:ascii="Times New Roman" w:hAnsi="Times New Roman"/>
          <w:sz w:val="28"/>
          <w:szCs w:val="28"/>
        </w:rPr>
      </w:pPr>
      <w:r w:rsidRPr="002D62C3">
        <w:rPr>
          <w:rFonts w:ascii="Times New Roman" w:hAnsi="Times New Roman"/>
          <w:sz w:val="28"/>
          <w:szCs w:val="28"/>
        </w:rPr>
        <w:t>2.3.3. Налоговый потенциал городского поселения или сельского посе</w:t>
      </w:r>
      <w:r w:rsidRPr="002D62C3">
        <w:rPr>
          <w:rFonts w:ascii="Times New Roman" w:hAnsi="Times New Roman"/>
          <w:sz w:val="28"/>
          <w:szCs w:val="28"/>
        </w:rPr>
        <w:softHyphen/>
        <w:t>ления по налогу на доходы физических лиц рассчитывается по формуле:</w:t>
      </w:r>
    </w:p>
    <w:p w:rsidR="00734691" w:rsidRPr="002D62C3" w:rsidRDefault="002D62C3" w:rsidP="00734691">
      <w:pPr>
        <w:widowControl w:val="0"/>
        <w:tabs>
          <w:tab w:val="right" w:pos="993"/>
          <w:tab w:val="left" w:pos="1134"/>
        </w:tabs>
        <w:autoSpaceDE w:val="0"/>
        <w:autoSpaceDN w:val="0"/>
        <w:adjustRightInd w:val="0"/>
        <w:spacing w:after="0" w:line="360" w:lineRule="auto"/>
        <w:contextualSpacing/>
        <w:jc w:val="center"/>
        <w:outlineLvl w:val="1"/>
        <w:rPr>
          <w:rFonts w:ascii="Times New Roman" w:eastAsia="Times New Roman" w:hAnsi="Times New Roman" w:cs="Times New Roman"/>
          <w:color w:val="000000"/>
          <w:sz w:val="28"/>
          <w:szCs w:val="28"/>
        </w:rPr>
      </w:pPr>
      <m:oMathPara>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НДФЛjгп/сп</m:t>
              </m:r>
            </m:sub>
            <m:sup/>
          </m:sSubSup>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 НП</m:t>
              </m:r>
            </m:e>
            <m:sub>
              <m:r>
                <m:rPr>
                  <m:nor/>
                </m:rPr>
                <w:rPr>
                  <w:rFonts w:ascii="Times New Roman" w:eastAsia="Times New Roman" w:hAnsi="Times New Roman" w:cs="Times New Roman"/>
                  <w:color w:val="000000"/>
                  <w:sz w:val="28"/>
                  <w:szCs w:val="28"/>
                </w:rPr>
                <m:t>НДФЛконjмр</m:t>
              </m:r>
            </m:sub>
            <m:sup/>
          </m:sSubSup>
          <m:r>
            <m:rPr>
              <m:nor/>
            </m:rPr>
            <w:rPr>
              <w:rFonts w:ascii="Cambria Math" w:eastAsia="Times New Roman" w:hAnsi="Times New Roman" w:cs="Times New Roman"/>
              <w:color w:val="000000"/>
              <w:sz w:val="28"/>
              <w:szCs w:val="28"/>
            </w:rPr>
            <m:t xml:space="preserve"> </m:t>
          </m:r>
          <m:r>
            <m:rPr>
              <m:nor/>
            </m:rPr>
            <w:rPr>
              <w:rFonts w:ascii="Times New Roman" w:eastAsia="Times New Roman" w:hAnsi="Times New Roman" w:cs="Times New Roman"/>
              <w:color w:val="000000"/>
              <w:sz w:val="28"/>
              <w:szCs w:val="28"/>
            </w:rPr>
            <m:t>×</m:t>
          </m:r>
          <m:r>
            <m:rPr>
              <m:nor/>
            </m:rPr>
            <w:rPr>
              <w:rFonts w:ascii="Cambria Math" w:eastAsia="Times New Roman" w:hAnsi="Times New Roman" w:cs="Times New Roman"/>
              <w:color w:val="000000"/>
              <w:sz w:val="28"/>
              <w:szCs w:val="28"/>
            </w:rPr>
            <m:t xml:space="preserve"> </m:t>
          </m:r>
          <m:r>
            <m:rPr>
              <m:nor/>
            </m:rPr>
            <w:rPr>
              <w:rFonts w:ascii="Times New Roman" w:eastAsia="Times New Roman" w:hAnsi="Times New Roman" w:cs="Times New Roman"/>
              <w:color w:val="000000"/>
              <w:sz w:val="28"/>
              <w:szCs w:val="28"/>
            </w:rPr>
            <m:t xml:space="preserve">(0,4 × </m:t>
          </m:r>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Д</m:t>
              </m:r>
            </m:e>
            <m:sub>
              <m:r>
                <m:rPr>
                  <m:nor/>
                </m:rPr>
                <w:rPr>
                  <w:rFonts w:ascii="Times New Roman" w:eastAsia="Times New Roman" w:hAnsi="Times New Roman" w:cs="Times New Roman"/>
                  <w:color w:val="000000"/>
                  <w:sz w:val="28"/>
                  <w:szCs w:val="28"/>
                </w:rPr>
                <m:t>НДФЛjгп/сп</m:t>
              </m:r>
            </m:sub>
            <m:sup>
              <m:r>
                <m:rPr>
                  <m:nor/>
                </m:rPr>
                <w:rPr>
                  <w:rFonts w:ascii="Times New Roman" w:eastAsia="Times New Roman" w:hAnsi="Times New Roman" w:cs="Times New Roman"/>
                  <w:color w:val="000000"/>
                  <w:sz w:val="28"/>
                  <w:szCs w:val="28"/>
                </w:rPr>
                <m:t>n1-3</m:t>
              </m:r>
            </m:sup>
          </m:sSubSup>
          <m:r>
            <m:rPr>
              <m:nor/>
            </m:rPr>
            <w:rPr>
              <w:rFonts w:ascii="Times New Roman" w:eastAsia="Times New Roman" w:hAnsi="Times New Roman" w:cs="Times New Roman"/>
              <w:color w:val="000000"/>
              <w:sz w:val="28"/>
              <w:szCs w:val="28"/>
            </w:rPr>
            <m:t>+ 0,6 ×</m:t>
          </m:r>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 xml:space="preserve"> Д</m:t>
              </m:r>
            </m:e>
            <m:sub>
              <m:r>
                <m:rPr>
                  <m:nor/>
                </m:rPr>
                <w:rPr>
                  <w:rFonts w:ascii="Times New Roman" w:eastAsia="Times New Roman" w:hAnsi="Times New Roman" w:cs="Times New Roman"/>
                  <w:color w:val="000000"/>
                  <w:sz w:val="28"/>
                  <w:szCs w:val="28"/>
                </w:rPr>
                <m:t>НДФЛjгп/сп</m:t>
              </m:r>
            </m:sub>
            <m:sup>
              <m:r>
                <m:rPr>
                  <m:nor/>
                </m:rPr>
                <w:rPr>
                  <w:rFonts w:ascii="Times New Roman" w:eastAsia="Times New Roman" w:hAnsi="Times New Roman" w:cs="Times New Roman"/>
                  <w:color w:val="000000"/>
                  <w:sz w:val="28"/>
                  <w:szCs w:val="28"/>
                </w:rPr>
                <m:t>n1-2</m:t>
              </m:r>
            </m:sup>
          </m:sSubSup>
          <m:r>
            <m:rPr>
              <m:nor/>
            </m:rPr>
            <w:rPr>
              <w:rFonts w:ascii="Times New Roman" w:eastAsia="Times New Roman" w:hAnsi="Times New Roman" w:cs="Times New Roman"/>
              <w:color w:val="000000"/>
              <w:sz w:val="28"/>
              <w:szCs w:val="28"/>
            </w:rPr>
            <m:t>) ×</m:t>
          </m:r>
        </m:oMath>
      </m:oMathPara>
    </w:p>
    <w:p w:rsidR="00734691" w:rsidRPr="002D62C3" w:rsidRDefault="00734691" w:rsidP="00734691">
      <w:pPr>
        <w:widowControl w:val="0"/>
        <w:tabs>
          <w:tab w:val="right" w:pos="993"/>
          <w:tab w:val="left" w:pos="1134"/>
        </w:tabs>
        <w:autoSpaceDE w:val="0"/>
        <w:autoSpaceDN w:val="0"/>
        <w:adjustRightInd w:val="0"/>
        <w:spacing w:after="0" w:line="360" w:lineRule="auto"/>
        <w:contextualSpacing/>
        <w:jc w:val="center"/>
        <w:outlineLvl w:val="1"/>
        <w:rPr>
          <w:rFonts w:ascii="Times New Roman" w:eastAsia="Times New Roman" w:hAnsi="Times New Roman" w:cs="Times New Roman"/>
          <w:color w:val="000000"/>
          <w:sz w:val="28"/>
          <w:szCs w:val="28"/>
        </w:rPr>
      </w:pPr>
      <m:oMath>
        <m:r>
          <m:rPr>
            <m:nor/>
          </m:rPr>
          <w:rPr>
            <w:rFonts w:ascii="Times New Roman" w:eastAsia="Times New Roman" w:hAnsi="Times New Roman" w:cs="Times New Roman"/>
            <w:color w:val="000000"/>
            <w:sz w:val="28"/>
            <w:szCs w:val="28"/>
          </w:rPr>
          <m:t>×</m:t>
        </m:r>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 xml:space="preserve"> N</m:t>
            </m:r>
          </m:e>
          <m:sub>
            <m:r>
              <m:rPr>
                <m:nor/>
              </m:rPr>
              <w:rPr>
                <w:rFonts w:ascii="Times New Roman" w:eastAsia="Times New Roman" w:hAnsi="Times New Roman" w:cs="Times New Roman"/>
                <w:color w:val="000000"/>
                <w:sz w:val="28"/>
                <w:szCs w:val="28"/>
              </w:rPr>
              <m:t>НДФЛjгп/сп</m:t>
            </m:r>
          </m:sub>
          <m:sup/>
        </m:sSubSup>
      </m:oMath>
      <w:r w:rsidRPr="002D62C3">
        <w:rPr>
          <w:rFonts w:ascii="Times New Roman" w:eastAsia="Times New Roman" w:hAnsi="Times New Roman" w:cs="Times New Roman"/>
          <w:color w:val="000000"/>
          <w:sz w:val="28"/>
          <w:szCs w:val="28"/>
        </w:rPr>
        <w:t>,</w:t>
      </w:r>
    </w:p>
    <w:p w:rsidR="00097B9E" w:rsidRPr="002D62C3" w:rsidRDefault="00097B9E" w:rsidP="00734691">
      <w:pPr>
        <w:widowControl w:val="0"/>
        <w:tabs>
          <w:tab w:val="right" w:pos="993"/>
          <w:tab w:val="left" w:pos="1134"/>
        </w:tabs>
        <w:autoSpaceDE w:val="0"/>
        <w:autoSpaceDN w:val="0"/>
        <w:adjustRightInd w:val="0"/>
        <w:spacing w:after="0" w:line="360" w:lineRule="auto"/>
        <w:ind w:firstLine="709"/>
        <w:contextualSpacing/>
        <w:jc w:val="both"/>
        <w:outlineLvl w:val="1"/>
        <w:rPr>
          <w:rFonts w:ascii="Times New Roman" w:eastAsia="Times New Roman" w:hAnsi="Times New Roman" w:cs="Times New Roman"/>
          <w:color w:val="000000"/>
          <w:sz w:val="2"/>
          <w:szCs w:val="2"/>
        </w:rPr>
      </w:pPr>
    </w:p>
    <w:p w:rsidR="00097B9E" w:rsidRPr="002D62C3" w:rsidRDefault="00097B9E" w:rsidP="00734691">
      <w:pPr>
        <w:widowControl w:val="0"/>
        <w:tabs>
          <w:tab w:val="right" w:pos="993"/>
          <w:tab w:val="left" w:pos="1134"/>
        </w:tabs>
        <w:autoSpaceDE w:val="0"/>
        <w:autoSpaceDN w:val="0"/>
        <w:adjustRightInd w:val="0"/>
        <w:spacing w:after="0" w:line="360" w:lineRule="auto"/>
        <w:ind w:firstLine="709"/>
        <w:contextualSpacing/>
        <w:jc w:val="both"/>
        <w:outlineLvl w:val="1"/>
        <w:rPr>
          <w:rFonts w:ascii="Times New Roman" w:eastAsia="Times New Roman" w:hAnsi="Times New Roman" w:cs="Times New Roman"/>
          <w:color w:val="000000"/>
          <w:sz w:val="16"/>
          <w:szCs w:val="16"/>
        </w:rPr>
      </w:pPr>
      <w:r w:rsidRPr="002D62C3">
        <w:rPr>
          <w:rFonts w:ascii="Times New Roman" w:eastAsia="Times New Roman" w:hAnsi="Times New Roman" w:cs="Times New Roman"/>
          <w:color w:val="000000"/>
          <w:sz w:val="28"/>
          <w:szCs w:val="28"/>
        </w:rPr>
        <w:t>где:</w:t>
      </w:r>
    </w:p>
    <w:p w:rsidR="00097B9E" w:rsidRPr="002D62C3" w:rsidRDefault="002D62C3"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НДФЛjгп/сп</m:t>
            </m:r>
          </m:sub>
          <m:sup/>
        </m:sSubSup>
        <m:r>
          <w:rPr>
            <w:rFonts w:ascii="Cambria Math" w:eastAsia="Times New Roman" w:hAnsi="Cambria Math" w:cs="Times New Roman"/>
            <w:color w:val="000000"/>
            <w:sz w:val="28"/>
            <w:szCs w:val="28"/>
          </w:rPr>
          <m:t xml:space="preserve"> </m:t>
        </m:r>
      </m:oMath>
      <w:r w:rsidR="00097B9E" w:rsidRPr="002D62C3">
        <w:rPr>
          <w:rFonts w:ascii="Times New Roman" w:eastAsia="Times New Roman" w:hAnsi="Times New Roman" w:cs="Times New Roman"/>
          <w:color w:val="000000"/>
          <w:sz w:val="28"/>
          <w:szCs w:val="28"/>
        </w:rPr>
        <w:t>–</w:t>
      </w:r>
      <w:r w:rsidR="00734691" w:rsidRPr="002D62C3">
        <w:rPr>
          <w:rFonts w:ascii="Times New Roman" w:eastAsia="Times New Roman" w:hAnsi="Times New Roman" w:cs="Times New Roman"/>
          <w:color w:val="000000"/>
          <w:sz w:val="28"/>
          <w:szCs w:val="28"/>
        </w:rPr>
        <w:t> </w:t>
      </w:r>
      <w:r w:rsidR="00097B9E" w:rsidRPr="002D62C3">
        <w:rPr>
          <w:rFonts w:ascii="Times New Roman" w:eastAsia="Times New Roman" w:hAnsi="Times New Roman" w:cs="Times New Roman"/>
          <w:color w:val="000000"/>
          <w:sz w:val="28"/>
          <w:szCs w:val="28"/>
        </w:rPr>
        <w:t xml:space="preserve">налоговый потенциал j-го городского поселения или сельского поселения по налогу на доходы физических лиц на очередной </w:t>
      </w:r>
      <w:r w:rsidR="00097B9E" w:rsidRPr="002D62C3">
        <w:rPr>
          <w:rFonts w:ascii="Times New Roman" w:eastAsia="Times New Roman" w:hAnsi="Times New Roman" w:cs="Times New Roman"/>
          <w:color w:val="000000"/>
          <w:sz w:val="28"/>
          <w:szCs w:val="28"/>
        </w:rPr>
        <w:lastRenderedPageBreak/>
        <w:t>финансовый год (первый, второй годы планового периода);</w:t>
      </w:r>
    </w:p>
    <w:p w:rsidR="00097B9E" w:rsidRPr="002D62C3" w:rsidRDefault="002D62C3"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НДФЛконjмр</m:t>
            </m:r>
            <m:r>
              <m:rPr>
                <m:nor/>
              </m:rPr>
              <w:rPr>
                <w:rFonts w:ascii="Cambria Math" w:eastAsia="Times New Roman" w:hAnsi="Times New Roman" w:cs="Times New Roman"/>
                <w:color w:val="000000"/>
                <w:sz w:val="28"/>
                <w:szCs w:val="28"/>
              </w:rPr>
              <m:t xml:space="preserve"> </m:t>
            </m:r>
          </m:sub>
          <m:sup/>
        </m:sSubSup>
      </m:oMath>
      <w:r w:rsidR="00097B9E" w:rsidRPr="002D62C3">
        <w:rPr>
          <w:rFonts w:ascii="Times New Roman" w:eastAsia="Times New Roman" w:hAnsi="Times New Roman" w:cs="Times New Roman"/>
          <w:color w:val="000000"/>
          <w:sz w:val="28"/>
          <w:szCs w:val="28"/>
        </w:rPr>
        <w:t>– налоговый потенциал муниципального района, в состав которого входит j-е городское поселение или сельское поселение, по налогу на доходы физических лиц, доходы от которого зачисляются в консолидированный бюджет Краснодарского края, на очередной финансовый год (первый, второй годы планового периода), определенный в соответствии с пунктом 4 подраздела "Методика расчета индекса налогового потенциала муниципального района (муниципального округа, городского округа)" Порядка и методики распределения дотаций на выравнивание бюджетной обеспеченности муниципальных районов (муниципальных округов, городских округов) и порядка расчета и установления заменяющих часть дотаций на выравнивание бюджетной обеспеченности муниципальных районов (муниципальных округов, городских округов) дополнительных нормативов отчислений от налога на доходы физических лиц в местные бюджеты (приложение 2 к настоящему Закону);</w:t>
      </w:r>
    </w:p>
    <w:p w:rsidR="00097B9E" w:rsidRPr="002D62C3" w:rsidRDefault="00097B9E"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2D62C3">
        <w:rPr>
          <w:rFonts w:ascii="Times New Roman" w:eastAsia="Times New Roman" w:hAnsi="Times New Roman" w:cs="Times New Roman"/>
          <w:color w:val="000000"/>
          <w:sz w:val="28"/>
          <w:szCs w:val="28"/>
        </w:rPr>
        <w:t>n1 – текущий финансовый год;</w:t>
      </w:r>
    </w:p>
    <w:p w:rsidR="00097B9E" w:rsidRPr="002D62C3" w:rsidRDefault="002D62C3"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Д</m:t>
            </m:r>
          </m:e>
          <m:sub>
            <m:r>
              <m:rPr>
                <m:nor/>
              </m:rPr>
              <w:rPr>
                <w:rFonts w:ascii="Times New Roman" w:eastAsia="Times New Roman" w:hAnsi="Times New Roman" w:cs="Times New Roman"/>
                <w:color w:val="000000"/>
                <w:sz w:val="28"/>
                <w:szCs w:val="28"/>
              </w:rPr>
              <m:t>НДФЛjгп/сп</m:t>
            </m:r>
          </m:sub>
          <m:sup>
            <m:r>
              <m:rPr>
                <m:nor/>
              </m:rPr>
              <w:rPr>
                <w:rFonts w:ascii="Times New Roman" w:eastAsia="Times New Roman" w:hAnsi="Times New Roman" w:cs="Times New Roman"/>
                <w:color w:val="000000"/>
                <w:sz w:val="28"/>
                <w:szCs w:val="28"/>
              </w:rPr>
              <m:t>n1-3</m:t>
            </m:r>
          </m:sup>
        </m:sSubSup>
        <m:r>
          <w:rPr>
            <w:rFonts w:ascii="Cambria Math" w:eastAsia="Times New Roman" w:hAnsi="Cambria Math" w:cs="Times New Roman"/>
            <w:color w:val="000000"/>
            <w:sz w:val="28"/>
            <w:szCs w:val="28"/>
          </w:rPr>
          <m:t xml:space="preserve"> </m:t>
        </m:r>
      </m:oMath>
      <w:r w:rsidR="00097B9E" w:rsidRPr="002D62C3">
        <w:rPr>
          <w:rFonts w:ascii="Times New Roman" w:eastAsia="Times New Roman" w:hAnsi="Times New Roman" w:cs="Times New Roman"/>
          <w:color w:val="000000"/>
          <w:sz w:val="28"/>
          <w:szCs w:val="28"/>
        </w:rPr>
        <w:t>– доля суммы исчисленного налога на доходы физических лиц с территории j-го городского поселения или сельского поселения в сумме исчисленного налога на доходы физических лиц с территории муниципального района, в состав которого входит j-е городское поселение или сельское поселение, за год, предшествующий на два года отчетному финансовому году (рассчитывается финансовым органом Краснодарского края по данным статистической налоговой отчетности);</w:t>
      </w:r>
    </w:p>
    <w:p w:rsidR="00097B9E" w:rsidRPr="002D62C3" w:rsidRDefault="002D62C3"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Д</m:t>
            </m:r>
          </m:e>
          <m:sub>
            <m:r>
              <m:rPr>
                <m:nor/>
              </m:rPr>
              <w:rPr>
                <w:rFonts w:ascii="Times New Roman" w:eastAsia="Times New Roman" w:hAnsi="Times New Roman" w:cs="Times New Roman"/>
                <w:color w:val="000000"/>
                <w:sz w:val="28"/>
                <w:szCs w:val="28"/>
              </w:rPr>
              <m:t>НДФЛjгп/сп</m:t>
            </m:r>
          </m:sub>
          <m:sup>
            <m:r>
              <m:rPr>
                <m:nor/>
              </m:rPr>
              <w:rPr>
                <w:rFonts w:ascii="Times New Roman" w:eastAsia="Times New Roman" w:hAnsi="Times New Roman" w:cs="Times New Roman"/>
                <w:color w:val="000000"/>
                <w:sz w:val="28"/>
                <w:szCs w:val="28"/>
              </w:rPr>
              <m:t>n1-2</m:t>
            </m:r>
          </m:sup>
        </m:sSubSup>
        <m:r>
          <m:rPr>
            <m:sty m:val="p"/>
          </m:rPr>
          <w:rPr>
            <w:rFonts w:ascii="Cambria Math" w:eastAsia="Times New Roman" w:hAnsi="Cambria Math" w:cs="Times New Roman"/>
            <w:color w:val="000000"/>
            <w:sz w:val="28"/>
            <w:szCs w:val="28"/>
          </w:rPr>
          <m:t xml:space="preserve"> </m:t>
        </m:r>
      </m:oMath>
      <w:r w:rsidR="00097B9E" w:rsidRPr="002D62C3">
        <w:rPr>
          <w:rFonts w:ascii="Times New Roman" w:eastAsia="Times New Roman" w:hAnsi="Times New Roman" w:cs="Times New Roman"/>
          <w:color w:val="000000"/>
          <w:sz w:val="28"/>
          <w:szCs w:val="28"/>
        </w:rPr>
        <w:t>– доля суммы исчисленного налога на доходы физических лиц с территории j-го городского поселения или сельского поселения в сумме исчисленного налога на доходы физических лиц с территории муниципального района, в состав которого входит j-е городское поселение или сельское поселение, за год, предшествующий отчетному финансовому году (рассчитывается финансовым органом Краснодарского края по данным статистической налоговой отчетности);</w:t>
      </w:r>
    </w:p>
    <w:p w:rsidR="00097B9E" w:rsidRPr="002D62C3" w:rsidRDefault="00097B9E"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2D62C3">
        <w:rPr>
          <w:rFonts w:ascii="Times New Roman" w:eastAsia="Times New Roman" w:hAnsi="Times New Roman" w:cs="Times New Roman"/>
          <w:color w:val="000000"/>
          <w:sz w:val="28"/>
          <w:szCs w:val="28"/>
        </w:rPr>
        <w:t>0,4 и 0,6 – доля каждого периода (год, предшествующий на два года отчетному финансовому году, год, предшествующий отчетному финансовому году), применяемая для расчета налогового потенциала городского поселения или сельского поселения по налогу на доходы физических лиц;</w:t>
      </w:r>
    </w:p>
    <w:p w:rsidR="00097B9E" w:rsidRPr="002D62C3" w:rsidRDefault="002D62C3"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
          <m:sSubPr>
            <m:ctrlPr>
              <w:rPr>
                <w:rFonts w:ascii="Cambria Math" w:eastAsia="Times New Roman" w:hAnsi="Cambria Math" w:cs="Times New Roman"/>
                <w:color w:val="000000"/>
                <w:sz w:val="28"/>
                <w:szCs w:val="28"/>
              </w:rPr>
            </m:ctrlPr>
          </m:sSubPr>
          <m:e>
            <m:r>
              <m:rPr>
                <m:nor/>
              </m:rPr>
              <w:rPr>
                <w:rFonts w:ascii="Times New Roman" w:eastAsia="Times New Roman" w:hAnsi="Times New Roman" w:cs="Times New Roman"/>
                <w:color w:val="000000"/>
                <w:sz w:val="28"/>
                <w:szCs w:val="28"/>
              </w:rPr>
              <m:t>N</m:t>
            </m:r>
          </m:e>
          <m:sub>
            <m:r>
              <m:rPr>
                <m:nor/>
              </m:rPr>
              <w:rPr>
                <w:rFonts w:ascii="Times New Roman" w:eastAsia="Times New Roman" w:hAnsi="Times New Roman" w:cs="Times New Roman"/>
                <w:color w:val="000000"/>
                <w:sz w:val="28"/>
                <w:szCs w:val="28"/>
              </w:rPr>
              <m:t>НДФЛjгп/сп</m:t>
            </m:r>
          </m:sub>
        </m:sSub>
      </m:oMath>
      <w:r w:rsidR="00097B9E" w:rsidRPr="002D62C3">
        <w:rPr>
          <w:rFonts w:ascii="Times New Roman" w:eastAsia="Times New Roman" w:hAnsi="Times New Roman" w:cs="Times New Roman"/>
          <w:color w:val="000000"/>
          <w:sz w:val="28"/>
          <w:szCs w:val="28"/>
        </w:rPr>
        <w:t xml:space="preserve"> – норматив отчислений от налога на доходы физических лиц в бюджет j-го городского поселения или сельского поселения.</w:t>
      </w:r>
    </w:p>
    <w:p w:rsidR="00097B9E" w:rsidRPr="002D62C3" w:rsidRDefault="00097B9E"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2D62C3">
        <w:rPr>
          <w:rFonts w:ascii="Times New Roman" w:eastAsia="Times New Roman" w:hAnsi="Times New Roman" w:cs="Times New Roman"/>
          <w:color w:val="000000"/>
          <w:sz w:val="28"/>
          <w:szCs w:val="28"/>
        </w:rPr>
        <w:t>При расчете налогового потенциала городского поселения N</w:t>
      </w:r>
      <w:r w:rsidRPr="002D62C3">
        <w:rPr>
          <w:rFonts w:ascii="Times New Roman" w:eastAsia="Times New Roman" w:hAnsi="Times New Roman" w:cs="Times New Roman"/>
          <w:color w:val="000000"/>
          <w:sz w:val="28"/>
          <w:szCs w:val="28"/>
          <w:vertAlign w:val="subscript"/>
        </w:rPr>
        <w:t xml:space="preserve">НДФЛjгп </w:t>
      </w:r>
      <w:r w:rsidRPr="002D62C3">
        <w:rPr>
          <w:rFonts w:ascii="Times New Roman" w:eastAsia="Times New Roman" w:hAnsi="Times New Roman" w:cs="Times New Roman"/>
          <w:color w:val="000000"/>
          <w:sz w:val="28"/>
          <w:szCs w:val="28"/>
        </w:rPr>
        <w:t xml:space="preserve">принимается равным сумме нормативов, установленных </w:t>
      </w:r>
      <w:hyperlink r:id="rId45" w:history="1">
        <w:r w:rsidRPr="002D62C3">
          <w:rPr>
            <w:rFonts w:ascii="Times New Roman" w:eastAsia="Times New Roman" w:hAnsi="Times New Roman" w:cs="Times New Roman"/>
            <w:color w:val="000000"/>
            <w:sz w:val="28"/>
            <w:szCs w:val="28"/>
          </w:rPr>
          <w:t>абзацем вторым пункта 2 статьи 61</w:t>
        </w:r>
      </w:hyperlink>
      <w:r w:rsidRPr="002D62C3">
        <w:rPr>
          <w:rFonts w:ascii="Times New Roman" w:eastAsia="Times New Roman" w:hAnsi="Times New Roman" w:cs="Times New Roman"/>
          <w:color w:val="000000"/>
          <w:sz w:val="28"/>
          <w:szCs w:val="28"/>
        </w:rPr>
        <w:t xml:space="preserve"> Бюджетного кодекса Российской Федерации и </w:t>
      </w:r>
      <w:hyperlink r:id="rId46" w:history="1">
        <w:r w:rsidRPr="002D62C3">
          <w:rPr>
            <w:rFonts w:ascii="Times New Roman" w:eastAsia="Times New Roman" w:hAnsi="Times New Roman" w:cs="Times New Roman"/>
            <w:color w:val="000000"/>
            <w:sz w:val="28"/>
            <w:szCs w:val="28"/>
          </w:rPr>
          <w:t>абзацем вторым части 1 статьи 13</w:t>
        </w:r>
      </w:hyperlink>
      <w:r w:rsidRPr="002D62C3">
        <w:rPr>
          <w:rFonts w:ascii="Times New Roman" w:eastAsia="Times New Roman" w:hAnsi="Times New Roman" w:cs="Times New Roman"/>
          <w:color w:val="000000"/>
          <w:sz w:val="28"/>
          <w:szCs w:val="28"/>
        </w:rPr>
        <w:t xml:space="preserve"> Закона Краснодарского края от 4 февраля 2002 года № 437-КЗ "О бюджетном процессе в Краснодарском крае".</w:t>
      </w:r>
    </w:p>
    <w:p w:rsidR="00097B9E" w:rsidRPr="002D62C3" w:rsidRDefault="00097B9E"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hAnsi="Times New Roman"/>
          <w:sz w:val="28"/>
          <w:szCs w:val="28"/>
        </w:rPr>
      </w:pPr>
      <w:r w:rsidRPr="002D62C3">
        <w:rPr>
          <w:rFonts w:ascii="Times New Roman" w:eastAsia="Times New Roman" w:hAnsi="Times New Roman" w:cs="Times New Roman"/>
          <w:color w:val="000000"/>
          <w:sz w:val="28"/>
          <w:szCs w:val="28"/>
        </w:rPr>
        <w:t>При расчете налогового потенциала сельского поселения N</w:t>
      </w:r>
      <w:r w:rsidRPr="002D62C3">
        <w:rPr>
          <w:rFonts w:ascii="Times New Roman" w:eastAsia="Times New Roman" w:hAnsi="Times New Roman" w:cs="Times New Roman"/>
          <w:color w:val="000000"/>
          <w:sz w:val="28"/>
          <w:szCs w:val="28"/>
          <w:vertAlign w:val="subscript"/>
        </w:rPr>
        <w:t xml:space="preserve">НДФЛjсп </w:t>
      </w:r>
      <w:r w:rsidRPr="002D62C3">
        <w:rPr>
          <w:rFonts w:ascii="Times New Roman" w:eastAsia="Times New Roman" w:hAnsi="Times New Roman" w:cs="Times New Roman"/>
          <w:color w:val="000000"/>
          <w:sz w:val="28"/>
          <w:szCs w:val="28"/>
        </w:rPr>
        <w:t xml:space="preserve">принимается равным сумме нормативов, установленных абзацем вторым </w:t>
      </w:r>
      <w:r w:rsidRPr="002D62C3">
        <w:rPr>
          <w:rFonts w:ascii="Times New Roman" w:eastAsia="Times New Roman" w:hAnsi="Times New Roman" w:cs="Times New Roman"/>
          <w:color w:val="000000"/>
          <w:sz w:val="28"/>
          <w:szCs w:val="28"/>
        </w:rPr>
        <w:lastRenderedPageBreak/>
        <w:t>пункта 2 статьи 61</w:t>
      </w:r>
      <w:r w:rsidRPr="002D62C3">
        <w:rPr>
          <w:rFonts w:ascii="Times New Roman" w:eastAsia="Times New Roman" w:hAnsi="Times New Roman" w:cs="Times New Roman"/>
          <w:color w:val="000000"/>
          <w:sz w:val="28"/>
          <w:szCs w:val="28"/>
          <w:vertAlign w:val="superscript"/>
        </w:rPr>
        <w:t>5</w:t>
      </w:r>
      <w:r w:rsidRPr="002D62C3">
        <w:rPr>
          <w:rFonts w:ascii="Times New Roman" w:eastAsia="Times New Roman" w:hAnsi="Times New Roman" w:cs="Times New Roman"/>
          <w:color w:val="000000"/>
          <w:sz w:val="28"/>
          <w:szCs w:val="28"/>
        </w:rPr>
        <w:t xml:space="preserve"> Бюджетного кодекса Российской Федерации, </w:t>
      </w:r>
      <w:hyperlink r:id="rId47" w:history="1">
        <w:r w:rsidRPr="002D62C3">
          <w:rPr>
            <w:rFonts w:ascii="Times New Roman" w:eastAsia="Times New Roman" w:hAnsi="Times New Roman" w:cs="Times New Roman"/>
            <w:color w:val="000000"/>
            <w:sz w:val="28"/>
            <w:szCs w:val="28"/>
          </w:rPr>
          <w:t>абзацем вторым части 1</w:t>
        </w:r>
      </w:hyperlink>
      <w:r w:rsidRPr="002D62C3">
        <w:rPr>
          <w:rFonts w:ascii="Times New Roman" w:eastAsia="Times New Roman" w:hAnsi="Times New Roman" w:cs="Times New Roman"/>
          <w:color w:val="000000"/>
          <w:sz w:val="28"/>
          <w:szCs w:val="28"/>
        </w:rPr>
        <w:t xml:space="preserve"> и </w:t>
      </w:r>
      <w:hyperlink r:id="rId48" w:history="1">
        <w:r w:rsidRPr="002D62C3">
          <w:rPr>
            <w:rFonts w:ascii="Times New Roman" w:eastAsia="Times New Roman" w:hAnsi="Times New Roman" w:cs="Times New Roman"/>
            <w:color w:val="000000"/>
            <w:sz w:val="28"/>
            <w:szCs w:val="28"/>
          </w:rPr>
          <w:t>абзацем вторым части 4 статьи 13</w:t>
        </w:r>
      </w:hyperlink>
      <w:r w:rsidRPr="002D62C3">
        <w:rPr>
          <w:rFonts w:ascii="Times New Roman" w:eastAsia="Times New Roman" w:hAnsi="Times New Roman" w:cs="Times New Roman"/>
          <w:color w:val="000000"/>
          <w:sz w:val="28"/>
          <w:szCs w:val="28"/>
        </w:rPr>
        <w:t xml:space="preserve"> Закона Краснодарского края от 4 февраля 2002 года №  437-КЗ "О бюджетном процессе в Краснодарском крае".</w:t>
      </w:r>
    </w:p>
    <w:p w:rsidR="00AC1973" w:rsidRPr="002D62C3" w:rsidRDefault="00AC1973" w:rsidP="005720B4">
      <w:pPr>
        <w:widowControl w:val="0"/>
        <w:autoSpaceDE w:val="0"/>
        <w:autoSpaceDN w:val="0"/>
        <w:adjustRightInd w:val="0"/>
        <w:spacing w:after="0" w:line="240" w:lineRule="auto"/>
        <w:ind w:firstLine="709"/>
        <w:jc w:val="both"/>
        <w:rPr>
          <w:rFonts w:ascii="Times New Roman" w:eastAsia="Calibri" w:hAnsi="Times New Roman"/>
          <w:sz w:val="28"/>
          <w:szCs w:val="28"/>
        </w:rPr>
      </w:pPr>
      <w:r w:rsidRPr="002D62C3">
        <w:rPr>
          <w:rFonts w:ascii="Times New Roman" w:hAnsi="Times New Roman"/>
          <w:sz w:val="28"/>
          <w:szCs w:val="28"/>
        </w:rPr>
        <w:t>2.3.3</w:t>
      </w:r>
      <w:r w:rsidRPr="002D62C3">
        <w:rPr>
          <w:rFonts w:ascii="Times New Roman" w:hAnsi="Times New Roman"/>
          <w:sz w:val="28"/>
          <w:szCs w:val="28"/>
          <w:vertAlign w:val="superscript"/>
        </w:rPr>
        <w:t>1</w:t>
      </w:r>
      <w:r w:rsidRPr="002D62C3">
        <w:rPr>
          <w:rFonts w:ascii="Times New Roman" w:hAnsi="Times New Roman"/>
          <w:sz w:val="28"/>
          <w:szCs w:val="28"/>
        </w:rPr>
        <w:t xml:space="preserve">. </w:t>
      </w:r>
      <w:r w:rsidRPr="002D62C3">
        <w:rPr>
          <w:rFonts w:ascii="Times New Roman" w:eastAsia="Calibri" w:hAnsi="Times New Roman"/>
          <w:sz w:val="28"/>
          <w:szCs w:val="28"/>
        </w:rPr>
        <w:t>Налоговый потенциал городского поселения или сельского поселе</w:t>
      </w:r>
      <w:r w:rsidRPr="002D62C3">
        <w:rPr>
          <w:rFonts w:ascii="Times New Roman" w:eastAsia="Calibri" w:hAnsi="Times New Roman"/>
          <w:sz w:val="28"/>
          <w:szCs w:val="28"/>
        </w:rPr>
        <w:softHyphen/>
        <w:t>ния по единому сельскохозяйственному налогу (далее – ЕСХН) рассчитывается по формуле:</w:t>
      </w:r>
    </w:p>
    <w:p w:rsidR="00487AB8" w:rsidRPr="002D62C3" w:rsidRDefault="002D62C3" w:rsidP="00487AB8">
      <w:pPr>
        <w:widowControl w:val="0"/>
        <w:tabs>
          <w:tab w:val="right" w:pos="993"/>
          <w:tab w:val="left" w:pos="1134"/>
        </w:tabs>
        <w:autoSpaceDE w:val="0"/>
        <w:autoSpaceDN w:val="0"/>
        <w:adjustRightInd w:val="0"/>
        <w:spacing w:after="0" w:line="360" w:lineRule="auto"/>
        <w:contextualSpacing/>
        <w:jc w:val="both"/>
        <w:outlineLvl w:val="1"/>
        <w:rPr>
          <w:rFonts w:ascii="Times New Roman" w:eastAsia="Times New Roman" w:hAnsi="Times New Roman" w:cs="Times New Roman"/>
          <w:color w:val="000000"/>
          <w:sz w:val="28"/>
          <w:szCs w:val="28"/>
        </w:rPr>
      </w:pPr>
      <m:oMathPara>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ЕСХНjгп/сп</m:t>
              </m:r>
            </m:sub>
            <m:sup/>
          </m:sSubSup>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 НП</m:t>
              </m:r>
            </m:e>
            <m:sub>
              <m:r>
                <m:rPr>
                  <m:nor/>
                </m:rPr>
                <w:rPr>
                  <w:rFonts w:ascii="Times New Roman" w:eastAsia="Times New Roman" w:hAnsi="Times New Roman" w:cs="Times New Roman"/>
                  <w:color w:val="000000"/>
                  <w:sz w:val="28"/>
                  <w:szCs w:val="28"/>
                </w:rPr>
                <m:t>ЕСХНконjмр</m:t>
              </m:r>
            </m:sub>
            <m:sup/>
          </m:sSubSup>
          <m:r>
            <m:rPr>
              <m:nor/>
            </m:rPr>
            <w:rPr>
              <w:rFonts w:ascii="Times New Roman" w:eastAsia="Times New Roman" w:hAnsi="Times New Roman" w:cs="Times New Roman"/>
              <w:color w:val="000000"/>
              <w:sz w:val="28"/>
              <w:szCs w:val="28"/>
            </w:rPr>
            <m:t xml:space="preserve">× (0,4 × </m:t>
          </m:r>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Д</m:t>
              </m:r>
            </m:e>
            <m:sub>
              <m:r>
                <m:rPr>
                  <m:nor/>
                </m:rPr>
                <w:rPr>
                  <w:rFonts w:ascii="Times New Roman" w:eastAsia="Times New Roman" w:hAnsi="Times New Roman" w:cs="Times New Roman"/>
                  <w:color w:val="000000"/>
                  <w:sz w:val="28"/>
                  <w:szCs w:val="28"/>
                </w:rPr>
                <m:t>ЕСХНjгп/сп</m:t>
              </m:r>
            </m:sub>
            <m:sup>
              <m:r>
                <m:rPr>
                  <m:nor/>
                </m:rPr>
                <w:rPr>
                  <w:rFonts w:ascii="Times New Roman" w:eastAsia="Times New Roman" w:hAnsi="Times New Roman" w:cs="Times New Roman"/>
                  <w:color w:val="000000"/>
                  <w:sz w:val="28"/>
                  <w:szCs w:val="28"/>
                </w:rPr>
                <m:t>n1-2</m:t>
              </m:r>
            </m:sup>
          </m:sSubSup>
          <m:r>
            <m:rPr>
              <m:nor/>
            </m:rPr>
            <w:rPr>
              <w:rFonts w:ascii="Times New Roman" w:eastAsia="Times New Roman" w:hAnsi="Times New Roman" w:cs="Times New Roman"/>
              <w:color w:val="000000"/>
              <w:sz w:val="28"/>
              <w:szCs w:val="28"/>
            </w:rPr>
            <m:t xml:space="preserve">+ 0,6 × </m:t>
          </m:r>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Д</m:t>
              </m:r>
            </m:e>
            <m:sub>
              <m:r>
                <m:rPr>
                  <m:nor/>
                </m:rPr>
                <w:rPr>
                  <w:rFonts w:ascii="Times New Roman" w:eastAsia="Times New Roman" w:hAnsi="Times New Roman" w:cs="Times New Roman"/>
                  <w:color w:val="000000"/>
                  <w:sz w:val="28"/>
                  <w:szCs w:val="28"/>
                </w:rPr>
                <m:t>ЕСХНjгп/сп</m:t>
              </m:r>
            </m:sub>
            <m:sup>
              <m:r>
                <m:rPr>
                  <m:nor/>
                </m:rPr>
                <w:rPr>
                  <w:rFonts w:ascii="Times New Roman" w:eastAsia="Times New Roman" w:hAnsi="Times New Roman" w:cs="Times New Roman"/>
                  <w:color w:val="000000"/>
                  <w:sz w:val="28"/>
                  <w:szCs w:val="28"/>
                </w:rPr>
                <m:t>n1-1</m:t>
              </m:r>
            </m:sup>
          </m:sSubSup>
          <m:r>
            <m:rPr>
              <m:nor/>
            </m:rPr>
            <w:rPr>
              <w:rFonts w:ascii="Times New Roman" w:eastAsia="Times New Roman" w:hAnsi="Times New Roman" w:cs="Times New Roman"/>
              <w:color w:val="000000"/>
              <w:sz w:val="28"/>
              <w:szCs w:val="28"/>
            </w:rPr>
            <m:t>) ×</m:t>
          </m:r>
        </m:oMath>
      </m:oMathPara>
    </w:p>
    <w:p w:rsidR="00487AB8" w:rsidRPr="002D62C3" w:rsidRDefault="00487AB8" w:rsidP="00487AB8">
      <w:pPr>
        <w:widowControl w:val="0"/>
        <w:tabs>
          <w:tab w:val="right" w:pos="993"/>
          <w:tab w:val="left" w:pos="1134"/>
        </w:tabs>
        <w:autoSpaceDE w:val="0"/>
        <w:autoSpaceDN w:val="0"/>
        <w:adjustRightInd w:val="0"/>
        <w:spacing w:after="0" w:line="360" w:lineRule="auto"/>
        <w:contextualSpacing/>
        <w:jc w:val="both"/>
        <w:outlineLvl w:val="1"/>
        <w:rPr>
          <w:rFonts w:ascii="Times New Roman" w:eastAsia="Times New Roman" w:hAnsi="Times New Roman" w:cs="Times New Roman"/>
          <w:color w:val="000000"/>
          <w:sz w:val="28"/>
          <w:szCs w:val="28"/>
        </w:rPr>
      </w:pPr>
      <m:oMathPara>
        <m:oMath>
          <m:r>
            <m:rPr>
              <m:nor/>
            </m:rPr>
            <w:rPr>
              <w:rFonts w:ascii="Times New Roman" w:eastAsia="Times New Roman" w:hAnsi="Times New Roman" w:cs="Times New Roman"/>
              <w:color w:val="000000"/>
              <w:sz w:val="28"/>
              <w:szCs w:val="28"/>
            </w:rPr>
            <m:t>×</m:t>
          </m:r>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N</m:t>
              </m:r>
            </m:e>
            <m:sub>
              <m:r>
                <m:rPr>
                  <m:nor/>
                </m:rPr>
                <w:rPr>
                  <w:rFonts w:ascii="Times New Roman" w:eastAsia="Times New Roman" w:hAnsi="Times New Roman" w:cs="Times New Roman"/>
                  <w:color w:val="000000"/>
                  <w:sz w:val="28"/>
                  <w:szCs w:val="28"/>
                </w:rPr>
                <m:t>ЕСХНгп/сп</m:t>
              </m:r>
            </m:sub>
            <m:sup/>
          </m:sSubSup>
          <m:r>
            <m:rPr>
              <m:nor/>
            </m:rPr>
            <w:rPr>
              <w:rFonts w:ascii="Times New Roman" w:eastAsia="Times New Roman" w:hAnsi="Times New Roman" w:cs="Times New Roman"/>
              <w:color w:val="000000"/>
              <w:sz w:val="28"/>
              <w:szCs w:val="28"/>
            </w:rPr>
            <m:t>,</m:t>
          </m:r>
        </m:oMath>
      </m:oMathPara>
    </w:p>
    <w:p w:rsidR="00487AB8" w:rsidRPr="002D62C3" w:rsidRDefault="00487AB8" w:rsidP="00487AB8">
      <w:pPr>
        <w:widowControl w:val="0"/>
        <w:tabs>
          <w:tab w:val="right" w:pos="993"/>
          <w:tab w:val="left" w:pos="1134"/>
        </w:tabs>
        <w:autoSpaceDE w:val="0"/>
        <w:autoSpaceDN w:val="0"/>
        <w:adjustRightInd w:val="0"/>
        <w:spacing w:after="0" w:line="360" w:lineRule="auto"/>
        <w:ind w:firstLine="709"/>
        <w:contextualSpacing/>
        <w:jc w:val="both"/>
        <w:outlineLvl w:val="1"/>
        <w:rPr>
          <w:rFonts w:ascii="Times New Roman" w:eastAsia="Times New Roman" w:hAnsi="Times New Roman" w:cs="Times New Roman"/>
          <w:color w:val="000000"/>
          <w:sz w:val="28"/>
          <w:szCs w:val="28"/>
        </w:rPr>
      </w:pPr>
    </w:p>
    <w:p w:rsidR="00487AB8" w:rsidRPr="002D62C3" w:rsidRDefault="00487AB8" w:rsidP="00487AB8">
      <w:pPr>
        <w:widowControl w:val="0"/>
        <w:tabs>
          <w:tab w:val="right" w:pos="993"/>
          <w:tab w:val="left" w:pos="1134"/>
        </w:tabs>
        <w:autoSpaceDE w:val="0"/>
        <w:autoSpaceDN w:val="0"/>
        <w:adjustRightInd w:val="0"/>
        <w:spacing w:after="0" w:line="360" w:lineRule="auto"/>
        <w:ind w:firstLine="709"/>
        <w:contextualSpacing/>
        <w:jc w:val="both"/>
        <w:outlineLvl w:val="1"/>
        <w:rPr>
          <w:rFonts w:ascii="Times New Roman" w:eastAsia="Times New Roman" w:hAnsi="Times New Roman" w:cs="Times New Roman"/>
          <w:color w:val="000000"/>
          <w:sz w:val="28"/>
          <w:szCs w:val="28"/>
        </w:rPr>
      </w:pPr>
      <w:r w:rsidRPr="002D62C3">
        <w:rPr>
          <w:rFonts w:ascii="Times New Roman" w:eastAsia="Times New Roman" w:hAnsi="Times New Roman" w:cs="Times New Roman"/>
          <w:color w:val="000000"/>
          <w:sz w:val="28"/>
          <w:szCs w:val="28"/>
        </w:rPr>
        <w:t>где:</w:t>
      </w:r>
    </w:p>
    <w:p w:rsidR="00487AB8" w:rsidRPr="002D62C3" w:rsidRDefault="002D62C3"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ЕСХН</m:t>
            </m:r>
            <m:r>
              <m:rPr>
                <m:nor/>
              </m:rPr>
              <w:rPr>
                <w:rFonts w:ascii="Times New Roman" w:eastAsia="Times New Roman" w:hAnsi="Times New Roman" w:cs="Times New Roman"/>
                <w:iCs/>
                <w:color w:val="000000"/>
                <w:sz w:val="28"/>
                <w:szCs w:val="28"/>
              </w:rPr>
              <m:t>j</m:t>
            </m:r>
            <m:r>
              <m:rPr>
                <m:nor/>
              </m:rPr>
              <w:rPr>
                <w:rFonts w:ascii="Times New Roman" w:eastAsia="Times New Roman" w:hAnsi="Times New Roman" w:cs="Times New Roman"/>
                <w:color w:val="000000"/>
                <w:sz w:val="28"/>
                <w:szCs w:val="28"/>
              </w:rPr>
              <m:t>гп/сп</m:t>
            </m:r>
            <m:r>
              <m:rPr>
                <m:nor/>
              </m:rPr>
              <w:rPr>
                <w:rFonts w:ascii="Cambria Math" w:eastAsia="Times New Roman" w:hAnsi="Times New Roman" w:cs="Times New Roman"/>
                <w:color w:val="000000"/>
                <w:sz w:val="28"/>
                <w:szCs w:val="28"/>
              </w:rPr>
              <m:t xml:space="preserve">  </m:t>
            </m:r>
          </m:sub>
          <m:sup/>
        </m:sSubSup>
      </m:oMath>
      <w:r w:rsidR="00487AB8" w:rsidRPr="002D62C3">
        <w:rPr>
          <w:rFonts w:ascii="Times New Roman" w:eastAsia="Times New Roman" w:hAnsi="Times New Roman" w:cs="Times New Roman"/>
          <w:color w:val="000000"/>
          <w:sz w:val="28"/>
          <w:szCs w:val="28"/>
        </w:rPr>
        <w:t>– налоговый потенциал j-го городского поселения или сельского поселения по ЕСХН на очередной финансовый год (первый, второй годы планового периода);</w:t>
      </w:r>
    </w:p>
    <w:p w:rsidR="00487AB8" w:rsidRPr="002D62C3" w:rsidRDefault="002D62C3"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ЕСХНконjмр</m:t>
            </m:r>
          </m:sub>
          <m:sup/>
        </m:sSubSup>
        <m:r>
          <m:rPr>
            <m:sty m:val="p"/>
          </m:rPr>
          <w:rPr>
            <w:rFonts w:ascii="Cambria Math" w:eastAsia="Times New Roman" w:hAnsi="Cambria Math" w:cs="Times New Roman"/>
            <w:color w:val="000000"/>
            <w:sz w:val="28"/>
            <w:szCs w:val="28"/>
          </w:rPr>
          <m:t xml:space="preserve">  </m:t>
        </m:r>
      </m:oMath>
      <w:r w:rsidR="00487AB8" w:rsidRPr="002D62C3">
        <w:rPr>
          <w:rFonts w:ascii="Times New Roman" w:eastAsia="Times New Roman" w:hAnsi="Times New Roman" w:cs="Times New Roman"/>
          <w:color w:val="000000"/>
          <w:sz w:val="28"/>
          <w:szCs w:val="28"/>
        </w:rPr>
        <w:t>– налоговый потенциал муниципального района, в состав которого входит j-е городское поселение или сельское поселение, по ЕСХН, доходы от которого зачисляются в консолидированный бюджет Краснодарского края, на очередной финансовый год (первый, второй годы планового периода), определенный в соответствии с пунктом 4</w:t>
      </w:r>
      <w:r w:rsidR="00487AB8" w:rsidRPr="002D62C3">
        <w:rPr>
          <w:rFonts w:ascii="Times New Roman" w:eastAsia="Times New Roman" w:hAnsi="Times New Roman" w:cs="Times New Roman"/>
          <w:color w:val="000000"/>
          <w:sz w:val="28"/>
          <w:szCs w:val="28"/>
          <w:vertAlign w:val="superscript"/>
        </w:rPr>
        <w:t>1</w:t>
      </w:r>
      <w:r w:rsidR="00487AB8" w:rsidRPr="002D62C3">
        <w:rPr>
          <w:rFonts w:ascii="Times New Roman" w:eastAsia="Times New Roman" w:hAnsi="Times New Roman" w:cs="Times New Roman"/>
          <w:color w:val="000000"/>
          <w:sz w:val="28"/>
          <w:szCs w:val="28"/>
        </w:rPr>
        <w:t xml:space="preserve"> подраздела "Методика расчета индекса налогового потенциала муниципального района (муниципального округа, городского округа)" Порядка и методики распределения дотаций на выравнивание бюджетной обеспеченности муниципальных районов (муниципальных округов, городских округов) и порядка расчета и установления заменяющих часть дотаций на выравнивание бюджетной обеспеченности муниципальных районов (муниципальных округов, городских округов) дополнительных нормативов отчислений от налога на доходы физических лиц в местные бюджеты (приложение 2 к настоящему Закону);</w:t>
      </w:r>
    </w:p>
    <w:p w:rsidR="00487AB8" w:rsidRPr="002D62C3" w:rsidRDefault="00487AB8"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2D62C3">
        <w:rPr>
          <w:rFonts w:ascii="Times New Roman" w:eastAsia="Times New Roman" w:hAnsi="Times New Roman" w:cs="Times New Roman"/>
          <w:color w:val="000000"/>
          <w:sz w:val="28"/>
          <w:szCs w:val="28"/>
        </w:rPr>
        <w:t>n1 – текущий финансовый год;</w:t>
      </w:r>
    </w:p>
    <w:p w:rsidR="00487AB8" w:rsidRPr="002D62C3" w:rsidRDefault="002D62C3"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Д</m:t>
            </m:r>
          </m:e>
          <m:sub>
            <m:r>
              <m:rPr>
                <m:nor/>
              </m:rPr>
              <w:rPr>
                <w:rFonts w:ascii="Times New Roman" w:eastAsia="Times New Roman" w:hAnsi="Times New Roman" w:cs="Times New Roman"/>
                <w:color w:val="000000"/>
                <w:sz w:val="28"/>
                <w:szCs w:val="28"/>
              </w:rPr>
              <m:t>ЕСХНjгп/сп</m:t>
            </m:r>
          </m:sub>
          <m:sup>
            <m:r>
              <m:rPr>
                <m:nor/>
              </m:rPr>
              <w:rPr>
                <w:rFonts w:ascii="Times New Roman" w:eastAsia="Times New Roman" w:hAnsi="Times New Roman" w:cs="Times New Roman"/>
                <w:color w:val="000000"/>
                <w:sz w:val="28"/>
                <w:szCs w:val="28"/>
              </w:rPr>
              <m:t>n1-2</m:t>
            </m:r>
          </m:sup>
        </m:sSubSup>
        <m:r>
          <m:rPr>
            <m:sty m:val="p"/>
          </m:rPr>
          <w:rPr>
            <w:rFonts w:ascii="Cambria Math" w:eastAsia="Times New Roman" w:hAnsi="Cambria Math" w:cs="Times New Roman"/>
            <w:color w:val="000000"/>
            <w:sz w:val="28"/>
            <w:szCs w:val="28"/>
          </w:rPr>
          <m:t xml:space="preserve"> </m:t>
        </m:r>
      </m:oMath>
      <w:r w:rsidR="00487AB8" w:rsidRPr="002D62C3">
        <w:rPr>
          <w:rFonts w:ascii="Times New Roman" w:eastAsia="Times New Roman" w:hAnsi="Times New Roman" w:cs="Times New Roman"/>
          <w:color w:val="000000"/>
          <w:sz w:val="28"/>
          <w:szCs w:val="28"/>
        </w:rPr>
        <w:t xml:space="preserve">– доля суммы исчисленного ЕСХН с территории </w:t>
      </w:r>
      <w:r w:rsidR="00487AB8" w:rsidRPr="002D62C3">
        <w:rPr>
          <w:rFonts w:ascii="Times New Roman" w:eastAsia="Times New Roman" w:hAnsi="Times New Roman" w:cs="Times New Roman"/>
          <w:color w:val="000000"/>
          <w:sz w:val="28"/>
          <w:szCs w:val="28"/>
        </w:rPr>
        <w:br/>
        <w:t xml:space="preserve">j-го городского поселения или сельского поселения в сумме исчисленного ЕСХН с территории муниципального района, в состав которого входит </w:t>
      </w:r>
      <w:r w:rsidR="00487AB8" w:rsidRPr="002D62C3">
        <w:rPr>
          <w:rFonts w:ascii="Times New Roman" w:eastAsia="Times New Roman" w:hAnsi="Times New Roman" w:cs="Times New Roman"/>
          <w:color w:val="000000"/>
          <w:sz w:val="28"/>
          <w:szCs w:val="28"/>
        </w:rPr>
        <w:br/>
        <w:t>j-е городское поселение или сельское поселение, за год, предшествующий отчетному финансовому году (рассчитывается финансовым органом Краснодарского края по данным статистической налоговой отчетности);</w:t>
      </w:r>
    </w:p>
    <w:p w:rsidR="00487AB8" w:rsidRPr="002D62C3" w:rsidRDefault="002D62C3"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Д</m:t>
            </m:r>
          </m:e>
          <m:sub>
            <m:r>
              <m:rPr>
                <m:nor/>
              </m:rPr>
              <w:rPr>
                <w:rFonts w:ascii="Times New Roman" w:eastAsia="Times New Roman" w:hAnsi="Times New Roman" w:cs="Times New Roman"/>
                <w:color w:val="000000"/>
                <w:sz w:val="28"/>
                <w:szCs w:val="28"/>
              </w:rPr>
              <m:t>ЕСХНjгп/сп</m:t>
            </m:r>
          </m:sub>
          <m:sup>
            <m:r>
              <m:rPr>
                <m:nor/>
              </m:rPr>
              <w:rPr>
                <w:rFonts w:ascii="Times New Roman" w:eastAsia="Times New Roman" w:hAnsi="Times New Roman" w:cs="Times New Roman"/>
                <w:color w:val="000000"/>
                <w:sz w:val="28"/>
                <w:szCs w:val="28"/>
              </w:rPr>
              <m:t>n1-1</m:t>
            </m:r>
          </m:sup>
        </m:sSubSup>
        <m:r>
          <m:rPr>
            <m:sty m:val="p"/>
          </m:rPr>
          <w:rPr>
            <w:rFonts w:ascii="Cambria Math" w:eastAsia="Times New Roman" w:hAnsi="Cambria Math" w:cs="Times New Roman"/>
            <w:color w:val="000000"/>
            <w:sz w:val="28"/>
            <w:szCs w:val="28"/>
          </w:rPr>
          <m:t xml:space="preserve"> </m:t>
        </m:r>
      </m:oMath>
      <w:r w:rsidR="00487AB8" w:rsidRPr="002D62C3">
        <w:rPr>
          <w:rFonts w:ascii="Times New Roman" w:eastAsia="Times New Roman" w:hAnsi="Times New Roman" w:cs="Times New Roman"/>
          <w:color w:val="000000"/>
          <w:sz w:val="28"/>
          <w:szCs w:val="28"/>
        </w:rPr>
        <w:t xml:space="preserve">– доля суммы исчисленного ЕСХН с территории </w:t>
      </w:r>
      <w:r w:rsidR="00487AB8" w:rsidRPr="002D62C3">
        <w:rPr>
          <w:rFonts w:ascii="Times New Roman" w:eastAsia="Times New Roman" w:hAnsi="Times New Roman" w:cs="Times New Roman"/>
          <w:color w:val="000000"/>
          <w:sz w:val="28"/>
          <w:szCs w:val="28"/>
        </w:rPr>
        <w:br/>
        <w:t xml:space="preserve">j-го городского поселения или сельского поселения в сумме исчисленного ЕСХН с территории муниципального района, в состав которого входит </w:t>
      </w:r>
      <w:r w:rsidR="00487AB8" w:rsidRPr="002D62C3">
        <w:rPr>
          <w:rFonts w:ascii="Times New Roman" w:eastAsia="Times New Roman" w:hAnsi="Times New Roman" w:cs="Times New Roman"/>
          <w:color w:val="000000"/>
          <w:sz w:val="28"/>
          <w:szCs w:val="28"/>
        </w:rPr>
        <w:br/>
        <w:t xml:space="preserve">j-е городское поселение или сельское поселение, за отчетный финансовый год (рассчитывается финансовым органом Краснодарского края по данным </w:t>
      </w:r>
      <w:r w:rsidR="00487AB8" w:rsidRPr="002D62C3">
        <w:rPr>
          <w:rFonts w:ascii="Times New Roman" w:eastAsia="Times New Roman" w:hAnsi="Times New Roman" w:cs="Times New Roman"/>
          <w:color w:val="000000"/>
          <w:sz w:val="28"/>
          <w:szCs w:val="28"/>
        </w:rPr>
        <w:lastRenderedPageBreak/>
        <w:t>статистической налоговой отчетности);</w:t>
      </w:r>
    </w:p>
    <w:p w:rsidR="00487AB8" w:rsidRPr="002D62C3" w:rsidRDefault="00487AB8"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2D62C3">
        <w:rPr>
          <w:rFonts w:ascii="Times New Roman" w:eastAsia="Times New Roman" w:hAnsi="Times New Roman" w:cs="Times New Roman"/>
          <w:color w:val="000000"/>
          <w:sz w:val="28"/>
          <w:szCs w:val="28"/>
        </w:rPr>
        <w:t>0,4 и 0,6 – доля каждого периода (год, предшествующий отчетному финансовому году, отчетный финансовый год), применяемая для расчета налогового потенциала городского поселения или сельского поселения по ЕСХН;</w:t>
      </w:r>
    </w:p>
    <w:p w:rsidR="00487AB8" w:rsidRDefault="002D62C3" w:rsidP="00230EF4">
      <w:pPr>
        <w:widowControl w:val="0"/>
        <w:autoSpaceDE w:val="0"/>
        <w:autoSpaceDN w:val="0"/>
        <w:adjustRightInd w:val="0"/>
        <w:spacing w:after="0" w:line="240" w:lineRule="auto"/>
        <w:ind w:firstLine="709"/>
        <w:jc w:val="both"/>
        <w:rPr>
          <w:rFonts w:ascii="Times New Roman" w:eastAsia="Calibri" w:hAnsi="Times New Roman"/>
          <w:sz w:val="28"/>
          <w:szCs w:val="28"/>
        </w:rPr>
      </w:pPr>
      <m:oMath>
        <m:sSub>
          <m:sSubPr>
            <m:ctrlPr>
              <w:rPr>
                <w:rFonts w:ascii="Cambria Math" w:eastAsia="Times New Roman" w:hAnsi="Cambria Math" w:cs="Times New Roman"/>
                <w:color w:val="000000"/>
                <w:sz w:val="28"/>
                <w:szCs w:val="28"/>
              </w:rPr>
            </m:ctrlPr>
          </m:sSubPr>
          <m:e>
            <m:r>
              <m:rPr>
                <m:nor/>
              </m:rPr>
              <w:rPr>
                <w:rFonts w:ascii="Times New Roman" w:eastAsia="Times New Roman" w:hAnsi="Times New Roman" w:cs="Times New Roman"/>
                <w:color w:val="000000"/>
                <w:sz w:val="28"/>
                <w:szCs w:val="28"/>
              </w:rPr>
              <m:t>N</m:t>
            </m:r>
          </m:e>
          <m:sub>
            <m:r>
              <m:rPr>
                <m:nor/>
              </m:rPr>
              <w:rPr>
                <w:rFonts w:ascii="Times New Roman" w:eastAsia="Times New Roman" w:hAnsi="Times New Roman" w:cs="Times New Roman"/>
                <w:color w:val="000000"/>
                <w:sz w:val="28"/>
                <w:szCs w:val="28"/>
              </w:rPr>
              <m:t>ЕСХНгп/сп</m:t>
            </m:r>
          </m:sub>
        </m:sSub>
      </m:oMath>
      <w:r w:rsidR="00487AB8" w:rsidRPr="002D62C3">
        <w:rPr>
          <w:rFonts w:ascii="Times New Roman" w:eastAsia="Times New Roman" w:hAnsi="Times New Roman" w:cs="Times New Roman"/>
          <w:color w:val="000000"/>
          <w:sz w:val="28"/>
          <w:szCs w:val="28"/>
        </w:rPr>
        <w:t xml:space="preserve"> – норматив отчислений от ЕСХН в бюджет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2.3.4. Утратил силу. </w:t>
      </w:r>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Закон Краснодарского края от 25.07.2017 </w:t>
      </w:r>
      <w:r w:rsidR="004D7997">
        <w:rPr>
          <w:rFonts w:ascii="Times New Roman" w:hAnsi="Times New Roman" w:cs="Times New Roman"/>
          <w:color w:val="000000" w:themeColor="text1"/>
          <w:sz w:val="28"/>
          <w:szCs w:val="28"/>
        </w:rPr>
        <w:br/>
      </w:r>
      <w:r w:rsidR="00340D28"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3660-КЗ.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2.3.5. Налоговый потенциал городского поселения или сельского поселения по налогу на имущество физических лиц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2D62C3"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2"/>
          <w:sz w:val="28"/>
          <w:szCs w:val="28"/>
        </w:rPr>
        <w:pict>
          <v:shape id="_x0000_i1054" style="width:315.65pt;height:43.2pt" coordsize="" o:spt="100" adj="0,,0" path="" filled="f" stroked="f">
            <v:stroke joinstyle="miter"/>
            <v:imagedata r:id="rId49" o:title="base_23729_212966_32808"/>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ИМФЛjгп/сп</w:t>
      </w:r>
      <w:r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налоговый потенциал j-го городского поселения или сельского поселения по налогу на имущество физических лиц на очередной финансовый год, первый и второй годы планового периода. При определении налогового потенциала городского поселения или сельского поселения по налогу на имущество физических лиц на первый и второй годы планового периода учитываются темпы роста поступлений доходов от налога на имущество физических лиц в консолидированный бюджет Краснодарского края в первом и втором годах планового периода к прогнозу поступлений доходов от налога на имущество физических лиц в консолидированный бюджет Краснодарского края в очередном финансовом году </w:t>
      </w:r>
      <w:r w:rsidRPr="002D62C3">
        <w:rPr>
          <w:rFonts w:ascii="Times New Roman" w:hAnsi="Times New Roman" w:cs="Times New Roman"/>
          <w:color w:val="000000" w:themeColor="text1"/>
          <w:sz w:val="28"/>
          <w:szCs w:val="28"/>
        </w:rPr>
        <w:t>(</w:t>
      </w:r>
      <w:r w:rsidR="00487AB8" w:rsidRPr="002D62C3">
        <w:rPr>
          <w:rFonts w:ascii="Times New Roman" w:hAnsi="Times New Roman"/>
          <w:color w:val="000000"/>
          <w:sz w:val="28"/>
          <w:szCs w:val="28"/>
        </w:rPr>
        <w:t>по данным главного администратора доходов бюджета (далее – главный администратор доходов)</w:t>
      </w:r>
      <w:r w:rsidRPr="002D62C3">
        <w:rPr>
          <w:rFonts w:ascii="Times New Roman" w:hAnsi="Times New Roman" w:cs="Times New Roman"/>
          <w:color w:val="000000" w:themeColor="text1"/>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n1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текущий финансовый год;</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55" style="width:81.8pt;height:22.45pt" coordsize="" o:spt="100" adj="0,,0" path="" filled="f" stroked="f">
            <v:stroke joinstyle="miter"/>
            <v:imagedata r:id="rId50" o:title="base_23729_212966_32809"/>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сумма начислений по налогу на имущество физических лиц, подлежащая уплате в бюджет j-го городского поселения или сельского поселения в отчетном финансовом году на территории j-го городского поселения или сельского поселения, без учета суммы начислений по налогу на имущество физических лиц в отношении объектов налогообложения, включенных в перечень, определяемый в соответствии с пунктом 7 статьи</w:t>
      </w:r>
      <w:r w:rsidR="00340D28" w:rsidRPr="00C578F6">
        <w:rPr>
          <w:rFonts w:ascii="Times New Roman" w:hAnsi="Times New Roman" w:cs="Times New Roman"/>
          <w:color w:val="000000" w:themeColor="text1"/>
          <w:sz w:val="28"/>
          <w:szCs w:val="28"/>
        </w:rPr>
        <w:br/>
      </w:r>
      <w:r w:rsidR="009F119B" w:rsidRPr="00C578F6">
        <w:rPr>
          <w:rFonts w:ascii="Times New Roman" w:hAnsi="Times New Roman" w:cs="Times New Roman"/>
          <w:color w:val="000000" w:themeColor="text1"/>
          <w:sz w:val="28"/>
          <w:szCs w:val="28"/>
        </w:rPr>
        <w:t xml:space="preserve"> </w:t>
      </w:r>
      <w:r w:rsidR="007A0FA7">
        <w:rPr>
          <w:rFonts w:ascii="Times New Roman" w:hAnsi="Times New Roman" w:cs="Times New Roman"/>
          <w:color w:val="000000" w:themeColor="text1"/>
          <w:sz w:val="28"/>
          <w:szCs w:val="28"/>
        </w:rPr>
        <w:t>378</w:t>
      </w:r>
      <w:r w:rsidR="007A0FA7">
        <w:rPr>
          <w:rFonts w:ascii="Times New Roman" w:hAnsi="Times New Roman" w:cs="Times New Roman"/>
          <w:color w:val="000000" w:themeColor="text1"/>
          <w:sz w:val="28"/>
          <w:szCs w:val="28"/>
          <w:vertAlign w:val="superscript"/>
        </w:rPr>
        <w:t>2</w:t>
      </w:r>
      <w:r w:rsidR="00340D28" w:rsidRPr="00C578F6">
        <w:rPr>
          <w:rFonts w:ascii="Times New Roman" w:hAnsi="Times New Roman" w:cs="Times New Roman"/>
          <w:color w:val="000000" w:themeColor="text1"/>
          <w:sz w:val="28"/>
          <w:szCs w:val="28"/>
        </w:rPr>
        <w:t xml:space="preserve"> </w:t>
      </w:r>
      <w:r w:rsidR="009F119B" w:rsidRPr="00C578F6">
        <w:rPr>
          <w:rFonts w:ascii="Times New Roman" w:hAnsi="Times New Roman" w:cs="Times New Roman"/>
          <w:color w:val="000000" w:themeColor="text1"/>
          <w:sz w:val="28"/>
          <w:szCs w:val="28"/>
        </w:rPr>
        <w:t>Налогового кодекса Российской Федерации, а также без учета суммы начислений по налогу на имущество физических лиц в отношении жилых помещений (квартира, комната) (по данным главного администратора доходов);</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56" style="width:75.45pt;height:22.45pt" coordsize="" o:spt="100" adj="0,,0" path="" filled="f" stroked="f">
            <v:stroke joinstyle="miter"/>
            <v:imagedata r:id="rId51" o:title="base_23729_212966_32810"/>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сумма начислений по налогу на имущество физических лиц в отношении жилых помещений (квартира, комната), подлежащая уплате в бюджет j-го городского поселения или сельского поселения в отчетном финансовом году на территории j-го городского поселения или сельского поселения (по данным главного администратора доходов);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К</w:t>
      </w:r>
      <w:r w:rsidRPr="00C578F6">
        <w:rPr>
          <w:rFonts w:ascii="Times New Roman" w:hAnsi="Times New Roman" w:cs="Times New Roman"/>
          <w:color w:val="000000" w:themeColor="text1"/>
          <w:sz w:val="28"/>
          <w:szCs w:val="28"/>
          <w:vertAlign w:val="subscript"/>
        </w:rPr>
        <w:t>ИМФЛjгп/сп</w:t>
      </w:r>
      <w:r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коэффициент, характеризующий изменение суммы начислений по налогу на имущество физических лиц в отношении жилых помещений (квартира, комната) на территории j-го городского поселения или сельского поселения в связи с изменением порядка определения налоговой базы с учетом ограничений, предусмотренных пунктом </w:t>
      </w:r>
      <w:r w:rsidR="00A14339">
        <w:rPr>
          <w:rFonts w:ascii="Times New Roman" w:hAnsi="Times New Roman" w:cs="Times New Roman"/>
          <w:color w:val="000000" w:themeColor="text1"/>
          <w:sz w:val="28"/>
          <w:szCs w:val="28"/>
        </w:rPr>
        <w:t>8</w:t>
      </w:r>
      <w:r w:rsidR="00A14339">
        <w:rPr>
          <w:rFonts w:ascii="Times New Roman" w:hAnsi="Times New Roman" w:cs="Times New Roman"/>
          <w:color w:val="000000" w:themeColor="text1"/>
          <w:sz w:val="28"/>
          <w:szCs w:val="28"/>
          <w:vertAlign w:val="superscript"/>
        </w:rPr>
        <w:t>1</w:t>
      </w:r>
      <w:r w:rsidR="00340D28"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статьи 408 Налогового кодекса Российской Федерации (рассчитывается финансовым органом Краснодарского края).</w:t>
      </w:r>
    </w:p>
    <w:p w:rsidR="00F770B2" w:rsidRPr="00C578F6" w:rsidRDefault="00F770B2"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sz w:val="28"/>
          <w:szCs w:val="28"/>
        </w:rPr>
        <w:t>В случае</w:t>
      </w:r>
      <w:r w:rsidRPr="00467277">
        <w:rPr>
          <w:rFonts w:ascii="Times New Roman" w:hAnsi="Times New Roman"/>
          <w:sz w:val="28"/>
          <w:szCs w:val="28"/>
        </w:rPr>
        <w:t xml:space="preserve"> если налоговая ставка по налогу на имущество физических лиц в отношении жилых помещений (квартира, комната), установленная муници</w:t>
      </w:r>
      <w:r>
        <w:rPr>
          <w:rFonts w:ascii="Times New Roman" w:hAnsi="Times New Roman"/>
          <w:sz w:val="28"/>
          <w:szCs w:val="28"/>
        </w:rPr>
        <w:softHyphen/>
      </w:r>
      <w:r w:rsidRPr="00467277">
        <w:rPr>
          <w:rFonts w:ascii="Times New Roman" w:hAnsi="Times New Roman"/>
          <w:sz w:val="28"/>
          <w:szCs w:val="28"/>
        </w:rPr>
        <w:t xml:space="preserve">пальным правовым актом j-го городского поселения или сельского поселения на текущий финансовый год, равна 0,3 процента, то </w:t>
      </w:r>
      <m:oMath>
        <m:sSub>
          <m:sSubPr>
            <m:ctrlPr>
              <w:rPr>
                <w:rFonts w:ascii="Cambria Math" w:hAnsi="Cambria Math"/>
                <w:color w:val="000000"/>
                <w:sz w:val="28"/>
                <w:szCs w:val="28"/>
              </w:rPr>
            </m:ctrlPr>
          </m:sSubPr>
          <m:e>
            <m:r>
              <m:rPr>
                <m:nor/>
              </m:rPr>
              <w:rPr>
                <w:rFonts w:ascii="Times New Roman" w:hAnsi="Times New Roman"/>
                <w:color w:val="000000"/>
                <w:sz w:val="28"/>
                <w:szCs w:val="28"/>
              </w:rPr>
              <m:t>K</m:t>
            </m:r>
          </m:e>
          <m:sub>
            <m:r>
              <m:rPr>
                <m:nor/>
              </m:rPr>
              <w:rPr>
                <w:rFonts w:ascii="Times New Roman" w:hAnsi="Times New Roman"/>
                <w:color w:val="000000"/>
                <w:sz w:val="28"/>
                <w:szCs w:val="28"/>
              </w:rPr>
              <m:t>ИМФЛjгп/сп</m:t>
            </m:r>
          </m:sub>
        </m:sSub>
      </m:oMath>
      <w:r w:rsidRPr="00467277">
        <w:rPr>
          <w:rFonts w:ascii="Times New Roman" w:hAnsi="Times New Roman"/>
          <w:sz w:val="28"/>
          <w:szCs w:val="28"/>
        </w:rPr>
        <w:t xml:space="preserve"> принимается равным 1,00.</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случае, если налоговая ставка по налогу на имущество физических лиц в отношении жилых помещений (квартира, комната), установленная муниципальным правовым актом j-го городского поселения или сельского поселения на текущий финансовый год, менее 0,3 процента, то К</w:t>
      </w:r>
      <w:r w:rsidRPr="00C578F6">
        <w:rPr>
          <w:rFonts w:ascii="Times New Roman" w:hAnsi="Times New Roman" w:cs="Times New Roman"/>
          <w:color w:val="000000" w:themeColor="text1"/>
          <w:sz w:val="28"/>
          <w:szCs w:val="28"/>
          <w:vertAlign w:val="subscript"/>
        </w:rPr>
        <w:t>ИМФЛjгп/сп</w:t>
      </w:r>
      <w:r w:rsidRPr="00C578F6">
        <w:rPr>
          <w:rFonts w:ascii="Times New Roman" w:hAnsi="Times New Roman" w:cs="Times New Roman"/>
          <w:color w:val="000000" w:themeColor="text1"/>
          <w:sz w:val="28"/>
          <w:szCs w:val="28"/>
        </w:rPr>
        <w:t xml:space="preserve"> принимается равным 1,21;</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57" style="width:62.8pt;height:21.3pt" coordsize="" o:spt="100" adj="0,,0" path="" filled="f" stroked="f">
            <v:stroke joinstyle="miter"/>
            <v:imagedata r:id="rId52" o:title="base_23729_212966_32811"/>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оценка суммы начислений по налогу на имущество физических лиц в бюджет j-го городского поселения или сельского поселения за текущий финансовый год на территории j-го городского поселения или сельского поселения по объектам налогообложения, включенным в перечень, определяемый в соответствии с пунктом 7 статьи </w:t>
      </w:r>
      <w:r w:rsidR="00A14339">
        <w:rPr>
          <w:rFonts w:ascii="Times New Roman" w:hAnsi="Times New Roman" w:cs="Times New Roman"/>
          <w:color w:val="000000" w:themeColor="text1"/>
          <w:sz w:val="28"/>
          <w:szCs w:val="28"/>
        </w:rPr>
        <w:t>378</w:t>
      </w:r>
      <w:r w:rsidR="00A14339">
        <w:rPr>
          <w:rFonts w:ascii="Times New Roman" w:hAnsi="Times New Roman" w:cs="Times New Roman"/>
          <w:color w:val="000000" w:themeColor="text1"/>
          <w:sz w:val="28"/>
          <w:szCs w:val="28"/>
          <w:vertAlign w:val="superscript"/>
        </w:rPr>
        <w:t>2</w:t>
      </w:r>
      <w:r w:rsidR="009F119B" w:rsidRPr="00C578F6">
        <w:rPr>
          <w:rFonts w:ascii="Times New Roman" w:hAnsi="Times New Roman" w:cs="Times New Roman"/>
          <w:color w:val="000000" w:themeColor="text1"/>
          <w:sz w:val="28"/>
          <w:szCs w:val="28"/>
        </w:rPr>
        <w:t xml:space="preserve"> Налогового кодекса Российской Федерации.</w:t>
      </w:r>
      <w:r w:rsidR="00340D28" w:rsidRPr="00C578F6">
        <w:rPr>
          <w:rFonts w:ascii="Times New Roman" w:hAnsi="Times New Roman" w:cs="Times New Roman"/>
          <w:color w:val="000000" w:themeColor="text1"/>
          <w:sz w:val="28"/>
          <w:szCs w:val="28"/>
        </w:rPr>
        <w:t xml:space="preserve"> </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Оценка суммы начислений по налогу на имущество физических лиц за текущий финансовый год по объектам налогообложения, включенным в перечень, определяемый в соответствии с пунктом 7 статьи </w:t>
      </w:r>
      <w:r w:rsidR="00A14339">
        <w:rPr>
          <w:rFonts w:ascii="Times New Roman" w:hAnsi="Times New Roman" w:cs="Times New Roman"/>
          <w:color w:val="000000" w:themeColor="text1"/>
          <w:sz w:val="28"/>
          <w:szCs w:val="28"/>
        </w:rPr>
        <w:t>378</w:t>
      </w:r>
      <w:r w:rsidR="00A14339">
        <w:rPr>
          <w:rFonts w:ascii="Times New Roman" w:hAnsi="Times New Roman" w:cs="Times New Roman"/>
          <w:color w:val="000000" w:themeColor="text1"/>
          <w:sz w:val="28"/>
          <w:szCs w:val="28"/>
          <w:vertAlign w:val="superscript"/>
        </w:rPr>
        <w:t>2</w:t>
      </w:r>
      <w:r w:rsidR="00340D28"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Налогового кодекса Российской Федерации, на территории j-го городского поселения или сельского поселения,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620C91" w:rsidRPr="00467277" w:rsidRDefault="002D62C3" w:rsidP="007F44E1">
      <w:pPr>
        <w:widowControl w:val="0"/>
        <w:tabs>
          <w:tab w:val="left" w:pos="993"/>
        </w:tabs>
        <w:autoSpaceDE w:val="0"/>
        <w:autoSpaceDN w:val="0"/>
        <w:adjustRightInd w:val="0"/>
        <w:spacing w:after="0" w:line="240" w:lineRule="auto"/>
        <w:jc w:val="center"/>
        <w:outlineLvl w:val="1"/>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СН</m:t>
            </m:r>
          </m:e>
          <m:sub>
            <m:sSub>
              <m:sSubPr>
                <m:ctrlPr>
                  <w:rPr>
                    <w:rFonts w:ascii="Cambria Math" w:hAnsi="Cambria Math"/>
                    <w:sz w:val="28"/>
                    <w:szCs w:val="28"/>
                  </w:rPr>
                </m:ctrlPr>
              </m:sSubPr>
              <m:e>
                <m:r>
                  <m:rPr>
                    <m:nor/>
                  </m:rPr>
                  <w:rPr>
                    <w:rFonts w:ascii="Times New Roman" w:hAnsi="Times New Roman"/>
                    <w:sz w:val="28"/>
                    <w:szCs w:val="28"/>
                  </w:rPr>
                  <m:t>ПЕРjгп/сп</m:t>
                </m:r>
              </m:e>
              <m:sub>
                <m:r>
                  <m:rPr>
                    <m:nor/>
                  </m:rPr>
                  <w:rPr>
                    <w:rFonts w:ascii="Times New Roman" w:hAnsi="Times New Roman"/>
                    <w:sz w:val="28"/>
                    <w:szCs w:val="28"/>
                  </w:rPr>
                  <m:t>n1</m:t>
                </m:r>
              </m:sub>
            </m:sSub>
          </m:sub>
        </m:sSub>
      </m:oMath>
      <w:r w:rsidR="00620C91" w:rsidRPr="00183657">
        <w:rPr>
          <w:rFonts w:ascii="Times New Roman" w:eastAsiaTheme="minorEastAsia" w:hAnsi="Times New Roman"/>
          <w:sz w:val="28"/>
          <w:szCs w:val="28"/>
          <w:lang w:eastAsia="ru-RU"/>
        </w:rPr>
        <w:t xml:space="preserve"> =</w:t>
      </w:r>
      <w:r w:rsidR="00620C91" w:rsidRPr="00183657">
        <w:rPr>
          <w:rFonts w:ascii="Cambria Math" w:eastAsiaTheme="minorEastAsia" w:hAnsi="Cambria Math"/>
          <w:sz w:val="28"/>
          <w:szCs w:val="28"/>
          <w:lang w:eastAsia="ru-RU"/>
        </w:rPr>
        <w:t xml:space="preserve"> </w:t>
      </w:r>
      <m:oMath>
        <m:f>
          <m:fPr>
            <m:type m:val="lin"/>
            <m:ctrlPr>
              <w:rPr>
                <w:rFonts w:ascii="Cambria Math" w:hAnsi="Cambria Math"/>
                <w:i/>
                <w:sz w:val="28"/>
                <w:szCs w:val="28"/>
              </w:rPr>
            </m:ctrlPr>
          </m:fPr>
          <m:num>
            <m:sSub>
              <m:sSubPr>
                <m:ctrlPr>
                  <w:rPr>
                    <w:rFonts w:ascii="Cambria Math" w:hAnsi="Cambria Math"/>
                    <w:sz w:val="28"/>
                    <w:szCs w:val="28"/>
                  </w:rPr>
                </m:ctrlPr>
              </m:sSubPr>
              <m:e>
                <m:r>
                  <m:rPr>
                    <m:nor/>
                  </m:rPr>
                  <w:rPr>
                    <w:rFonts w:ascii="Cambria Math" w:hAnsi="Times New Roman"/>
                    <w:sz w:val="28"/>
                    <w:szCs w:val="28"/>
                  </w:rPr>
                  <m:t>(</m:t>
                </m:r>
                <m:r>
                  <m:rPr>
                    <m:nor/>
                  </m:rPr>
                  <w:rPr>
                    <w:rFonts w:ascii="Times New Roman" w:hAnsi="Times New Roman"/>
                    <w:sz w:val="28"/>
                    <w:szCs w:val="28"/>
                  </w:rPr>
                  <m:t>СН</m:t>
                </m:r>
              </m:e>
              <m:sub>
                <m:sSub>
                  <m:sSubPr>
                    <m:ctrlPr>
                      <w:rPr>
                        <w:rFonts w:ascii="Cambria Math" w:hAnsi="Cambria Math"/>
                        <w:sz w:val="28"/>
                        <w:szCs w:val="28"/>
                      </w:rPr>
                    </m:ctrlPr>
                  </m:sSubPr>
                  <m:e>
                    <m:r>
                      <m:rPr>
                        <m:nor/>
                      </m:rPr>
                      <w:rPr>
                        <w:rFonts w:ascii="Times New Roman" w:hAnsi="Times New Roman"/>
                        <w:sz w:val="28"/>
                        <w:szCs w:val="28"/>
                      </w:rPr>
                      <m:t>ПЕРjгп/сп</m:t>
                    </m:r>
                  </m:e>
                  <m:sub>
                    <m:r>
                      <m:rPr>
                        <m:nor/>
                      </m:rPr>
                      <w:rPr>
                        <w:rFonts w:ascii="Times New Roman" w:hAnsi="Times New Roman"/>
                        <w:sz w:val="28"/>
                        <w:szCs w:val="28"/>
                      </w:rPr>
                      <m:t>(n1-1)</m:t>
                    </m:r>
                  </m:sub>
                </m:sSub>
              </m:sub>
            </m:sSub>
          </m:num>
          <m:den>
            <m:sSub>
              <m:sSubPr>
                <m:ctrlPr>
                  <w:rPr>
                    <w:rFonts w:ascii="Cambria Math" w:hAnsi="Cambria Math"/>
                    <w:sz w:val="28"/>
                    <w:szCs w:val="28"/>
                  </w:rPr>
                </m:ctrlPr>
              </m:sSubPr>
              <m:e>
                <m:r>
                  <m:rPr>
                    <m:nor/>
                  </m:rPr>
                  <w:rPr>
                    <w:rFonts w:ascii="Times New Roman" w:hAnsi="Times New Roman"/>
                    <w:sz w:val="28"/>
                    <w:szCs w:val="28"/>
                  </w:rPr>
                  <m:t>Ст</m:t>
                </m:r>
              </m:e>
              <m:sub>
                <m:sSub>
                  <m:sSubPr>
                    <m:ctrlPr>
                      <w:rPr>
                        <w:rFonts w:ascii="Cambria Math" w:hAnsi="Cambria Math"/>
                        <w:sz w:val="28"/>
                        <w:szCs w:val="28"/>
                      </w:rPr>
                    </m:ctrlPr>
                  </m:sSubPr>
                  <m:e>
                    <m:r>
                      <m:rPr>
                        <m:nor/>
                      </m:rPr>
                      <w:rPr>
                        <w:rFonts w:ascii="Times New Roman" w:hAnsi="Times New Roman"/>
                        <w:sz w:val="28"/>
                        <w:szCs w:val="28"/>
                      </w:rPr>
                      <m:t>Нjгп/сп</m:t>
                    </m:r>
                  </m:e>
                  <m:sub>
                    <m:r>
                      <m:rPr>
                        <m:nor/>
                      </m:rPr>
                      <w:rPr>
                        <w:rFonts w:ascii="Times New Roman" w:hAnsi="Times New Roman"/>
                        <w:sz w:val="28"/>
                        <w:szCs w:val="28"/>
                      </w:rPr>
                      <m:t>(n1-2)</m:t>
                    </m:r>
                  </m:sub>
                </m:sSub>
              </m:sub>
            </m:sSub>
          </m:den>
        </m:f>
        <m:r>
          <m:rPr>
            <m:nor/>
          </m:rPr>
          <w:rPr>
            <w:rFonts w:ascii="Times New Roman" w:eastAsiaTheme="minorEastAsia" w:hAnsi="Times New Roman"/>
            <w:sz w:val="28"/>
            <w:szCs w:val="28"/>
            <w:lang w:eastAsia="ru-RU"/>
          </w:rPr>
          <m:t xml:space="preserve">× </m:t>
        </m:r>
        <m:sSub>
          <m:sSubPr>
            <m:ctrlPr>
              <w:rPr>
                <w:rFonts w:ascii="Cambria Math" w:eastAsiaTheme="minorEastAsia" w:hAnsi="Cambria Math"/>
                <w:sz w:val="28"/>
                <w:szCs w:val="28"/>
                <w:lang w:eastAsia="ru-RU"/>
              </w:rPr>
            </m:ctrlPr>
          </m:sSubPr>
          <m:e>
            <m:r>
              <m:rPr>
                <m:nor/>
              </m:rPr>
              <w:rPr>
                <w:rFonts w:ascii="Times New Roman" w:eastAsiaTheme="minorEastAsia" w:hAnsi="Times New Roman"/>
                <w:sz w:val="28"/>
                <w:szCs w:val="28"/>
                <w:lang w:eastAsia="ru-RU"/>
              </w:rPr>
              <m:t>Ст</m:t>
            </m:r>
          </m:e>
          <m:sub>
            <m:sSub>
              <m:sSubPr>
                <m:ctrlPr>
                  <w:rPr>
                    <w:rFonts w:ascii="Cambria Math" w:hAnsi="Cambria Math"/>
                    <w:sz w:val="28"/>
                    <w:szCs w:val="28"/>
                  </w:rPr>
                </m:ctrlPr>
              </m:sSubPr>
              <m:e>
                <m:r>
                  <m:rPr>
                    <m:nor/>
                  </m:rPr>
                  <w:rPr>
                    <w:rFonts w:ascii="Times New Roman" w:hAnsi="Times New Roman"/>
                    <w:sz w:val="28"/>
                    <w:szCs w:val="28"/>
                  </w:rPr>
                  <m:t>Нjгп/сп</m:t>
                </m:r>
              </m:e>
              <m:sub>
                <m:r>
                  <m:rPr>
                    <m:nor/>
                  </m:rPr>
                  <w:rPr>
                    <w:rFonts w:ascii="Times New Roman" w:hAnsi="Times New Roman"/>
                    <w:sz w:val="28"/>
                    <w:szCs w:val="28"/>
                  </w:rPr>
                  <m:t>n1</m:t>
                </m:r>
              </m:sub>
            </m:sSub>
          </m:sub>
        </m:sSub>
      </m:oMath>
      <w:r w:rsidR="00620C91" w:rsidRPr="00183657">
        <w:rPr>
          <w:rFonts w:ascii="Times New Roman" w:eastAsiaTheme="minorEastAsia" w:hAnsi="Times New Roman"/>
          <w:sz w:val="28"/>
          <w:szCs w:val="28"/>
          <w:lang w:eastAsia="ru-RU"/>
        </w:rPr>
        <w:t>+</w:t>
      </w:r>
      <w:r w:rsidR="00620C91" w:rsidRPr="00183657">
        <w:rPr>
          <w:rFonts w:ascii="Cambria Math" w:eastAsiaTheme="minorEastAsia" w:hAnsi="Cambria Math"/>
          <w:sz w:val="28"/>
          <w:szCs w:val="28"/>
          <w:lang w:eastAsia="ru-RU"/>
        </w:rPr>
        <w:t xml:space="preserve"> </w:t>
      </w:r>
      <m:oMath>
        <m:sSub>
          <m:sSubPr>
            <m:ctrlPr>
              <w:rPr>
                <w:rFonts w:ascii="Cambria Math" w:eastAsiaTheme="minorEastAsia" w:hAnsi="Cambria Math"/>
                <w:sz w:val="28"/>
                <w:szCs w:val="28"/>
                <w:lang w:eastAsia="ru-RU"/>
              </w:rPr>
            </m:ctrlPr>
          </m:sSubPr>
          <m:e>
            <m:r>
              <m:rPr>
                <m:nor/>
              </m:rPr>
              <w:rPr>
                <w:rFonts w:ascii="Times New Roman" w:eastAsiaTheme="minorEastAsia" w:hAnsi="Times New Roman"/>
                <w:sz w:val="28"/>
                <w:szCs w:val="28"/>
                <w:lang w:eastAsia="ru-RU"/>
              </w:rPr>
              <m:t>СН</m:t>
            </m:r>
          </m:e>
          <m:sub>
            <m:r>
              <m:rPr>
                <m:nor/>
              </m:rPr>
              <w:rPr>
                <w:rFonts w:ascii="Times New Roman" w:eastAsiaTheme="minorEastAsia" w:hAnsi="Times New Roman"/>
                <w:sz w:val="28"/>
                <w:szCs w:val="28"/>
                <w:lang w:eastAsia="ru-RU"/>
              </w:rPr>
              <m:t>Д</m:t>
            </m:r>
            <m:sSub>
              <m:sSubPr>
                <m:ctrlPr>
                  <w:rPr>
                    <w:rFonts w:ascii="Cambria Math" w:hAnsi="Cambria Math"/>
                    <w:sz w:val="28"/>
                    <w:szCs w:val="28"/>
                  </w:rPr>
                </m:ctrlPr>
              </m:sSubPr>
              <m:e>
                <m:r>
                  <m:rPr>
                    <m:nor/>
                  </m:rPr>
                  <w:rPr>
                    <w:rFonts w:ascii="Times New Roman" w:hAnsi="Times New Roman"/>
                    <w:sz w:val="28"/>
                    <w:szCs w:val="28"/>
                  </w:rPr>
                  <m:t>Нjгп/сп</m:t>
                </m:r>
              </m:e>
              <m:sub>
                <m:r>
                  <m:rPr>
                    <m:nor/>
                  </m:rPr>
                  <w:rPr>
                    <w:rFonts w:ascii="Times New Roman" w:hAnsi="Times New Roman"/>
                    <w:sz w:val="28"/>
                    <w:szCs w:val="28"/>
                  </w:rPr>
                  <m:t>n1</m:t>
                </m:r>
              </m:sub>
            </m:sSub>
          </m:sub>
        </m:sSub>
      </m:oMath>
      <w:r w:rsidR="00620C91">
        <w:rPr>
          <w:rFonts w:ascii="Cambria Math" w:eastAsiaTheme="minorEastAsia" w:hAnsi="Cambria Math"/>
          <w:sz w:val="28"/>
          <w:szCs w:val="28"/>
          <w:lang w:eastAsia="ru-RU"/>
        </w:rPr>
        <w:t xml:space="preserve">) </w:t>
      </w:r>
      <m:oMath>
        <m:r>
          <m:rPr>
            <m:nor/>
          </m:rPr>
          <w:rPr>
            <w:rFonts w:ascii="Times New Roman" w:eastAsiaTheme="minorEastAsia" w:hAnsi="Times New Roman"/>
            <w:sz w:val="28"/>
            <w:szCs w:val="28"/>
          </w:rPr>
          <m:t>×</m:t>
        </m:r>
      </m:oMath>
    </w:p>
    <w:p w:rsidR="00620C91" w:rsidRPr="00467277" w:rsidRDefault="00620C91" w:rsidP="007F44E1">
      <w:pPr>
        <w:widowControl w:val="0"/>
        <w:tabs>
          <w:tab w:val="left" w:pos="993"/>
        </w:tabs>
        <w:autoSpaceDE w:val="0"/>
        <w:autoSpaceDN w:val="0"/>
        <w:adjustRightInd w:val="0"/>
        <w:spacing w:after="0" w:line="240" w:lineRule="auto"/>
        <w:ind w:firstLine="709"/>
        <w:jc w:val="center"/>
        <w:outlineLvl w:val="1"/>
        <w:rPr>
          <w:rFonts w:ascii="Times New Roman" w:hAnsi="Times New Roman"/>
          <w:sz w:val="28"/>
          <w:szCs w:val="28"/>
        </w:rPr>
      </w:pPr>
      <m:oMath>
        <m:r>
          <m:rPr>
            <m:nor/>
          </m:rPr>
          <w:rPr>
            <w:rFonts w:ascii="Times New Roman" w:eastAsiaTheme="minorEastAsia" w:hAnsi="Times New Roman"/>
            <w:sz w:val="28"/>
            <w:szCs w:val="28"/>
          </w:rPr>
          <m:t>×</m:t>
        </m:r>
      </m:oMath>
      <w:r w:rsidRPr="00467277">
        <w:rPr>
          <w:rFonts w:ascii="Times New Roman" w:hAnsi="Times New Roman"/>
          <w:sz w:val="28"/>
          <w:szCs w:val="28"/>
        </w:rPr>
        <w:t xml:space="preserve"> К</w:t>
      </w:r>
      <w:r w:rsidRPr="00467277">
        <w:rPr>
          <w:rFonts w:ascii="Times New Roman" w:hAnsi="Times New Roman"/>
          <w:sz w:val="28"/>
          <w:szCs w:val="28"/>
          <w:vertAlign w:val="subscript"/>
        </w:rPr>
        <w:t>КСПЕР</w:t>
      </w:r>
      <w:r w:rsidRPr="00467277">
        <w:rPr>
          <w:rFonts w:ascii="Times New Roman" w:hAnsi="Times New Roman"/>
          <w:sz w:val="28"/>
          <w:szCs w:val="28"/>
          <w:vertAlign w:val="subscript"/>
          <w:lang w:val="en-US"/>
        </w:rPr>
        <w:t>j</w:t>
      </w:r>
      <w:r w:rsidRPr="00467277">
        <w:rPr>
          <w:rFonts w:ascii="Times New Roman" w:hAnsi="Times New Roman"/>
          <w:sz w:val="28"/>
          <w:szCs w:val="28"/>
          <w:vertAlign w:val="subscript"/>
        </w:rPr>
        <w:t>гп/сп</w:t>
      </w:r>
      <w:r>
        <w:rPr>
          <w:rFonts w:ascii="Times New Roman" w:hAnsi="Times New Roman"/>
          <w:sz w:val="28"/>
          <w:szCs w:val="28"/>
          <w:vertAlign w:val="subscript"/>
        </w:rPr>
        <w:t xml:space="preserve"> </w:t>
      </w:r>
      <w:r>
        <w:rPr>
          <w:rFonts w:ascii="Times New Roman" w:hAnsi="Times New Roman"/>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58" style="width:1in;height:22.45pt" coordsize="" o:spt="100" adj="0,,0" path="" filled="f" stroked="f">
            <v:stroke joinstyle="miter"/>
            <v:imagedata r:id="rId53" o:title="base_23729_212966_32813"/>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сумма начислений по налогу на имущество физических лиц, подлежащая уплате в бюджет j-го городского поселения или сельского поселения в отчетном финансовом году на территории j-го городского поселения или сельского поселения, по объектам налогообложения, включенным в перечень, определяемый в соответствии с пунктом 7 статьи</w:t>
      </w:r>
      <w:r w:rsidR="007A0FA7">
        <w:rPr>
          <w:rFonts w:ascii="Times New Roman" w:hAnsi="Times New Roman" w:cs="Times New Roman"/>
          <w:color w:val="000000" w:themeColor="text1"/>
          <w:sz w:val="28"/>
          <w:szCs w:val="28"/>
        </w:rPr>
        <w:t xml:space="preserve"> 378</w:t>
      </w:r>
      <w:r w:rsidR="007A0FA7">
        <w:rPr>
          <w:rFonts w:ascii="Times New Roman" w:hAnsi="Times New Roman" w:cs="Times New Roman"/>
          <w:color w:val="000000" w:themeColor="text1"/>
          <w:sz w:val="28"/>
          <w:szCs w:val="28"/>
          <w:vertAlign w:val="superscript"/>
        </w:rPr>
        <w:t>2</w:t>
      </w:r>
      <w:r w:rsidR="009F119B" w:rsidRPr="00C578F6">
        <w:rPr>
          <w:rFonts w:ascii="Times New Roman" w:hAnsi="Times New Roman" w:cs="Times New Roman"/>
          <w:color w:val="000000" w:themeColor="text1"/>
          <w:sz w:val="28"/>
          <w:szCs w:val="28"/>
        </w:rPr>
        <w:t xml:space="preserve"> </w:t>
      </w:r>
      <w:r w:rsidR="00340D28" w:rsidRPr="00C578F6">
        <w:rPr>
          <w:rFonts w:ascii="Times New Roman" w:hAnsi="Times New Roman" w:cs="Times New Roman"/>
          <w:color w:val="000000" w:themeColor="text1"/>
          <w:sz w:val="28"/>
          <w:szCs w:val="28"/>
        </w:rPr>
        <w:t xml:space="preserve"> </w:t>
      </w:r>
      <w:r w:rsidR="009F119B" w:rsidRPr="00C578F6">
        <w:rPr>
          <w:rFonts w:ascii="Times New Roman" w:hAnsi="Times New Roman" w:cs="Times New Roman"/>
          <w:color w:val="000000" w:themeColor="text1"/>
          <w:sz w:val="28"/>
          <w:szCs w:val="28"/>
        </w:rPr>
        <w:t>Налогового кодекса Российской Федерации (по данным главного администратора доходов);</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59" style="width:57.6pt;height:22.45pt" coordsize="" o:spt="100" adj="0,,0" path="" filled="f" stroked="f">
            <v:stroke joinstyle="miter"/>
            <v:imagedata r:id="rId54" o:title="base_23729_212966_32814"/>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налоговая ставка по налогу на имущество физических лиц в отношении объектов налогообложения, включенных в перечень, определяемый в соответствии с пунктом 7 статьи </w:t>
      </w:r>
      <w:r w:rsidR="007A0FA7">
        <w:rPr>
          <w:rFonts w:ascii="Times New Roman" w:hAnsi="Times New Roman" w:cs="Times New Roman"/>
          <w:color w:val="000000" w:themeColor="text1"/>
          <w:sz w:val="28"/>
          <w:szCs w:val="28"/>
        </w:rPr>
        <w:t>378</w:t>
      </w:r>
      <w:r w:rsidR="007A0FA7">
        <w:rPr>
          <w:rFonts w:ascii="Times New Roman" w:hAnsi="Times New Roman" w:cs="Times New Roman"/>
          <w:color w:val="000000" w:themeColor="text1"/>
          <w:sz w:val="28"/>
          <w:szCs w:val="28"/>
          <w:vertAlign w:val="superscript"/>
        </w:rPr>
        <w:t>2</w:t>
      </w:r>
      <w:r w:rsidR="00340D28" w:rsidRPr="00C578F6">
        <w:rPr>
          <w:rFonts w:ascii="Times New Roman" w:hAnsi="Times New Roman" w:cs="Times New Roman"/>
          <w:color w:val="000000" w:themeColor="text1"/>
          <w:sz w:val="28"/>
          <w:szCs w:val="28"/>
        </w:rPr>
        <w:t xml:space="preserve"> </w:t>
      </w:r>
      <w:r w:rsidR="009F119B" w:rsidRPr="00C578F6">
        <w:rPr>
          <w:rFonts w:ascii="Times New Roman" w:hAnsi="Times New Roman" w:cs="Times New Roman"/>
          <w:color w:val="000000" w:themeColor="text1"/>
          <w:sz w:val="28"/>
          <w:szCs w:val="28"/>
        </w:rPr>
        <w:t xml:space="preserve">Налогового кодекса Российской Федерации, установленная муниципальным правовым актом j-го городского </w:t>
      </w:r>
      <w:r w:rsidR="009F119B" w:rsidRPr="00C578F6">
        <w:rPr>
          <w:rFonts w:ascii="Times New Roman" w:hAnsi="Times New Roman" w:cs="Times New Roman"/>
          <w:color w:val="000000" w:themeColor="text1"/>
          <w:sz w:val="28"/>
          <w:szCs w:val="28"/>
        </w:rPr>
        <w:lastRenderedPageBreak/>
        <w:t>поселения или сельского поселения на год, предшествующий отчетному финансовому году;</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60" style="width:49.55pt;height:21.3pt" coordsize="" o:spt="100" adj="0,,0" path="" filled="f" stroked="f">
            <v:stroke joinstyle="miter"/>
            <v:imagedata r:id="rId55" o:title="base_23729_212966_32815"/>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налоговая ставка по налогу на имущество физических лиц в отношении объектов налогообложения, включенных в перечень, определяемый в соответствии с пунктом 7 статьи </w:t>
      </w:r>
      <w:r w:rsidR="007A0FA7">
        <w:rPr>
          <w:rFonts w:ascii="Times New Roman" w:hAnsi="Times New Roman" w:cs="Times New Roman"/>
          <w:color w:val="000000" w:themeColor="text1"/>
          <w:sz w:val="28"/>
          <w:szCs w:val="28"/>
        </w:rPr>
        <w:t>378</w:t>
      </w:r>
      <w:r w:rsidR="007A0FA7">
        <w:rPr>
          <w:rFonts w:ascii="Times New Roman" w:hAnsi="Times New Roman" w:cs="Times New Roman"/>
          <w:color w:val="000000" w:themeColor="text1"/>
          <w:sz w:val="28"/>
          <w:szCs w:val="28"/>
          <w:vertAlign w:val="superscript"/>
        </w:rPr>
        <w:t>2</w:t>
      </w:r>
      <w:r w:rsidR="00340D28" w:rsidRPr="00C578F6">
        <w:rPr>
          <w:rFonts w:ascii="Times New Roman" w:hAnsi="Times New Roman" w:cs="Times New Roman"/>
          <w:color w:val="000000" w:themeColor="text1"/>
          <w:sz w:val="28"/>
          <w:szCs w:val="28"/>
        </w:rPr>
        <w:t xml:space="preserve"> </w:t>
      </w:r>
      <w:r w:rsidR="009F119B" w:rsidRPr="00C578F6">
        <w:rPr>
          <w:rFonts w:ascii="Times New Roman" w:hAnsi="Times New Roman" w:cs="Times New Roman"/>
          <w:color w:val="000000" w:themeColor="text1"/>
          <w:sz w:val="28"/>
          <w:szCs w:val="28"/>
        </w:rPr>
        <w:t>Налогового кодекса Российской Федерации, установленная муниципальным правовым актом j-го городского поселения или сельского поселения на текущий финансовый год;</w:t>
      </w:r>
    </w:p>
    <w:p w:rsidR="009F119B"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61" style="width:58.75pt;height:21.3pt" coordsize="" o:spt="100" adj="0,,0" path="" filled="f" stroked="f">
            <v:stroke joinstyle="miter"/>
            <v:imagedata r:id="rId56" o:title="base_23729_212966_32816"/>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оценка суммы начислений по налогу на имущество физических лиц в бюджет j-го городского поселения или сельского поселения за текущий финансовый год на территории j-го городского поселения или сельского поселения по объектам налогообложения, включенным в перечень, определяемый в соответствии с пунктом 7 статьи </w:t>
      </w:r>
      <w:r w:rsidR="007A0FA7">
        <w:rPr>
          <w:rFonts w:ascii="Times New Roman" w:hAnsi="Times New Roman" w:cs="Times New Roman"/>
          <w:color w:val="000000" w:themeColor="text1"/>
          <w:sz w:val="28"/>
          <w:szCs w:val="28"/>
        </w:rPr>
        <w:t>378</w:t>
      </w:r>
      <w:r w:rsidR="007A0FA7">
        <w:rPr>
          <w:rFonts w:ascii="Times New Roman" w:hAnsi="Times New Roman" w:cs="Times New Roman"/>
          <w:color w:val="000000" w:themeColor="text1"/>
          <w:sz w:val="28"/>
          <w:szCs w:val="28"/>
          <w:vertAlign w:val="superscript"/>
        </w:rPr>
        <w:t>2</w:t>
      </w:r>
      <w:r w:rsidR="00075D8F" w:rsidRPr="00C578F6">
        <w:rPr>
          <w:rFonts w:ascii="Times New Roman" w:hAnsi="Times New Roman" w:cs="Times New Roman"/>
          <w:color w:val="000000" w:themeColor="text1"/>
          <w:sz w:val="28"/>
          <w:szCs w:val="28"/>
        </w:rPr>
        <w:t xml:space="preserve"> </w:t>
      </w:r>
      <w:r w:rsidR="009F119B" w:rsidRPr="00C578F6">
        <w:rPr>
          <w:rFonts w:ascii="Times New Roman" w:hAnsi="Times New Roman" w:cs="Times New Roman"/>
          <w:color w:val="000000" w:themeColor="text1"/>
          <w:sz w:val="28"/>
          <w:szCs w:val="28"/>
        </w:rPr>
        <w:t>Налогового кодекса Российской Федерации, при применении налоговой ставки по налогу на имущество физических лиц не ниже 1 процента</w:t>
      </w:r>
      <w:r w:rsidR="004751FC">
        <w:rPr>
          <w:rFonts w:ascii="Times New Roman" w:hAnsi="Times New Roman" w:cs="Times New Roman"/>
          <w:color w:val="000000" w:themeColor="text1"/>
          <w:sz w:val="28"/>
          <w:szCs w:val="28"/>
        </w:rPr>
        <w:t>;</w:t>
      </w:r>
    </w:p>
    <w:p w:rsidR="004751FC" w:rsidRPr="00C578F6" w:rsidRDefault="002A401E" w:rsidP="00377F0B">
      <w:pPr>
        <w:pStyle w:val="ConsPlusNormal"/>
        <w:ind w:firstLine="709"/>
        <w:jc w:val="both"/>
        <w:rPr>
          <w:rFonts w:ascii="Times New Roman" w:hAnsi="Times New Roman" w:cs="Times New Roman"/>
          <w:color w:val="000000" w:themeColor="text1"/>
          <w:sz w:val="28"/>
          <w:szCs w:val="28"/>
        </w:rPr>
      </w:pPr>
      <w:r w:rsidRPr="00467277">
        <w:rPr>
          <w:rFonts w:ascii="Times New Roman" w:hAnsi="Times New Roman"/>
          <w:sz w:val="28"/>
          <w:szCs w:val="28"/>
        </w:rPr>
        <w:t>К</w:t>
      </w:r>
      <w:r w:rsidRPr="00467277">
        <w:rPr>
          <w:rFonts w:ascii="Times New Roman" w:hAnsi="Times New Roman"/>
          <w:sz w:val="28"/>
          <w:szCs w:val="28"/>
          <w:vertAlign w:val="subscript"/>
        </w:rPr>
        <w:t>КСПЕР</w:t>
      </w:r>
      <w:r w:rsidRPr="00467277">
        <w:rPr>
          <w:rFonts w:ascii="Times New Roman" w:hAnsi="Times New Roman"/>
          <w:sz w:val="28"/>
          <w:szCs w:val="28"/>
          <w:vertAlign w:val="subscript"/>
          <w:lang w:val="en-US"/>
        </w:rPr>
        <w:t>j</w:t>
      </w:r>
      <w:r w:rsidRPr="00467277">
        <w:rPr>
          <w:rFonts w:ascii="Times New Roman" w:hAnsi="Times New Roman"/>
          <w:sz w:val="28"/>
          <w:szCs w:val="28"/>
          <w:vertAlign w:val="subscript"/>
        </w:rPr>
        <w:t xml:space="preserve">гп/сп </w:t>
      </w:r>
      <w:r w:rsidRPr="00467277">
        <w:rPr>
          <w:rFonts w:ascii="Times New Roman" w:hAnsi="Times New Roman"/>
          <w:sz w:val="28"/>
          <w:szCs w:val="28"/>
        </w:rPr>
        <w:t>– коэффициент, характеризующий изменение кадастровой стоимости по объектам налогообложения, включенным в перечень, определяе</w:t>
      </w:r>
      <w:r>
        <w:rPr>
          <w:rFonts w:ascii="Times New Roman" w:hAnsi="Times New Roman"/>
          <w:sz w:val="28"/>
          <w:szCs w:val="28"/>
        </w:rPr>
        <w:softHyphen/>
      </w:r>
      <w:r w:rsidRPr="00467277">
        <w:rPr>
          <w:rFonts w:ascii="Times New Roman" w:hAnsi="Times New Roman"/>
          <w:sz w:val="28"/>
          <w:szCs w:val="28"/>
        </w:rPr>
        <w:t>мый в соответствии с пунктом 7 статьи 378</w:t>
      </w:r>
      <w:r w:rsidRPr="00467277">
        <w:rPr>
          <w:rFonts w:ascii="Times New Roman" w:hAnsi="Times New Roman"/>
          <w:sz w:val="28"/>
          <w:szCs w:val="28"/>
          <w:vertAlign w:val="superscript"/>
        </w:rPr>
        <w:t>2</w:t>
      </w:r>
      <w:r w:rsidRPr="00467277">
        <w:rPr>
          <w:rFonts w:ascii="Times New Roman" w:hAnsi="Times New Roman"/>
          <w:sz w:val="28"/>
          <w:szCs w:val="28"/>
        </w:rPr>
        <w:t xml:space="preserve"> Налогового кодекса Российской Федерации, на территории j-го городского поселения или сельского поселения (рассчитывается финансовым органом Краснодарского края по данным резуль</w:t>
      </w:r>
      <w:r>
        <w:rPr>
          <w:rFonts w:ascii="Times New Roman" w:hAnsi="Times New Roman"/>
          <w:sz w:val="28"/>
          <w:szCs w:val="28"/>
        </w:rPr>
        <w:softHyphen/>
      </w:r>
      <w:r w:rsidRPr="00467277">
        <w:rPr>
          <w:rFonts w:ascii="Times New Roman" w:hAnsi="Times New Roman"/>
          <w:sz w:val="28"/>
          <w:szCs w:val="28"/>
        </w:rPr>
        <w:t>татов государственной кадастровой оценки объектов недвижимого имущества на территории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Оценка суммы начислений по налогу на имущество физических лиц в бюджет j-го городского поселения или сельского поселения за текущий финансовый год на территории j-го городского поселения или сельского поселения по объектам налогообложения, включенным в перечень, определяемый в соответствии с пунктом 7 статьи </w:t>
      </w:r>
      <w:r w:rsidR="007A0FA7">
        <w:rPr>
          <w:rFonts w:ascii="Times New Roman" w:hAnsi="Times New Roman" w:cs="Times New Roman"/>
          <w:color w:val="000000" w:themeColor="text1"/>
          <w:sz w:val="28"/>
          <w:szCs w:val="28"/>
        </w:rPr>
        <w:t>378</w:t>
      </w:r>
      <w:r w:rsidR="007A0FA7">
        <w:rPr>
          <w:rFonts w:ascii="Times New Roman" w:hAnsi="Times New Roman" w:cs="Times New Roman"/>
          <w:color w:val="000000" w:themeColor="text1"/>
          <w:sz w:val="28"/>
          <w:szCs w:val="28"/>
          <w:vertAlign w:val="superscript"/>
        </w:rPr>
        <w:t>2</w:t>
      </w:r>
      <w:r w:rsidR="00075D8F"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Налогового кодекса Российской Федерации, при применении налоговой ставки по налогу на имущество физических лиц не ниже 1 процента, рассчитывается по формуле:</w:t>
      </w:r>
    </w:p>
    <w:p w:rsidR="009F119B" w:rsidRPr="00C578F6" w:rsidRDefault="009F119B" w:rsidP="00CE11EB">
      <w:pPr>
        <w:pStyle w:val="ConsPlusNormal"/>
        <w:jc w:val="both"/>
        <w:rPr>
          <w:rFonts w:ascii="Times New Roman" w:hAnsi="Times New Roman" w:cs="Times New Roman"/>
          <w:color w:val="000000" w:themeColor="text1"/>
          <w:sz w:val="28"/>
          <w:szCs w:val="28"/>
        </w:rPr>
      </w:pPr>
    </w:p>
    <w:p w:rsidR="009F119B" w:rsidRPr="00C578F6" w:rsidRDefault="002D62C3"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62" style="width:291.45pt;height:22.45pt" coordsize="" o:spt="100" adj="0,,0" path="" filled="f" stroked="f">
            <v:stroke joinstyle="miter"/>
            <v:imagedata r:id="rId57" o:title="base_23729_212966_32817"/>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В случае, если </w:t>
      </w:r>
      <w:r w:rsidR="002D62C3">
        <w:rPr>
          <w:rFonts w:ascii="Times New Roman" w:hAnsi="Times New Roman" w:cs="Times New Roman"/>
          <w:color w:val="000000" w:themeColor="text1"/>
          <w:position w:val="-9"/>
          <w:sz w:val="28"/>
          <w:szCs w:val="28"/>
        </w:rPr>
        <w:pict>
          <v:shape id="_x0000_i1063" style="width:78.9pt;height:21.3pt" coordsize="" o:spt="100" adj="0,,0" path="" filled="f" stroked="f">
            <v:stroke joinstyle="miter"/>
            <v:imagedata r:id="rId58" o:title="base_23729_212966_32818"/>
            <v:formulas/>
            <v:path o:connecttype="segments"/>
          </v:shape>
        </w:pict>
      </w:r>
      <w:r w:rsidRPr="00C578F6">
        <w:rPr>
          <w:rFonts w:ascii="Times New Roman" w:hAnsi="Times New Roman" w:cs="Times New Roman"/>
          <w:color w:val="000000" w:themeColor="text1"/>
          <w:sz w:val="28"/>
          <w:szCs w:val="28"/>
        </w:rPr>
        <w:t xml:space="preserve">, то </w:t>
      </w:r>
      <w:r w:rsidR="002D62C3">
        <w:rPr>
          <w:rFonts w:ascii="Times New Roman" w:hAnsi="Times New Roman" w:cs="Times New Roman"/>
          <w:color w:val="000000" w:themeColor="text1"/>
          <w:position w:val="-9"/>
          <w:sz w:val="28"/>
          <w:szCs w:val="28"/>
        </w:rPr>
        <w:pict>
          <v:shape id="_x0000_i1064" style="width:58.75pt;height:21.3pt" coordsize="" o:spt="100" adj="0,,0" path="" filled="f" stroked="f">
            <v:stroke joinstyle="miter"/>
            <v:imagedata r:id="rId56" o:title="base_23729_212966_32819"/>
            <v:formulas/>
            <v:path o:connecttype="segments"/>
          </v:shape>
        </w:pict>
      </w:r>
      <w:r w:rsidRPr="00C578F6">
        <w:rPr>
          <w:rFonts w:ascii="Times New Roman" w:hAnsi="Times New Roman" w:cs="Times New Roman"/>
          <w:color w:val="000000" w:themeColor="text1"/>
          <w:sz w:val="28"/>
          <w:szCs w:val="28"/>
        </w:rPr>
        <w:t xml:space="preserve"> принимается равной 0.</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2.3.6. Налоговый потенциал городского поселения или сельского поселения по земельному налогу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CE11EB">
      <w:pPr>
        <w:pStyle w:val="ConsPlusNormal"/>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ЗЕМjгп/сп</w:t>
      </w:r>
      <w:r w:rsidRPr="00C578F6">
        <w:rPr>
          <w:rFonts w:ascii="Times New Roman" w:hAnsi="Times New Roman" w:cs="Times New Roman"/>
          <w:color w:val="000000" w:themeColor="text1"/>
          <w:sz w:val="28"/>
          <w:szCs w:val="28"/>
        </w:rPr>
        <w:t xml:space="preserve"> = НП</w:t>
      </w:r>
      <w:r w:rsidRPr="00C578F6">
        <w:rPr>
          <w:rFonts w:ascii="Times New Roman" w:hAnsi="Times New Roman" w:cs="Times New Roman"/>
          <w:color w:val="000000" w:themeColor="text1"/>
          <w:sz w:val="28"/>
          <w:szCs w:val="28"/>
          <w:vertAlign w:val="subscript"/>
        </w:rPr>
        <w:t>ЗЕМФЛjгп/сп</w:t>
      </w:r>
      <w:r w:rsidRPr="00C578F6">
        <w:rPr>
          <w:rFonts w:ascii="Times New Roman" w:hAnsi="Times New Roman" w:cs="Times New Roman"/>
          <w:color w:val="000000" w:themeColor="text1"/>
          <w:sz w:val="28"/>
          <w:szCs w:val="28"/>
        </w:rPr>
        <w:t xml:space="preserve"> + НП</w:t>
      </w:r>
      <w:r w:rsidRPr="00C578F6">
        <w:rPr>
          <w:rFonts w:ascii="Times New Roman" w:hAnsi="Times New Roman" w:cs="Times New Roman"/>
          <w:color w:val="000000" w:themeColor="text1"/>
          <w:sz w:val="28"/>
          <w:szCs w:val="28"/>
          <w:vertAlign w:val="subscript"/>
        </w:rPr>
        <w:t>ЗЕМЮРЛjгп/сп</w:t>
      </w:r>
      <w:r w:rsidRPr="00C578F6">
        <w:rPr>
          <w:rFonts w:ascii="Times New Roman" w:hAnsi="Times New Roman" w:cs="Times New Roman"/>
          <w:color w:val="000000" w:themeColor="text1"/>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ЗЕМjгп/сп</w:t>
      </w:r>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налоговый потенциал j-го городского поселения или сельского поселения по земельному налогу на очередной финансовый год, первый и второй годы планового периода. При определении налогового потенциала городского поселения или сельского поселения по земельному налогу на первый и второй годы планового периода учитываются темпы роста </w:t>
      </w:r>
      <w:r w:rsidRPr="00C578F6">
        <w:rPr>
          <w:rFonts w:ascii="Times New Roman" w:hAnsi="Times New Roman" w:cs="Times New Roman"/>
          <w:color w:val="000000" w:themeColor="text1"/>
          <w:sz w:val="28"/>
          <w:szCs w:val="28"/>
        </w:rPr>
        <w:lastRenderedPageBreak/>
        <w:t>поступлений доходов от земельного налога в консолидированный бюджет Краснодарского края в первом и втором годах планового периода к прогнозу поступлений доходов от земельного налога в консолидированный бюджет Краснодарского края в очередном финансовом году (по данным главного администратора доходов);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ЗЕМФЛjгп/сп</w:t>
      </w:r>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налоговый потенциал j-го городского поселения или сельского поселения по земельному налогу, уплачиваемому физическими лицами;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ЗЕМЮРЛjгп/сп</w:t>
      </w:r>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налоговый потенциал j-го городского поселения или сельского поселения по земельному налогу, уплачиваемому юридическими лицами.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j-го городского поселения или сельского поселения по земельному налогу, уплачиваемому физическими лицами, рассчитывается по формуле:</w:t>
      </w:r>
    </w:p>
    <w:p w:rsidR="009F119B" w:rsidRPr="00C578F6" w:rsidRDefault="009F119B" w:rsidP="00CE11EB">
      <w:pPr>
        <w:pStyle w:val="ConsPlusNormal"/>
        <w:ind w:firstLine="142"/>
        <w:jc w:val="both"/>
        <w:rPr>
          <w:rFonts w:ascii="Times New Roman" w:hAnsi="Times New Roman" w:cs="Times New Roman"/>
          <w:color w:val="000000" w:themeColor="text1"/>
          <w:sz w:val="28"/>
          <w:szCs w:val="28"/>
        </w:rPr>
      </w:pPr>
    </w:p>
    <w:p w:rsidR="009F119B" w:rsidRPr="00C578F6" w:rsidRDefault="002D62C3" w:rsidP="00CE11EB">
      <w:pPr>
        <w:pStyle w:val="ConsPlusNormal"/>
        <w:ind w:firstLine="142"/>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65" style="width:320.25pt;height:22.45pt" coordsize="" o:spt="100" adj="0,,0" path="" filled="f" stroked="f">
            <v:stroke joinstyle="miter"/>
            <v:imagedata r:id="rId59" o:title="base_23729_212966_32820"/>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n1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текущий финансовый год;</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66" style="width:82.35pt;height:22.45pt" coordsize="" o:spt="100" adj="0,,0" path="" filled="f" stroked="f">
            <v:stroke joinstyle="miter"/>
            <v:imagedata r:id="rId60" o:title="base_23729_212966_32821"/>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сумма начислений по земельному налогу, уплачиваемому физическими лицами, подлежащая уплате в бюджет j-го городского поселения или сельского поселения в отчетном финансовом году на территории j-го городского поселения или сельского поселения, без учета начислений по земельному налогу за земли, занятые жилищным фондом, и земли сельскохозяйственного назначения (по данным главного администратора доходов);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ЖИЛФjгп/сп</w:t>
      </w:r>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налоговый потенциал j-го городского поселения или сельского поселения по земельному налогу, уплачиваемому физическими лицами за земли, занятые жилищным фондом;</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СХФЛjгп/сп</w:t>
      </w:r>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налоговый потенциал j-го городского поселения или сельского поселения по земельному налогу, уплачиваемому физическими лицами за земли сельскохозяйственного назначения.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j-го городского поселения или сельского поселения по земельному налогу, уплачиваемому физическими лицами за земли, занятые жилищным фондом,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2D62C3"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2"/>
          <w:sz w:val="28"/>
          <w:szCs w:val="28"/>
        </w:rPr>
        <w:pict>
          <v:shape id="_x0000_i1067" style="width:323.15pt;height:43.2pt" coordsize="" o:spt="100" adj="0,,0" path="" filled="f" stroked="f">
            <v:stroke joinstyle="miter"/>
            <v:imagedata r:id="rId61" o:title="base_23729_212966_32822"/>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n1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текущий финансовый год;</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68" style="width:75.45pt;height:22.45pt" coordsize="" o:spt="100" adj="0,,0" path="" filled="f" stroked="f">
            <v:stroke joinstyle="miter"/>
            <v:imagedata r:id="rId62" o:title="base_23729_212966_32823"/>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сумма начислений по земельному налогу, уплачиваемому физическими лицами за земли, занятые жилищным фондом, подлежащая </w:t>
      </w:r>
      <w:r w:rsidR="009F119B" w:rsidRPr="00C578F6">
        <w:rPr>
          <w:rFonts w:ascii="Times New Roman" w:hAnsi="Times New Roman" w:cs="Times New Roman"/>
          <w:color w:val="000000" w:themeColor="text1"/>
          <w:sz w:val="28"/>
          <w:szCs w:val="28"/>
        </w:rPr>
        <w:lastRenderedPageBreak/>
        <w:t>уплате в бюджет j-го городского поселения или сельского поселения в отчетном финансовом году на территории j-го городского поселения или сельского поселения (по данным главного администратора доходов);</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69" style="width:76.05pt;height:22.45pt" coordsize="" o:spt="100" adj="0,,0" path="" filled="f" stroked="f">
            <v:stroke joinstyle="miter"/>
            <v:imagedata r:id="rId63" o:title="base_23729_212966_32824"/>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налоговая ставка по земельному налогу за земли, занятые жилищным фондом, установленная муниципальным правовым актом j-го городского поселения или сельского поселения на год, предшествующий отчетному финансовому году;</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70" style="width:66.8pt;height:21.3pt" coordsize="" o:spt="100" adj="0,,0" path="" filled="f" stroked="f">
            <v:stroke joinstyle="miter"/>
            <v:imagedata r:id="rId64" o:title="base_23729_212966_32825"/>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247970">
        <w:rPr>
          <w:rFonts w:ascii="Arial" w:hAnsi="Arial" w:cs="Arial"/>
          <w:color w:val="4D5156"/>
          <w:sz w:val="21"/>
          <w:szCs w:val="21"/>
          <w:shd w:val="clear" w:color="auto" w:fill="FFFFFF"/>
        </w:rPr>
        <w:t xml:space="preserve"> </w:t>
      </w:r>
      <w:r w:rsidR="009F119B" w:rsidRPr="00C578F6">
        <w:rPr>
          <w:rFonts w:ascii="Times New Roman" w:hAnsi="Times New Roman" w:cs="Times New Roman"/>
          <w:color w:val="000000" w:themeColor="text1"/>
          <w:sz w:val="28"/>
          <w:szCs w:val="28"/>
        </w:rPr>
        <w:t>налоговая ставка по земельному налогу за земли, занятые жилищным фондом, установленная муниципальным правовым актом j-го городского поселения или сельского поселения на текущий финансовый год;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ЗЕМjгп/сп</w:t>
      </w:r>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коэффициент, характеризующий изменение суммы начислений по земельному налогу на территории j-го городского поселения или сельского поселения по соответствующей категории земельных участков с учетом ограничений, предусмотренных пунктом 17 статьи 396 Налогового кодекса Российской Федерации (рассчитывается финансовым органом Краснодарского края на основании данных главного администратора доходов).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В случае, если налоговая ставка по земельному налогу в отношении соответствующей категории земель, установленная муниципальным правовым актом j-го городского поселения или сельского поселения на текущий финансовый год </w:t>
      </w:r>
      <w:r w:rsidR="002D62C3">
        <w:rPr>
          <w:rFonts w:ascii="Times New Roman" w:hAnsi="Times New Roman" w:cs="Times New Roman"/>
          <w:color w:val="000000" w:themeColor="text1"/>
          <w:position w:val="-9"/>
          <w:sz w:val="28"/>
          <w:szCs w:val="28"/>
        </w:rPr>
        <w:pict>
          <v:shape id="_x0000_i1071" style="width:76.05pt;height:21.3pt" coordsize="" o:spt="100" adj="0,,0" path="" filled="f" stroked="f">
            <v:stroke joinstyle="miter"/>
            <v:imagedata r:id="rId65" o:title="base_23729_212966_32826"/>
            <v:formulas/>
            <v:path o:connecttype="segments"/>
          </v:shape>
        </w:pict>
      </w:r>
      <w:r w:rsidRPr="00C578F6">
        <w:rPr>
          <w:rFonts w:ascii="Times New Roman" w:hAnsi="Times New Roman" w:cs="Times New Roman"/>
          <w:color w:val="000000" w:themeColor="text1"/>
          <w:sz w:val="28"/>
          <w:szCs w:val="28"/>
        </w:rPr>
        <w:t>, равна 0,3 процента, то К</w:t>
      </w:r>
      <w:r w:rsidRPr="00C578F6">
        <w:rPr>
          <w:rFonts w:ascii="Times New Roman" w:hAnsi="Times New Roman" w:cs="Times New Roman"/>
          <w:color w:val="000000" w:themeColor="text1"/>
          <w:sz w:val="28"/>
          <w:szCs w:val="28"/>
          <w:vertAlign w:val="subscript"/>
        </w:rPr>
        <w:t>ЗЕМjгп/сп</w:t>
      </w:r>
      <w:r w:rsidRPr="00C578F6">
        <w:rPr>
          <w:rFonts w:ascii="Times New Roman" w:hAnsi="Times New Roman" w:cs="Times New Roman"/>
          <w:color w:val="000000" w:themeColor="text1"/>
          <w:sz w:val="28"/>
          <w:szCs w:val="28"/>
        </w:rPr>
        <w:t xml:space="preserve"> принимается равным 1.</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В случае, если налоговая ставка по земельному налогу в отношении соответствующей категории земель, установленная муниципальным правовым актом j-го городского поселения или сельского поселения на текущий финансовый год </w:t>
      </w:r>
      <w:r w:rsidR="002D62C3">
        <w:rPr>
          <w:rFonts w:ascii="Times New Roman" w:hAnsi="Times New Roman" w:cs="Times New Roman"/>
          <w:color w:val="000000" w:themeColor="text1"/>
          <w:position w:val="-9"/>
          <w:sz w:val="28"/>
          <w:szCs w:val="28"/>
        </w:rPr>
        <w:pict>
          <v:shape id="_x0000_i1072" style="width:76.05pt;height:21.3pt" coordsize="" o:spt="100" adj="0,,0" path="" filled="f" stroked="f">
            <v:stroke joinstyle="miter"/>
            <v:imagedata r:id="rId65" o:title="base_23729_212966_32827"/>
            <v:formulas/>
            <v:path o:connecttype="segments"/>
          </v:shape>
        </w:pict>
      </w:r>
      <w:r w:rsidRPr="00C578F6">
        <w:rPr>
          <w:rFonts w:ascii="Times New Roman" w:hAnsi="Times New Roman" w:cs="Times New Roman"/>
          <w:color w:val="000000" w:themeColor="text1"/>
          <w:sz w:val="28"/>
          <w:szCs w:val="28"/>
        </w:rPr>
        <w:t>, менее 0,3 процента, то К</w:t>
      </w:r>
      <w:r w:rsidRPr="00C578F6">
        <w:rPr>
          <w:rFonts w:ascii="Times New Roman" w:hAnsi="Times New Roman" w:cs="Times New Roman"/>
          <w:color w:val="000000" w:themeColor="text1"/>
          <w:sz w:val="28"/>
          <w:szCs w:val="28"/>
          <w:vertAlign w:val="subscript"/>
        </w:rPr>
        <w:t>ЗЕМjгп/сп</w:t>
      </w:r>
      <w:r w:rsidRPr="00C578F6">
        <w:rPr>
          <w:rFonts w:ascii="Times New Roman" w:hAnsi="Times New Roman" w:cs="Times New Roman"/>
          <w:color w:val="000000" w:themeColor="text1"/>
          <w:sz w:val="28"/>
          <w:szCs w:val="28"/>
        </w:rPr>
        <w:t xml:space="preserve"> принимается равным 1,21;</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КСjгп/сп</w:t>
      </w:r>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коэффициент, характеризующий изменение кадастровой стоимости земель населенных пунктов на территории j-го городского поселения или сельского поселения (рассчитывается финансовым органом Краснодарского края по данным результатов государственной кадастровой оценки земель населенных пунктов на территории Краснодарского края).</w:t>
      </w:r>
    </w:p>
    <w:p w:rsidR="009F119B"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j-го городского поселения или сельского поселения по земельному налогу, уплачиваемому физическими лицами за земли сельскохозяйственного назначения, рассчитывается по формуле:</w:t>
      </w:r>
    </w:p>
    <w:p w:rsidR="009F119B" w:rsidRPr="00A123B0" w:rsidRDefault="002D62C3" w:rsidP="00A123B0">
      <w:pPr>
        <w:pStyle w:val="ConsPlusNormal"/>
        <w:spacing w:line="360" w:lineRule="auto"/>
        <w:jc w:val="center"/>
        <w:outlineLvl w:val="1"/>
        <w:rPr>
          <w:rFonts w:ascii="Times New Roman" w:hAnsi="Times New Roman" w:cs="Times New Roman"/>
          <w:color w:val="000000" w:themeColor="text1"/>
          <w:sz w:val="28"/>
          <w:szCs w:val="28"/>
        </w:rPr>
      </w:pPr>
      <m:oMath>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НП</m:t>
            </m:r>
          </m:e>
          <m:sub>
            <m:r>
              <m:rPr>
                <m:nor/>
              </m:rPr>
              <w:rPr>
                <w:rFonts w:ascii="Times New Roman" w:hAnsi="Times New Roman" w:cs="Times New Roman"/>
                <w:color w:val="000000"/>
                <w:sz w:val="28"/>
                <w:szCs w:val="28"/>
              </w:rPr>
              <m:t>СХФЛjгп/сп</m:t>
            </m:r>
          </m:sub>
        </m:sSub>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 xml:space="preserve"> = СН</m:t>
            </m:r>
          </m:e>
          <m:sub>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СХjгп/сп</m:t>
                </m:r>
              </m:e>
              <m:sub>
                <m:r>
                  <m:rPr>
                    <m:nor/>
                  </m:rPr>
                  <w:rPr>
                    <w:rFonts w:ascii="Times New Roman" w:hAnsi="Times New Roman" w:cs="Times New Roman"/>
                    <w:color w:val="000000"/>
                    <w:sz w:val="28"/>
                    <w:szCs w:val="28"/>
                  </w:rPr>
                  <m:t xml:space="preserve">(n1-1) </m:t>
                </m:r>
              </m:sub>
            </m:sSub>
          </m:sub>
        </m:sSub>
        <m:r>
          <m:rPr>
            <m:sty m:val="p"/>
          </m:rPr>
          <w:rPr>
            <w:rFonts w:ascii="Cambria Math" w:hAnsi="Cambria Math" w:cs="Times New Roman"/>
            <w:color w:val="000000"/>
            <w:sz w:val="28"/>
            <w:szCs w:val="28"/>
          </w:rPr>
          <m:t xml:space="preserve"> </m:t>
        </m:r>
        <m:r>
          <m:rPr>
            <m:nor/>
          </m:rPr>
          <w:rPr>
            <w:rFonts w:ascii="Times New Roman" w:hAnsi="Times New Roman" w:cs="Times New Roman"/>
            <w:color w:val="000000"/>
            <w:sz w:val="28"/>
            <w:szCs w:val="28"/>
          </w:rPr>
          <m:t>/</m:t>
        </m:r>
        <m:r>
          <m:rPr>
            <m:sty m:val="p"/>
          </m:rPr>
          <w:rPr>
            <w:rFonts w:ascii="Cambria Math" w:hAnsi="Cambria Math" w:cs="Times New Roman"/>
            <w:color w:val="000000"/>
            <w:sz w:val="28"/>
            <w:szCs w:val="28"/>
          </w:rPr>
          <m:t xml:space="preserve"> </m:t>
        </m:r>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Ст</m:t>
            </m:r>
          </m:e>
          <m:sub>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НСХj</m:t>
                </m:r>
              </m:e>
              <m:sub>
                <m:r>
                  <m:rPr>
                    <m:nor/>
                  </m:rPr>
                  <w:rPr>
                    <w:rFonts w:ascii="Times New Roman" w:hAnsi="Times New Roman" w:cs="Times New Roman"/>
                    <w:color w:val="000000"/>
                    <w:sz w:val="28"/>
                    <w:szCs w:val="28"/>
                  </w:rPr>
                  <m:t>(n1-2)</m:t>
                </m:r>
              </m:sub>
            </m:sSub>
          </m:sub>
        </m:sSub>
        <m:r>
          <m:rPr>
            <m:nor/>
          </m:rPr>
          <w:rPr>
            <w:rFonts w:ascii="Times New Roman" w:hAnsi="Times New Roman" w:cs="Times New Roman"/>
            <w:color w:val="000000"/>
            <w:sz w:val="28"/>
            <w:szCs w:val="28"/>
          </w:rPr>
          <m:t xml:space="preserve"> </m:t>
        </m:r>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 Ст</m:t>
            </m:r>
          </m:e>
          <m:sub>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НСХj</m:t>
                </m:r>
              </m:e>
              <m:sub>
                <m:r>
                  <m:rPr>
                    <m:nor/>
                  </m:rPr>
                  <w:rPr>
                    <w:rFonts w:ascii="Times New Roman" w:hAnsi="Times New Roman" w:cs="Times New Roman"/>
                    <w:color w:val="000000"/>
                    <w:sz w:val="28"/>
                    <w:szCs w:val="28"/>
                  </w:rPr>
                  <m:t>n1</m:t>
                </m:r>
              </m:sub>
            </m:sSub>
            <m:r>
              <m:rPr>
                <m:nor/>
              </m:rPr>
              <w:rPr>
                <w:rFonts w:ascii="Times New Roman" w:hAnsi="Times New Roman" w:cs="Times New Roman"/>
                <w:color w:val="000000"/>
                <w:sz w:val="28"/>
                <w:szCs w:val="28"/>
              </w:rPr>
              <m:t xml:space="preserve"> </m:t>
            </m:r>
          </m:sub>
        </m:sSub>
        <m:r>
          <m:rPr>
            <m:nor/>
          </m:rPr>
          <w:rPr>
            <w:rFonts w:ascii="Times New Roman" w:hAnsi="Times New Roman" w:cs="Times New Roman"/>
            <w:color w:val="000000"/>
            <w:sz w:val="28"/>
            <w:szCs w:val="28"/>
          </w:rPr>
          <m:t xml:space="preserve"> ×  </m:t>
        </m:r>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К</m:t>
            </m:r>
          </m:e>
          <m:sub>
            <m:r>
              <m:rPr>
                <m:nor/>
              </m:rPr>
              <w:rPr>
                <w:rFonts w:ascii="Times New Roman" w:hAnsi="Times New Roman" w:cs="Times New Roman"/>
                <w:color w:val="000000"/>
                <w:sz w:val="28"/>
                <w:szCs w:val="28"/>
              </w:rPr>
              <m:t>КССХjгп/сп</m:t>
            </m:r>
          </m:sub>
        </m:sSub>
      </m:oMath>
      <w:r w:rsidR="00A958DA" w:rsidRPr="002D62C3">
        <w:rPr>
          <w:rFonts w:ascii="Times New Roman" w:hAnsi="Times New Roman" w:cs="Times New Roman"/>
          <w:sz w:val="28"/>
          <w:szCs w:val="28"/>
        </w:rPr>
        <w:t>,</w:t>
      </w:r>
    </w:p>
    <w:p w:rsidR="009F119B" w:rsidRPr="00C578F6" w:rsidRDefault="009F119B" w:rsidP="00CE11EB">
      <w:pPr>
        <w:pStyle w:val="ConsPlusNormal"/>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73" style="width:68.55pt;height:22.45pt" coordsize="" o:spt="100" adj="0,,0" path="" filled="f" stroked="f">
            <v:stroke joinstyle="miter"/>
            <v:imagedata r:id="rId66" o:title="base_23729_212966_32829"/>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сумма начислений по земельному налогу, уплачиваемому физическими лицами за земли сельскохозяйственного назначения, подлежащая уплате в бюджет j-го городского поселения или сельского поселения в отчетном финансовом году на территории j-го городского поселения или сельского поселения (по данным главного администратора доходов);</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lastRenderedPageBreak/>
        <w:pict>
          <v:shape id="_x0000_i1074" style="width:52.4pt;height:22.45pt" coordsize="" o:spt="100" adj="0,,0" path="" filled="f" stroked="f">
            <v:stroke joinstyle="miter"/>
            <v:imagedata r:id="rId67" o:title="base_23729_212966_32830"/>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налоговая ставка по земельному налогу за земли сельскохозяйственного назначения, установленная муниципальным правовым актом j-го городского поселения или сельского поселения на год, предшествующий отчетному финансовому году;</w:t>
      </w:r>
    </w:p>
    <w:p w:rsidR="00A123B0"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75" style="width:43.2pt;height:21.3pt" coordsize="" o:spt="100" adj="0,,0" path="" filled="f" stroked="f">
            <v:stroke joinstyle="miter"/>
            <v:imagedata r:id="rId68" o:title="base_23729_212966_32831"/>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налоговая ставка по земельному налогу за земли сельскохозяйственного назначения, установленная муниципальным правовым актом j-го городского поселения или сельского поселения на текущий финансовый год</w:t>
      </w:r>
      <w:r w:rsidR="00A123B0">
        <w:rPr>
          <w:rFonts w:ascii="Times New Roman" w:hAnsi="Times New Roman" w:cs="Times New Roman"/>
          <w:color w:val="000000" w:themeColor="text1"/>
          <w:sz w:val="28"/>
          <w:szCs w:val="28"/>
        </w:rPr>
        <w:t>;</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К</m:t>
            </m:r>
          </m:e>
          <m:sub>
            <m:r>
              <m:rPr>
                <m:nor/>
              </m:rPr>
              <w:rPr>
                <w:rFonts w:ascii="Times New Roman" w:hAnsi="Times New Roman"/>
                <w:color w:val="000000"/>
                <w:sz w:val="28"/>
                <w:szCs w:val="28"/>
              </w:rPr>
              <m:t>КССХjгп/сп</m:t>
            </m:r>
          </m:sub>
        </m:sSub>
      </m:oMath>
      <w:r w:rsidR="00A123B0" w:rsidRPr="002D62C3">
        <w:rPr>
          <w:rFonts w:ascii="Times New Roman" w:hAnsi="Times New Roman"/>
          <w:color w:val="000000"/>
          <w:sz w:val="28"/>
          <w:szCs w:val="28"/>
        </w:rPr>
        <w:t> – коэффициент, характеризующий изменение кадастровой стоимо</w:t>
      </w:r>
      <w:r w:rsidR="00A123B0" w:rsidRPr="002D62C3">
        <w:rPr>
          <w:rFonts w:ascii="Times New Roman" w:hAnsi="Times New Roman"/>
          <w:color w:val="000000"/>
          <w:sz w:val="28"/>
          <w:szCs w:val="28"/>
        </w:rPr>
        <w:softHyphen/>
        <w:t>сти земель сельскохозяй</w:t>
      </w:r>
      <w:r w:rsidR="00A123B0" w:rsidRPr="002D62C3">
        <w:rPr>
          <w:rFonts w:ascii="Times New Roman" w:hAnsi="Times New Roman"/>
          <w:color w:val="000000"/>
          <w:sz w:val="28"/>
          <w:szCs w:val="28"/>
        </w:rPr>
        <w:softHyphen/>
        <w:t>ственного назначения на территории</w:t>
      </w:r>
      <w:r w:rsidR="00A123B0" w:rsidRPr="002D62C3">
        <w:rPr>
          <w:rFonts w:ascii="Times New Roman" w:hAnsi="Times New Roman"/>
          <w:color w:val="000000"/>
          <w:sz w:val="28"/>
          <w:szCs w:val="28"/>
        </w:rPr>
        <w:br/>
        <w:t>j-го городского поселе</w:t>
      </w:r>
      <w:r w:rsidR="00A123B0" w:rsidRPr="002D62C3">
        <w:rPr>
          <w:rFonts w:ascii="Times New Roman" w:hAnsi="Times New Roman"/>
          <w:color w:val="000000"/>
          <w:sz w:val="28"/>
          <w:szCs w:val="28"/>
        </w:rPr>
        <w:softHyphen/>
        <w:t>ния или сель</w:t>
      </w:r>
      <w:r w:rsidR="00A123B0" w:rsidRPr="002D62C3">
        <w:rPr>
          <w:rFonts w:ascii="Times New Roman" w:hAnsi="Times New Roman"/>
          <w:color w:val="000000"/>
          <w:sz w:val="28"/>
          <w:szCs w:val="28"/>
        </w:rPr>
        <w:softHyphen/>
        <w:t xml:space="preserve">ского поселения (рассчитывается </w:t>
      </w:r>
      <w:r w:rsidR="00A123B0" w:rsidRPr="002D62C3">
        <w:rPr>
          <w:rFonts w:ascii="Times New Roman" w:hAnsi="Times New Roman"/>
          <w:color w:val="000000"/>
          <w:sz w:val="28"/>
          <w:szCs w:val="28"/>
        </w:rPr>
        <w:br/>
        <w:t>финансовым органом Краснодар</w:t>
      </w:r>
      <w:r w:rsidR="00A123B0" w:rsidRPr="002D62C3">
        <w:rPr>
          <w:rFonts w:ascii="Times New Roman" w:hAnsi="Times New Roman"/>
          <w:color w:val="000000"/>
          <w:sz w:val="28"/>
          <w:szCs w:val="28"/>
        </w:rPr>
        <w:softHyphen/>
        <w:t xml:space="preserve">ского края по данным результатов </w:t>
      </w:r>
      <w:r w:rsidR="00A123B0" w:rsidRPr="002D62C3">
        <w:rPr>
          <w:rFonts w:ascii="Times New Roman" w:hAnsi="Times New Roman"/>
          <w:color w:val="000000"/>
          <w:sz w:val="28"/>
          <w:szCs w:val="28"/>
        </w:rPr>
        <w:br/>
        <w:t>государственной кадастровой оценки земель сельскохозяй</w:t>
      </w:r>
      <w:r w:rsidR="00A123B0" w:rsidRPr="002D62C3">
        <w:rPr>
          <w:rFonts w:ascii="Times New Roman" w:hAnsi="Times New Roman"/>
          <w:color w:val="000000"/>
          <w:sz w:val="28"/>
          <w:szCs w:val="28"/>
        </w:rPr>
        <w:softHyphen/>
        <w:t>ственного назначения на территории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городского поселения или сельского поселения по земельному налогу, уплачиваемому физическими лицами (НП</w:t>
      </w:r>
      <w:r w:rsidRPr="00C578F6">
        <w:rPr>
          <w:rFonts w:ascii="Times New Roman" w:hAnsi="Times New Roman" w:cs="Times New Roman"/>
          <w:color w:val="000000" w:themeColor="text1"/>
          <w:sz w:val="28"/>
          <w:szCs w:val="28"/>
          <w:vertAlign w:val="subscript"/>
        </w:rPr>
        <w:t>ЗЕМФЛjгп/сп</w:t>
      </w:r>
      <w:r w:rsidRPr="00C578F6">
        <w:rPr>
          <w:rFonts w:ascii="Times New Roman" w:hAnsi="Times New Roman" w:cs="Times New Roman"/>
          <w:color w:val="000000" w:themeColor="text1"/>
          <w:sz w:val="28"/>
          <w:szCs w:val="28"/>
        </w:rPr>
        <w:t>), не должен превышать сумму начислений по земельному налогу, подлежащую уплате физическими лицами в бюджет j-го городского поселения или сельского поселения в отчетном финансовом году, более чем в 1,21 раза.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j-го городского поселения или сельского поселения по земельному налогу, уплачиваемому юридическими лицами, рассчитывается по формуле:</w:t>
      </w:r>
    </w:p>
    <w:p w:rsidR="009F119B" w:rsidRPr="00CE11EB" w:rsidRDefault="009F119B" w:rsidP="00377F0B">
      <w:pPr>
        <w:pStyle w:val="ConsPlusNormal"/>
        <w:ind w:firstLine="709"/>
        <w:jc w:val="both"/>
        <w:rPr>
          <w:rFonts w:ascii="Times New Roman" w:hAnsi="Times New Roman" w:cs="Times New Roman"/>
          <w:color w:val="000000" w:themeColor="text1"/>
          <w:sz w:val="20"/>
          <w:szCs w:val="28"/>
        </w:rPr>
      </w:pPr>
    </w:p>
    <w:p w:rsidR="009F119B" w:rsidRPr="00C578F6" w:rsidRDefault="002D62C3"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76" style="width:353.65pt;height:22.45pt" coordsize="" o:spt="100" adj="0,,0" path="" filled="f" stroked="f">
            <v:stroke joinstyle="miter"/>
            <v:imagedata r:id="rId69" o:title="base_23729_212966_32832"/>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77" style="width:91.6pt;height:22.45pt" coordsize="" o:spt="100" adj="0,,0" path="" filled="f" stroked="f">
            <v:stroke joinstyle="miter"/>
            <v:imagedata r:id="rId70" o:title="base_23729_212966_32833"/>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сумма начислений по земельному налогу, уплачиваемому юридическими лицами, подлежащая уплате в бюджет j-го городского поселения или сельского поселения в отчетном финансовом году на территории j-го городского поселения или сельского поселения, без учета начислений по земельному налогу в отношении земель, занятых жилищным фондом, и земель сельскохозяйственного назначения (по данным главного администратора доходов);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ЖИЛ ЮРЛjгп/сп</w:t>
      </w:r>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налоговый потенциал j-го городского поселения или сельского поселения по земельному налогу, уплачиваемому юридическими лицами за земли, занятые жилищным фондом;</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СХ ЮРЛjгп/сп</w:t>
      </w:r>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налоговый потенциал j-го городского поселения или сельского поселения по земельному налогу, уплачиваемому юридическими лицами за земли сельскохозяйственного назначения.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j-го городского поселения или сельского поселения по земельному налогу, уплачиваемому юридическими лицами за земли, занятые жилищным фондом,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2D62C3"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2"/>
          <w:sz w:val="28"/>
          <w:szCs w:val="28"/>
        </w:rPr>
        <w:lastRenderedPageBreak/>
        <w:pict>
          <v:shape id="_x0000_i1078" style="width:309.3pt;height:43.2pt" coordsize="" o:spt="100" adj="0,,0" path="" filled="f" stroked="f">
            <v:stroke joinstyle="miter"/>
            <v:imagedata r:id="rId71" o:title="base_23729_212966_32834"/>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79" style="width:93.3pt;height:22.45pt" coordsize="" o:spt="100" adj="0,,0" path="" filled="f" stroked="f">
            <v:stroke joinstyle="miter"/>
            <v:imagedata r:id="rId72" o:title="base_23729_212966_32835"/>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сумма начислений по земельному налогу за земли, занятые жилищным фондом, подлежащая уплате юридическими лицами в бюджет j-го городского поселения или сельского поселения в отчетном финансовом году на территории j-го городского поселения или сельского поселения (по данным главного администратора доходов);</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80" style="width:59.9pt;height:22.45pt" coordsize="" o:spt="100" adj="0,,0" path="" filled="f" stroked="f">
            <v:stroke joinstyle="miter"/>
            <v:imagedata r:id="rId73" o:title="base_23729_212966_32836"/>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налоговая ставка по земельному налогу за земли, занятые жилищным фондом, установленная муниципальным правовым актом j-го городского поселения или сельского поселения на год, предшествующий отчетному финансовому году;</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81" style="width:51.85pt;height:21.3pt" coordsize="" o:spt="100" adj="0,,0" path="" filled="f" stroked="f">
            <v:stroke joinstyle="miter"/>
            <v:imagedata r:id="rId74" o:title="base_23729_212966_32837"/>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налоговая ставка по земельному налогу за земли, занятые жилищным фондом, установленная муниципальным правовым актом j-го городского поселения или сельского поселения на текущий финансовый год;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КСjгп/сп</w:t>
      </w:r>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коэффициент, характеризующий изменение кадастровой стоимости земель населенных пунктов на территории j-го городского поселения или сельского поселения (рассчитывается финансовым органом Краснодарского края по данным результатов государственной кадастровой оценки земель населенных пунктов на территории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j-го городского поселения или сельского поселения по земельному налогу, уплачиваемому юридическими лицами за земли сельскохозяйственного назначения,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2D62C3" w:rsidP="00A123B0">
      <w:pPr>
        <w:pStyle w:val="ConsPlusNormal"/>
        <w:spacing w:line="360" w:lineRule="auto"/>
        <w:jc w:val="center"/>
        <w:outlineLvl w:val="1"/>
        <w:rPr>
          <w:rFonts w:ascii="Times New Roman" w:hAnsi="Times New Roman" w:cs="Times New Roman"/>
          <w:color w:val="000000" w:themeColor="text1"/>
          <w:sz w:val="28"/>
          <w:szCs w:val="28"/>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НП</m:t>
            </m:r>
          </m:e>
          <m:sub>
            <m:r>
              <m:rPr>
                <m:nor/>
              </m:rPr>
              <w:rPr>
                <w:rFonts w:ascii="Times New Roman" w:hAnsi="Times New Roman"/>
                <w:color w:val="000000"/>
                <w:sz w:val="28"/>
                <w:szCs w:val="28"/>
              </w:rPr>
              <m:t>СХЮРЛjгп/сп</m:t>
            </m:r>
          </m:sub>
        </m:sSub>
        <m:r>
          <m:rPr>
            <m:nor/>
          </m:rPr>
          <w:rPr>
            <w:rFonts w:ascii="Times New Roman" w:hAnsi="Times New Roman"/>
            <w:color w:val="000000"/>
            <w:sz w:val="28"/>
            <w:szCs w:val="28"/>
          </w:rPr>
          <m:t xml:space="preserve"> = </m:t>
        </m:r>
        <m:sSub>
          <m:sSubPr>
            <m:ctrlPr>
              <w:rPr>
                <w:rFonts w:ascii="Cambria Math" w:hAnsi="Cambria Math"/>
                <w:color w:val="000000"/>
                <w:sz w:val="28"/>
                <w:szCs w:val="28"/>
              </w:rPr>
            </m:ctrlPr>
          </m:sSubPr>
          <m:e>
            <m:r>
              <m:rPr>
                <m:nor/>
              </m:rPr>
              <w:rPr>
                <w:rFonts w:ascii="Times New Roman" w:hAnsi="Times New Roman"/>
                <w:color w:val="000000"/>
                <w:sz w:val="28"/>
                <w:szCs w:val="28"/>
              </w:rPr>
              <m:t>СН</m:t>
            </m:r>
          </m:e>
          <m:sub>
            <m:sSub>
              <m:sSubPr>
                <m:ctrlPr>
                  <w:rPr>
                    <w:rFonts w:ascii="Cambria Math" w:hAnsi="Cambria Math"/>
                    <w:color w:val="000000"/>
                    <w:sz w:val="28"/>
                    <w:szCs w:val="28"/>
                  </w:rPr>
                </m:ctrlPr>
              </m:sSubPr>
              <m:e>
                <m:r>
                  <m:rPr>
                    <m:nor/>
                  </m:rPr>
                  <w:rPr>
                    <w:rFonts w:ascii="Times New Roman" w:hAnsi="Times New Roman"/>
                    <w:color w:val="000000"/>
                    <w:sz w:val="28"/>
                    <w:szCs w:val="28"/>
                  </w:rPr>
                  <m:t>СХЮРЛjгп/сп</m:t>
                </m:r>
              </m:e>
              <m:sub>
                <m:r>
                  <m:rPr>
                    <m:nor/>
                  </m:rPr>
                  <w:rPr>
                    <w:rFonts w:ascii="Times New Roman" w:hAnsi="Times New Roman"/>
                    <w:color w:val="000000"/>
                    <w:sz w:val="28"/>
                    <w:szCs w:val="28"/>
                  </w:rPr>
                  <m:t xml:space="preserve">(n1-1) </m:t>
                </m:r>
              </m:sub>
            </m:sSub>
          </m:sub>
        </m:sSub>
        <m:r>
          <m:rPr>
            <m:nor/>
          </m:rPr>
          <w:rPr>
            <w:rFonts w:ascii="Times New Roman" w:hAnsi="Times New Roman"/>
            <w:color w:val="000000"/>
            <w:sz w:val="28"/>
            <w:szCs w:val="28"/>
          </w:rPr>
          <m:t xml:space="preserve">/ </m:t>
        </m:r>
        <m:sSub>
          <m:sSubPr>
            <m:ctrlPr>
              <w:rPr>
                <w:rFonts w:ascii="Cambria Math" w:hAnsi="Cambria Math"/>
                <w:color w:val="000000"/>
                <w:sz w:val="28"/>
                <w:szCs w:val="28"/>
              </w:rPr>
            </m:ctrlPr>
          </m:sSubPr>
          <m:e>
            <m:r>
              <m:rPr>
                <m:nor/>
              </m:rPr>
              <w:rPr>
                <w:rFonts w:ascii="Times New Roman" w:hAnsi="Times New Roman"/>
                <w:color w:val="000000"/>
                <w:sz w:val="28"/>
                <w:szCs w:val="28"/>
              </w:rPr>
              <m:t>Ст</m:t>
            </m:r>
          </m:e>
          <m:sub>
            <m:sSub>
              <m:sSubPr>
                <m:ctrlPr>
                  <w:rPr>
                    <w:rFonts w:ascii="Cambria Math" w:hAnsi="Cambria Math"/>
                    <w:color w:val="000000"/>
                    <w:sz w:val="28"/>
                    <w:szCs w:val="28"/>
                  </w:rPr>
                </m:ctrlPr>
              </m:sSubPr>
              <m:e>
                <m:r>
                  <m:rPr>
                    <m:nor/>
                  </m:rPr>
                  <w:rPr>
                    <w:rFonts w:ascii="Times New Roman" w:hAnsi="Times New Roman"/>
                    <w:color w:val="000000"/>
                    <w:sz w:val="28"/>
                    <w:szCs w:val="28"/>
                  </w:rPr>
                  <m:t>НСХj</m:t>
                </m:r>
              </m:e>
              <m:sub>
                <m:r>
                  <m:rPr>
                    <m:nor/>
                  </m:rPr>
                  <w:rPr>
                    <w:rFonts w:ascii="Times New Roman" w:hAnsi="Times New Roman"/>
                    <w:color w:val="000000"/>
                    <w:sz w:val="28"/>
                    <w:szCs w:val="28"/>
                  </w:rPr>
                  <m:t>(n1-2)</m:t>
                </m:r>
              </m:sub>
            </m:sSub>
          </m:sub>
        </m:sSub>
        <m:r>
          <m:rPr>
            <m:nor/>
          </m:rPr>
          <w:rPr>
            <w:rFonts w:ascii="Times New Roman" w:hAnsi="Times New Roman"/>
            <w:color w:val="000000"/>
            <w:sz w:val="28"/>
            <w:szCs w:val="28"/>
          </w:rPr>
          <m:t xml:space="preserve">× </m:t>
        </m:r>
        <m:sSub>
          <m:sSubPr>
            <m:ctrlPr>
              <w:rPr>
                <w:rFonts w:ascii="Cambria Math" w:hAnsi="Cambria Math"/>
                <w:color w:val="000000"/>
                <w:sz w:val="28"/>
                <w:szCs w:val="28"/>
              </w:rPr>
            </m:ctrlPr>
          </m:sSubPr>
          <m:e>
            <m:r>
              <m:rPr>
                <m:nor/>
              </m:rPr>
              <w:rPr>
                <w:rFonts w:ascii="Times New Roman" w:hAnsi="Times New Roman"/>
                <w:color w:val="000000"/>
                <w:sz w:val="28"/>
                <w:szCs w:val="28"/>
              </w:rPr>
              <m:t>Ст</m:t>
            </m:r>
          </m:e>
          <m:sub>
            <m:sSub>
              <m:sSubPr>
                <m:ctrlPr>
                  <w:rPr>
                    <w:rFonts w:ascii="Cambria Math" w:hAnsi="Cambria Math"/>
                    <w:color w:val="000000"/>
                    <w:sz w:val="28"/>
                    <w:szCs w:val="28"/>
                  </w:rPr>
                </m:ctrlPr>
              </m:sSubPr>
              <m:e>
                <m:r>
                  <m:rPr>
                    <m:nor/>
                  </m:rPr>
                  <w:rPr>
                    <w:rFonts w:ascii="Times New Roman" w:hAnsi="Times New Roman"/>
                    <w:color w:val="000000"/>
                    <w:sz w:val="28"/>
                    <w:szCs w:val="28"/>
                  </w:rPr>
                  <m:t>НСХj</m:t>
                </m:r>
              </m:e>
              <m:sub>
                <m:r>
                  <m:rPr>
                    <m:nor/>
                  </m:rPr>
                  <w:rPr>
                    <w:rFonts w:ascii="Times New Roman" w:hAnsi="Times New Roman"/>
                    <w:color w:val="000000"/>
                    <w:sz w:val="28"/>
                    <w:szCs w:val="28"/>
                  </w:rPr>
                  <m:t>n1</m:t>
                </m:r>
              </m:sub>
            </m:sSub>
          </m:sub>
        </m:sSub>
        <m:r>
          <m:rPr>
            <m:nor/>
          </m:rPr>
          <w:rPr>
            <w:rFonts w:ascii="Times New Roman" w:hAnsi="Times New Roman"/>
            <w:color w:val="000000"/>
            <w:sz w:val="28"/>
            <w:szCs w:val="28"/>
          </w:rPr>
          <m:t xml:space="preserve">× </m:t>
        </m:r>
        <m:sSub>
          <m:sSubPr>
            <m:ctrlPr>
              <w:rPr>
                <w:rFonts w:ascii="Cambria Math" w:hAnsi="Cambria Math"/>
                <w:color w:val="000000"/>
                <w:sz w:val="28"/>
                <w:szCs w:val="28"/>
              </w:rPr>
            </m:ctrlPr>
          </m:sSubPr>
          <m:e>
            <m:r>
              <m:rPr>
                <m:nor/>
              </m:rPr>
              <w:rPr>
                <w:rFonts w:ascii="Times New Roman" w:hAnsi="Times New Roman"/>
                <w:color w:val="000000"/>
                <w:sz w:val="28"/>
                <w:szCs w:val="28"/>
              </w:rPr>
              <m:t>К</m:t>
            </m:r>
          </m:e>
          <m:sub>
            <m:r>
              <m:rPr>
                <m:nor/>
              </m:rPr>
              <w:rPr>
                <w:rFonts w:ascii="Times New Roman" w:hAnsi="Times New Roman"/>
                <w:color w:val="000000"/>
                <w:sz w:val="28"/>
                <w:szCs w:val="28"/>
              </w:rPr>
              <m:t>КССХjгп/сп</m:t>
            </m:r>
          </m:sub>
        </m:sSub>
      </m:oMath>
      <w:r w:rsidR="00A123B0" w:rsidRPr="002D62C3">
        <w:rPr>
          <w:rFonts w:ascii="Times New Roman" w:hAnsi="Times New Roman"/>
          <w:color w:val="000000"/>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82" style="width:86.4pt;height:22.45pt" coordsize="" o:spt="100" adj="0,,0" path="" filled="f" stroked="f">
            <v:stroke joinstyle="miter"/>
            <v:imagedata r:id="rId75" o:title="base_23729_212966_32839"/>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сумма начислений по земельному налогу за земли сельскохозяйственного назначения, подлежащая уплате юридическими лицами в бюджет j-го городского поселения или сельского поселения в отчетном финансовом году на территории j-го городского поселения или сельского поселения (по данным главного администратора доходов);</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83" style="width:51.85pt;height:22.45pt" coordsize="" o:spt="100" adj="0,,0" path="" filled="f" stroked="f">
            <v:stroke joinstyle="miter"/>
            <v:imagedata r:id="rId76" o:title="base_23729_212966_32840"/>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налоговая ставка по земельному налогу за земли сельскохозяйственного назначения, установленная муниципальным правовым актом j-го городского поселения или сельского поселения на год, предшествующий отчетному финансовому году;</w:t>
      </w:r>
    </w:p>
    <w:p w:rsidR="009F119B"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84" style="width:43.2pt;height:21.3pt" coordsize="" o:spt="100" adj="0,,0" path="" filled="f" stroked="f">
            <v:stroke joinstyle="miter"/>
            <v:imagedata r:id="rId77" o:title="base_23729_212966_32841"/>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налоговая ставка по земельному налогу за земли сельскохозяйственного назначения, установленная муниципальным правовым актом j-го городского поселения или сельского поселения на текущий финансовый год</w:t>
      </w:r>
      <w:r w:rsidR="00A30F06">
        <w:rPr>
          <w:rFonts w:ascii="Times New Roman" w:hAnsi="Times New Roman" w:cs="Times New Roman"/>
          <w:color w:val="000000" w:themeColor="text1"/>
          <w:sz w:val="28"/>
          <w:szCs w:val="28"/>
        </w:rPr>
        <w:t>;</w:t>
      </w:r>
    </w:p>
    <w:p w:rsidR="00A30F06" w:rsidRPr="00C578F6" w:rsidRDefault="002D62C3" w:rsidP="00377F0B">
      <w:pPr>
        <w:pStyle w:val="ConsPlusNormal"/>
        <w:ind w:firstLine="709"/>
        <w:jc w:val="both"/>
        <w:rPr>
          <w:rFonts w:ascii="Times New Roman" w:hAnsi="Times New Roman" w:cs="Times New Roman"/>
          <w:color w:val="000000" w:themeColor="text1"/>
          <w:sz w:val="28"/>
          <w:szCs w:val="28"/>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К</m:t>
            </m:r>
          </m:e>
          <m:sub>
            <m:r>
              <m:rPr>
                <m:nor/>
              </m:rPr>
              <w:rPr>
                <w:rFonts w:ascii="Times New Roman" w:hAnsi="Times New Roman"/>
                <w:color w:val="000000"/>
                <w:sz w:val="28"/>
                <w:szCs w:val="28"/>
              </w:rPr>
              <m:t>КССХjгп/сп</m:t>
            </m:r>
          </m:sub>
        </m:sSub>
      </m:oMath>
      <w:r w:rsidR="00A30F06" w:rsidRPr="002D62C3">
        <w:rPr>
          <w:rFonts w:ascii="Times New Roman" w:hAnsi="Times New Roman"/>
          <w:color w:val="000000"/>
          <w:sz w:val="28"/>
          <w:szCs w:val="28"/>
        </w:rPr>
        <w:t xml:space="preserve"> – коэффициент, характеризующий изменение кадастровой </w:t>
      </w:r>
      <w:r w:rsidR="00A30F06" w:rsidRPr="002D62C3">
        <w:rPr>
          <w:rFonts w:ascii="Times New Roman" w:hAnsi="Times New Roman"/>
          <w:color w:val="000000"/>
          <w:sz w:val="28"/>
          <w:szCs w:val="28"/>
        </w:rPr>
        <w:lastRenderedPageBreak/>
        <w:t>стоимо</w:t>
      </w:r>
      <w:r w:rsidR="00A30F06" w:rsidRPr="002D62C3">
        <w:rPr>
          <w:rFonts w:ascii="Times New Roman" w:hAnsi="Times New Roman"/>
          <w:color w:val="000000"/>
          <w:sz w:val="28"/>
          <w:szCs w:val="28"/>
        </w:rPr>
        <w:softHyphen/>
        <w:t>сти земель сельскохозяй</w:t>
      </w:r>
      <w:r w:rsidR="00A30F06" w:rsidRPr="002D62C3">
        <w:rPr>
          <w:rFonts w:ascii="Times New Roman" w:hAnsi="Times New Roman"/>
          <w:color w:val="000000"/>
          <w:sz w:val="28"/>
          <w:szCs w:val="28"/>
        </w:rPr>
        <w:softHyphen/>
        <w:t>ственного назначения на территории</w:t>
      </w:r>
      <w:r w:rsidR="00A30F06" w:rsidRPr="002D62C3">
        <w:rPr>
          <w:rFonts w:ascii="Times New Roman" w:hAnsi="Times New Roman"/>
          <w:color w:val="000000"/>
          <w:sz w:val="28"/>
          <w:szCs w:val="28"/>
        </w:rPr>
        <w:br/>
        <w:t>j-го городского поселе</w:t>
      </w:r>
      <w:r w:rsidR="00A30F06" w:rsidRPr="002D62C3">
        <w:rPr>
          <w:rFonts w:ascii="Times New Roman" w:hAnsi="Times New Roman"/>
          <w:color w:val="000000"/>
          <w:sz w:val="28"/>
          <w:szCs w:val="28"/>
        </w:rPr>
        <w:softHyphen/>
        <w:t>ния или сель</w:t>
      </w:r>
      <w:r w:rsidR="00A30F06" w:rsidRPr="002D62C3">
        <w:rPr>
          <w:rFonts w:ascii="Times New Roman" w:hAnsi="Times New Roman"/>
          <w:color w:val="000000"/>
          <w:sz w:val="28"/>
          <w:szCs w:val="28"/>
        </w:rPr>
        <w:softHyphen/>
        <w:t>ского поселения (рассчитывается</w:t>
      </w:r>
      <w:r w:rsidR="00A30F06" w:rsidRPr="002D62C3">
        <w:rPr>
          <w:rFonts w:ascii="Times New Roman" w:hAnsi="Times New Roman"/>
          <w:color w:val="000000"/>
          <w:sz w:val="28"/>
          <w:szCs w:val="28"/>
        </w:rPr>
        <w:br/>
        <w:t>финансовым органом Краснодар</w:t>
      </w:r>
      <w:r w:rsidR="00A30F06" w:rsidRPr="002D62C3">
        <w:rPr>
          <w:rFonts w:ascii="Times New Roman" w:hAnsi="Times New Roman"/>
          <w:color w:val="000000"/>
          <w:sz w:val="28"/>
          <w:szCs w:val="28"/>
        </w:rPr>
        <w:softHyphen/>
        <w:t xml:space="preserve">ского края по данным результатов </w:t>
      </w:r>
      <w:r w:rsidR="00A30F06" w:rsidRPr="002D62C3">
        <w:rPr>
          <w:rFonts w:ascii="Times New Roman" w:hAnsi="Times New Roman"/>
          <w:color w:val="000000"/>
          <w:sz w:val="28"/>
          <w:szCs w:val="28"/>
        </w:rPr>
        <w:br/>
        <w:t>государственной кадастровой оценки земель сельскохозяй</w:t>
      </w:r>
      <w:r w:rsidR="00A30F06" w:rsidRPr="002D62C3">
        <w:rPr>
          <w:rFonts w:ascii="Times New Roman" w:hAnsi="Times New Roman"/>
          <w:color w:val="000000"/>
          <w:sz w:val="28"/>
          <w:szCs w:val="28"/>
        </w:rPr>
        <w:softHyphen/>
        <w:t>ственного назначения на территории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2.4. Методика расчета индекса бюджетных расходов городского поселения,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2.4.1. Для оценки различий в расходах бюджетов городских поселений или сельских поселений учитываются следующие факторы, влияющие на стоимость предоставления муниципальных услуг в расчете на одного жителя городских поселений и сельских поселений (далее </w:t>
      </w:r>
      <w:r w:rsidR="00692E8F">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факторы):</w:t>
      </w:r>
    </w:p>
    <w:p w:rsidR="009F119B" w:rsidRPr="00C578F6" w:rsidRDefault="009F119B" w:rsidP="00377F0B">
      <w:pPr>
        <w:pStyle w:val="ConsPlusNormal"/>
        <w:ind w:firstLine="709"/>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762"/>
        <w:gridCol w:w="1814"/>
        <w:gridCol w:w="2615"/>
      </w:tblGrid>
      <w:tr w:rsidR="00C578F6" w:rsidRPr="00C578F6" w:rsidTr="001437BD">
        <w:tc>
          <w:tcPr>
            <w:tcW w:w="510" w:type="dxa"/>
          </w:tcPr>
          <w:p w:rsidR="009F119B" w:rsidRPr="00C578F6" w:rsidRDefault="00D7084C"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w:t>
            </w:r>
            <w:r w:rsidR="009F119B" w:rsidRPr="00C578F6">
              <w:rPr>
                <w:rFonts w:ascii="Times New Roman" w:hAnsi="Times New Roman" w:cs="Times New Roman"/>
                <w:color w:val="000000" w:themeColor="text1"/>
                <w:sz w:val="24"/>
                <w:szCs w:val="24"/>
              </w:rPr>
              <w:t xml:space="preserve"> п/п</w:t>
            </w:r>
          </w:p>
        </w:tc>
        <w:tc>
          <w:tcPr>
            <w:tcW w:w="4762"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Фактор/данные, используемые при определении индекса бюджетных расходов городского поселения или сельского поселения</w:t>
            </w:r>
          </w:p>
        </w:tc>
        <w:tc>
          <w:tcPr>
            <w:tcW w:w="1814"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учитывающий фактор</w:t>
            </w:r>
          </w:p>
        </w:tc>
        <w:tc>
          <w:tcPr>
            <w:tcW w:w="2615"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Источник информации</w:t>
            </w:r>
          </w:p>
        </w:tc>
      </w:tr>
      <w:tr w:rsidR="00C578F6" w:rsidRPr="00C578F6" w:rsidTr="001437BD">
        <w:tc>
          <w:tcPr>
            <w:tcW w:w="510"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1</w:t>
            </w:r>
          </w:p>
        </w:tc>
        <w:tc>
          <w:tcPr>
            <w:tcW w:w="4762"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2</w:t>
            </w:r>
          </w:p>
        </w:tc>
        <w:tc>
          <w:tcPr>
            <w:tcW w:w="1814"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3</w:t>
            </w:r>
          </w:p>
        </w:tc>
        <w:tc>
          <w:tcPr>
            <w:tcW w:w="2615"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4</w:t>
            </w:r>
          </w:p>
        </w:tc>
      </w:tr>
      <w:tr w:rsidR="00C578F6" w:rsidRPr="00C578F6" w:rsidTr="001437BD">
        <w:tblPrEx>
          <w:tblBorders>
            <w:insideH w:val="nil"/>
          </w:tblBorders>
        </w:tblPrEx>
        <w:tc>
          <w:tcPr>
            <w:tcW w:w="510" w:type="dxa"/>
            <w:tcBorders>
              <w:bottom w:val="nil"/>
            </w:tcBorders>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1</w:t>
            </w:r>
          </w:p>
        </w:tc>
        <w:tc>
          <w:tcPr>
            <w:tcW w:w="4762" w:type="dxa"/>
            <w:tcBorders>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Различия в численности постоянного населения городских поселений или сельских поселений/численность постоянного населения городского поселения или сельского поселения</w:t>
            </w:r>
          </w:p>
        </w:tc>
        <w:tc>
          <w:tcPr>
            <w:tcW w:w="1814" w:type="dxa"/>
            <w:tcBorders>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численности населения</w:t>
            </w:r>
          </w:p>
        </w:tc>
        <w:tc>
          <w:tcPr>
            <w:tcW w:w="2615" w:type="dxa"/>
            <w:tcBorders>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территориальный орган Федеральной службы государственной ста</w:t>
            </w:r>
            <w:r w:rsidR="001437BD">
              <w:rPr>
                <w:rFonts w:ascii="Times New Roman" w:hAnsi="Times New Roman" w:cs="Times New Roman"/>
                <w:color w:val="000000" w:themeColor="text1"/>
                <w:sz w:val="24"/>
                <w:szCs w:val="24"/>
              </w:rPr>
              <w:t>тистики по Краснодарскому краю*</w:t>
            </w:r>
          </w:p>
        </w:tc>
      </w:tr>
      <w:tr w:rsidR="009F119B" w:rsidRPr="00C578F6" w:rsidTr="001437BD">
        <w:tc>
          <w:tcPr>
            <w:tcW w:w="510" w:type="dxa"/>
            <w:vMerge w:val="restart"/>
            <w:tcBorders>
              <w:bottom w:val="nil"/>
            </w:tcBorders>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2</w:t>
            </w:r>
          </w:p>
        </w:tc>
        <w:tc>
          <w:tcPr>
            <w:tcW w:w="4762" w:type="dxa"/>
            <w:tcBorders>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Сложившаяся инфраструктура муниципальных организаций культуры и их различная материальная база/внешняя кубатура зданий и сооружений муниципальных организаций культуры, имеющихся для выполнения полномочий органами местного самоуправления городских поселений или сельских поселений, за отчетный финансовый год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
        </w:tc>
        <w:tc>
          <w:tcPr>
            <w:tcW w:w="1814" w:type="dxa"/>
            <w:vMerge w:val="restart"/>
            <w:tcBorders>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оснащенности организаций культуры, учреждений, образующих социальную инфраструктуру для молодежи, и физкультурно-спортивных организаций</w:t>
            </w:r>
          </w:p>
        </w:tc>
        <w:tc>
          <w:tcPr>
            <w:tcW w:w="2615" w:type="dxa"/>
            <w:vMerge w:val="restart"/>
            <w:tcBorders>
              <w:bottom w:val="nil"/>
            </w:tcBorders>
          </w:tcPr>
          <w:p w:rsidR="009F119B" w:rsidRPr="00C578F6" w:rsidRDefault="001437BD" w:rsidP="001437BD">
            <w:pPr>
              <w:pStyle w:val="ConsPlusNormal"/>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w:t>
            </w:r>
            <w:r w:rsidR="009F119B" w:rsidRPr="00C578F6">
              <w:rPr>
                <w:rFonts w:ascii="Times New Roman" w:hAnsi="Times New Roman" w:cs="Times New Roman"/>
                <w:color w:val="000000" w:themeColor="text1"/>
                <w:sz w:val="24"/>
                <w:szCs w:val="24"/>
              </w:rPr>
              <w:t>сполнительно-распо</w:t>
            </w:r>
            <w:r>
              <w:rPr>
                <w:rFonts w:ascii="Times New Roman" w:hAnsi="Times New Roman" w:cs="Times New Roman"/>
                <w:color w:val="000000" w:themeColor="text1"/>
                <w:sz w:val="24"/>
                <w:szCs w:val="24"/>
              </w:rPr>
              <w:t>-</w:t>
            </w:r>
            <w:r w:rsidR="009F119B" w:rsidRPr="00C578F6">
              <w:rPr>
                <w:rFonts w:ascii="Times New Roman" w:hAnsi="Times New Roman" w:cs="Times New Roman"/>
                <w:color w:val="000000" w:themeColor="text1"/>
                <w:sz w:val="24"/>
                <w:szCs w:val="24"/>
              </w:rPr>
              <w:t>рядительные органы муниципальных образований</w:t>
            </w:r>
          </w:p>
        </w:tc>
      </w:tr>
      <w:tr w:rsidR="009F119B" w:rsidRPr="00C578F6" w:rsidTr="001437BD">
        <w:tblPrEx>
          <w:tblBorders>
            <w:insideH w:val="nil"/>
          </w:tblBorders>
        </w:tblPrEx>
        <w:tc>
          <w:tcPr>
            <w:tcW w:w="510" w:type="dxa"/>
            <w:vMerge/>
            <w:tcBorders>
              <w:bottom w:val="nil"/>
            </w:tcBorders>
          </w:tcPr>
          <w:p w:rsidR="009F119B" w:rsidRPr="00C578F6" w:rsidRDefault="009F119B" w:rsidP="00377F0B">
            <w:pPr>
              <w:spacing w:after="0" w:line="0" w:lineRule="atLeast"/>
              <w:ind w:firstLine="709"/>
              <w:rPr>
                <w:rFonts w:ascii="Times New Roman" w:hAnsi="Times New Roman" w:cs="Times New Roman"/>
                <w:color w:val="000000" w:themeColor="text1"/>
                <w:sz w:val="24"/>
                <w:szCs w:val="24"/>
              </w:rPr>
            </w:pPr>
          </w:p>
        </w:tc>
        <w:tc>
          <w:tcPr>
            <w:tcW w:w="4762" w:type="dxa"/>
            <w:tcBorders>
              <w:top w:val="nil"/>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 xml:space="preserve">Сложившаяся инфраструктура муниципальных учреждений, образующих социальную инфраструктуру для молодежи, и их различная материальная база/внешняя кубатура зданий и сооружений муниципальных учреждений, образующих социальную инфраструктуру для молодежи, имеющихся для выполнения полномочий органами местного самоуправления </w:t>
            </w:r>
            <w:r w:rsidRPr="00C578F6">
              <w:rPr>
                <w:rFonts w:ascii="Times New Roman" w:hAnsi="Times New Roman" w:cs="Times New Roman"/>
                <w:color w:val="000000" w:themeColor="text1"/>
                <w:sz w:val="24"/>
                <w:szCs w:val="24"/>
              </w:rPr>
              <w:lastRenderedPageBreak/>
              <w:t>городских поселений или сельских поселений, за отчетный финансовый год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
        </w:tc>
        <w:tc>
          <w:tcPr>
            <w:tcW w:w="1814" w:type="dxa"/>
            <w:vMerge/>
            <w:tcBorders>
              <w:bottom w:val="nil"/>
            </w:tcBorders>
          </w:tcPr>
          <w:p w:rsidR="009F119B" w:rsidRPr="00C578F6" w:rsidRDefault="009F119B" w:rsidP="001437BD">
            <w:pPr>
              <w:spacing w:after="0" w:line="0" w:lineRule="atLeast"/>
              <w:rPr>
                <w:rFonts w:ascii="Times New Roman" w:hAnsi="Times New Roman" w:cs="Times New Roman"/>
                <w:color w:val="000000" w:themeColor="text1"/>
                <w:sz w:val="24"/>
                <w:szCs w:val="24"/>
              </w:rPr>
            </w:pPr>
          </w:p>
        </w:tc>
        <w:tc>
          <w:tcPr>
            <w:tcW w:w="2615" w:type="dxa"/>
            <w:vMerge/>
            <w:tcBorders>
              <w:bottom w:val="nil"/>
            </w:tcBorders>
          </w:tcPr>
          <w:p w:rsidR="009F119B" w:rsidRPr="00C578F6" w:rsidRDefault="009F119B" w:rsidP="001437BD">
            <w:pPr>
              <w:spacing w:after="0" w:line="0" w:lineRule="atLeast"/>
              <w:rPr>
                <w:rFonts w:ascii="Times New Roman" w:hAnsi="Times New Roman" w:cs="Times New Roman"/>
                <w:color w:val="000000" w:themeColor="text1"/>
                <w:sz w:val="24"/>
                <w:szCs w:val="24"/>
              </w:rPr>
            </w:pPr>
          </w:p>
        </w:tc>
      </w:tr>
      <w:tr w:rsidR="009F119B" w:rsidRPr="00C578F6" w:rsidTr="001437BD">
        <w:tblPrEx>
          <w:tblBorders>
            <w:insideH w:val="nil"/>
          </w:tblBorders>
        </w:tblPrEx>
        <w:tc>
          <w:tcPr>
            <w:tcW w:w="510" w:type="dxa"/>
            <w:vMerge w:val="restart"/>
            <w:tcBorders>
              <w:top w:val="nil"/>
            </w:tcBorders>
          </w:tcPr>
          <w:p w:rsidR="009F119B" w:rsidRPr="00C578F6" w:rsidRDefault="009F119B" w:rsidP="00377F0B">
            <w:pPr>
              <w:pStyle w:val="ConsPlusNormal"/>
              <w:ind w:firstLine="709"/>
              <w:rPr>
                <w:rFonts w:ascii="Times New Roman" w:hAnsi="Times New Roman" w:cs="Times New Roman"/>
                <w:color w:val="000000" w:themeColor="text1"/>
                <w:sz w:val="24"/>
                <w:szCs w:val="24"/>
              </w:rPr>
            </w:pPr>
          </w:p>
        </w:tc>
        <w:tc>
          <w:tcPr>
            <w:tcW w:w="4762" w:type="dxa"/>
            <w:tcBorders>
              <w:top w:val="nil"/>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Сложившаяся инфраструктура муниципальных физкультурно-спортивных организаций и их различная материальная база/внешняя кубатура (площадь) зданий и сооружений муниципальных физкультурно-спортивных организаций без учета показателей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городских поселений или сельских поселений, за отчетный финансовый год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
        </w:tc>
        <w:tc>
          <w:tcPr>
            <w:tcW w:w="1814" w:type="dxa"/>
            <w:vMerge w:val="restart"/>
            <w:tcBorders>
              <w:top w:val="nil"/>
            </w:tcBorders>
          </w:tcPr>
          <w:p w:rsidR="009F119B" w:rsidRPr="00C578F6" w:rsidRDefault="009F119B" w:rsidP="001437BD">
            <w:pPr>
              <w:pStyle w:val="ConsPlusNormal"/>
              <w:rPr>
                <w:rFonts w:ascii="Times New Roman" w:hAnsi="Times New Roman" w:cs="Times New Roman"/>
                <w:color w:val="000000" w:themeColor="text1"/>
                <w:sz w:val="24"/>
                <w:szCs w:val="24"/>
              </w:rPr>
            </w:pPr>
          </w:p>
        </w:tc>
        <w:tc>
          <w:tcPr>
            <w:tcW w:w="2615" w:type="dxa"/>
            <w:vMerge w:val="restart"/>
            <w:tcBorders>
              <w:top w:val="nil"/>
            </w:tcBorders>
          </w:tcPr>
          <w:p w:rsidR="009F119B" w:rsidRPr="00C578F6" w:rsidRDefault="009F119B" w:rsidP="001437BD">
            <w:pPr>
              <w:pStyle w:val="ConsPlusNormal"/>
              <w:rPr>
                <w:rFonts w:ascii="Times New Roman" w:hAnsi="Times New Roman" w:cs="Times New Roman"/>
                <w:color w:val="000000" w:themeColor="text1"/>
                <w:sz w:val="24"/>
                <w:szCs w:val="24"/>
              </w:rPr>
            </w:pPr>
          </w:p>
        </w:tc>
      </w:tr>
      <w:tr w:rsidR="009F119B" w:rsidRPr="00C578F6" w:rsidTr="001437BD">
        <w:tc>
          <w:tcPr>
            <w:tcW w:w="510" w:type="dxa"/>
            <w:vMerge/>
            <w:tcBorders>
              <w:top w:val="nil"/>
            </w:tcBorders>
          </w:tcPr>
          <w:p w:rsidR="009F119B" w:rsidRPr="00C578F6" w:rsidRDefault="009F119B" w:rsidP="00377F0B">
            <w:pPr>
              <w:spacing w:after="0" w:line="0" w:lineRule="atLeast"/>
              <w:ind w:firstLine="709"/>
              <w:rPr>
                <w:rFonts w:ascii="Times New Roman" w:hAnsi="Times New Roman" w:cs="Times New Roman"/>
                <w:color w:val="000000" w:themeColor="text1"/>
                <w:sz w:val="24"/>
                <w:szCs w:val="24"/>
              </w:rPr>
            </w:pPr>
          </w:p>
        </w:tc>
        <w:tc>
          <w:tcPr>
            <w:tcW w:w="4762" w:type="dxa"/>
            <w:tcBorders>
              <w:top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Сложившаяся инфраструктура муниципальных физкультурно-спортивных организаций и их различная материальная база/площадь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городских поселений или сельских поселений, за отчетный финансовый год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
        </w:tc>
        <w:tc>
          <w:tcPr>
            <w:tcW w:w="1814" w:type="dxa"/>
            <w:vMerge/>
            <w:tcBorders>
              <w:top w:val="nil"/>
            </w:tcBorders>
          </w:tcPr>
          <w:p w:rsidR="009F119B" w:rsidRPr="00C578F6" w:rsidRDefault="009F119B" w:rsidP="001437BD">
            <w:pPr>
              <w:spacing w:after="0" w:line="0" w:lineRule="atLeast"/>
              <w:rPr>
                <w:rFonts w:ascii="Times New Roman" w:hAnsi="Times New Roman" w:cs="Times New Roman"/>
                <w:color w:val="000000" w:themeColor="text1"/>
                <w:sz w:val="24"/>
                <w:szCs w:val="24"/>
              </w:rPr>
            </w:pPr>
          </w:p>
        </w:tc>
        <w:tc>
          <w:tcPr>
            <w:tcW w:w="2615" w:type="dxa"/>
            <w:vMerge/>
            <w:tcBorders>
              <w:top w:val="nil"/>
            </w:tcBorders>
          </w:tcPr>
          <w:p w:rsidR="009F119B" w:rsidRPr="00C578F6" w:rsidRDefault="009F119B" w:rsidP="001437BD">
            <w:pPr>
              <w:spacing w:after="0" w:line="0" w:lineRule="atLeast"/>
              <w:rPr>
                <w:rFonts w:ascii="Times New Roman" w:hAnsi="Times New Roman" w:cs="Times New Roman"/>
                <w:color w:val="000000" w:themeColor="text1"/>
                <w:sz w:val="24"/>
                <w:szCs w:val="24"/>
              </w:rPr>
            </w:pPr>
          </w:p>
        </w:tc>
      </w:tr>
      <w:tr w:rsidR="00C578F6" w:rsidRPr="00C578F6" w:rsidTr="001437BD">
        <w:tblPrEx>
          <w:tblBorders>
            <w:insideH w:val="nil"/>
          </w:tblBorders>
        </w:tblPrEx>
        <w:tc>
          <w:tcPr>
            <w:tcW w:w="510" w:type="dxa"/>
            <w:tcBorders>
              <w:bottom w:val="nil"/>
            </w:tcBorders>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3</w:t>
            </w:r>
          </w:p>
        </w:tc>
        <w:tc>
          <w:tcPr>
            <w:tcW w:w="4762" w:type="dxa"/>
            <w:tcBorders>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Различия в количестве населенных пунктов, входящих в состав городских поселений или сельских поселений/количество населенных пунктов, входящих в состав городского поселения или сельского поселения</w:t>
            </w:r>
          </w:p>
        </w:tc>
        <w:tc>
          <w:tcPr>
            <w:tcW w:w="1814" w:type="dxa"/>
            <w:tcBorders>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расселения</w:t>
            </w:r>
          </w:p>
        </w:tc>
        <w:tc>
          <w:tcPr>
            <w:tcW w:w="2615" w:type="dxa"/>
            <w:tcBorders>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 xml:space="preserve">территориальный орган Федеральной службы государственной статистики по Краснодарскому краю (с учетом изменений </w:t>
            </w:r>
            <w:r w:rsidRPr="00C578F6">
              <w:rPr>
                <w:rFonts w:ascii="Times New Roman" w:hAnsi="Times New Roman" w:cs="Times New Roman"/>
                <w:color w:val="000000" w:themeColor="text1"/>
                <w:sz w:val="24"/>
                <w:szCs w:val="24"/>
              </w:rPr>
              <w:lastRenderedPageBreak/>
              <w:t>перечня населенных пунктов, входящих в состав городского поселения или сельского поселения)</w:t>
            </w:r>
          </w:p>
        </w:tc>
      </w:tr>
      <w:tr w:rsidR="00C578F6" w:rsidRPr="00C578F6" w:rsidTr="001437BD">
        <w:tc>
          <w:tcPr>
            <w:tcW w:w="510"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4</w:t>
            </w:r>
          </w:p>
        </w:tc>
        <w:tc>
          <w:tcPr>
            <w:tcW w:w="4762" w:type="dxa"/>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Различия в протяженности автомобильных дорог общего пользования местного значения, находящихся в муниципальной собственности городских поселений или сельских поселений/протяженность автомобильных дорог общего пользования местного значения, находящихся в муниципальной собственности городского поселения или сельского поселения</w:t>
            </w:r>
          </w:p>
        </w:tc>
        <w:tc>
          <w:tcPr>
            <w:tcW w:w="1814" w:type="dxa"/>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содержания дорог</w:t>
            </w:r>
          </w:p>
        </w:tc>
        <w:tc>
          <w:tcPr>
            <w:tcW w:w="2615" w:type="dxa"/>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C578F6" w:rsidTr="001437BD">
        <w:tc>
          <w:tcPr>
            <w:tcW w:w="510"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5</w:t>
            </w:r>
          </w:p>
        </w:tc>
        <w:tc>
          <w:tcPr>
            <w:tcW w:w="4762" w:type="dxa"/>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Различия в количестве зданий муниципальных организаций культуры городских поселений или сельских поселений, имеющихся для выполнения полномочий органами местного самоуправления городского поселения или сельского поселения</w:t>
            </w:r>
          </w:p>
        </w:tc>
        <w:tc>
          <w:tcPr>
            <w:tcW w:w="1814" w:type="dxa"/>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количества зданий организаций культуры</w:t>
            </w:r>
          </w:p>
        </w:tc>
        <w:tc>
          <w:tcPr>
            <w:tcW w:w="2615" w:type="dxa"/>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bl>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Численность постоянного населения вновь образованного городского поселения или сельского поселения Краснодарского края определяется на основании информации исполнительно-распорядительных орг</w:t>
      </w:r>
      <w:r w:rsidR="00EF269D" w:rsidRPr="00C578F6">
        <w:rPr>
          <w:rFonts w:ascii="Times New Roman" w:hAnsi="Times New Roman" w:cs="Times New Roman"/>
          <w:color w:val="000000" w:themeColor="text1"/>
          <w:sz w:val="28"/>
          <w:szCs w:val="28"/>
        </w:rPr>
        <w:t>анов муниципальных образований.</w:t>
      </w:r>
    </w:p>
    <w:p w:rsidR="00EF269D" w:rsidRPr="00C578F6" w:rsidRDefault="00EF269D"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2.4.2. Индекс бюджетных расходов городского поселения или сельского поселения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2D62C3"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41"/>
          <w:sz w:val="28"/>
          <w:szCs w:val="28"/>
        </w:rPr>
        <w:pict>
          <v:shape id="_x0000_i1085" style="width:269pt;height:52.4pt" coordsize="" o:spt="100" adj="0,,0" path="" filled="f" stroked="f">
            <v:stroke joinstyle="miter"/>
            <v:imagedata r:id="rId78" o:title="base_23729_212966_32842"/>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ИБР</w:t>
      </w:r>
      <w:r w:rsidRPr="00C578F6">
        <w:rPr>
          <w:rFonts w:ascii="Times New Roman" w:hAnsi="Times New Roman" w:cs="Times New Roman"/>
          <w:color w:val="000000" w:themeColor="text1"/>
          <w:sz w:val="28"/>
          <w:szCs w:val="28"/>
          <w:vertAlign w:val="subscript"/>
        </w:rPr>
        <w:t>jгп/сп</w:t>
      </w:r>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индекс бюджетных расходов j-го городского поселения или сельского поселения;</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86" style="width:35.15pt;height:22.45pt" coordsize="" o:spt="100" adj="0,,0" path="" filled="f" stroked="f">
            <v:stroke joinstyle="miter"/>
            <v:imagedata r:id="rId79" o:title="base_23729_212966_32843"/>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численности населения j-го городского поселения или сельского поселения;</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87" style="width:35.15pt;height:22.45pt" coordsize="" o:spt="100" adj="0,,0" path="" filled="f" stroked="f">
            <v:stroke joinstyle="miter"/>
            <v:imagedata r:id="rId80" o:title="base_23729_212966_32844"/>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оснащенности организаций культуры, учреждений, образующих социальную инфраструктуру для молодежи, и физкультурно-спортивных организаций j-го городского поселения или сельского поселения;</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88" style="width:51.85pt;height:22.45pt" coordsize="" o:spt="100" adj="0,,0" path="" filled="f" stroked="f">
            <v:stroke joinstyle="miter"/>
            <v:imagedata r:id="rId81" o:title="base_23729_212966_32845"/>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количества зданий организаций культуры j-го </w:t>
      </w:r>
      <w:r w:rsidR="009F119B" w:rsidRPr="00C578F6">
        <w:rPr>
          <w:rFonts w:ascii="Times New Roman" w:hAnsi="Times New Roman" w:cs="Times New Roman"/>
          <w:color w:val="000000" w:themeColor="text1"/>
          <w:sz w:val="28"/>
          <w:szCs w:val="28"/>
        </w:rPr>
        <w:lastRenderedPageBreak/>
        <w:t>городского поселения или сельского поселения;</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89" style="width:35.15pt;height:22.45pt" coordsize="" o:spt="100" adj="0,,0" path="" filled="f" stroked="f">
            <v:stroke joinstyle="miter"/>
            <v:imagedata r:id="rId82" o:title="base_23729_212966_32846"/>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расселения населения j-го городского поселения или сельского поселения;</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90" style="width:38.6pt;height:22.45pt" coordsize="" o:spt="100" adj="0,,0" path="" filled="f" stroked="f">
            <v:stroke joinstyle="miter"/>
            <v:imagedata r:id="rId83" o:title="base_23729_212966_32847"/>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содержания дорог j-го городского поселения или сельского поселения;</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91" style="width:43.2pt;height:22.45pt" coordsize="" o:spt="100" adj="0,,0" path="" filled="f" stroked="f">
            <v:stroke joinstyle="miter"/>
            <v:imagedata r:id="rId84" o:title="base_23729_212966_32848"/>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корректирующий коэффициент бюджетных расходов.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2.4.3. Коэффициент численности населения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зависимости от численности постоянного населения городского поселения устанавливаются следующие значения коэффициента численности населения j-го городского поселения:</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92" style="width:62.8pt;height:22.45pt" coordsize="" o:spt="100" adj="0,,0" path="" filled="f" stroked="f">
            <v:stroke joinstyle="miter"/>
            <v:imagedata r:id="rId85" o:title="base_23729_212966_32849"/>
            <v:formulas/>
            <v:path o:connecttype="segments"/>
          </v:shape>
        </w:pict>
      </w:r>
      <w:r w:rsidR="009F119B" w:rsidRPr="00C578F6">
        <w:rPr>
          <w:rFonts w:ascii="Times New Roman" w:hAnsi="Times New Roman" w:cs="Times New Roman"/>
          <w:color w:val="000000" w:themeColor="text1"/>
          <w:sz w:val="28"/>
          <w:szCs w:val="28"/>
        </w:rPr>
        <w:t xml:space="preserve"> в городских поселениях с численностью постоянного населения до 30,0 тыс. человек;</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93" style="width:1in;height:22.45pt" coordsize="" o:spt="100" adj="0,,0" path="" filled="f" stroked="f">
            <v:stroke joinstyle="miter"/>
            <v:imagedata r:id="rId86" o:title="base_23729_212966_32850"/>
            <v:formulas/>
            <v:path o:connecttype="segments"/>
          </v:shape>
        </w:pict>
      </w:r>
      <w:r w:rsidR="009F119B" w:rsidRPr="00C578F6">
        <w:rPr>
          <w:rFonts w:ascii="Times New Roman" w:hAnsi="Times New Roman" w:cs="Times New Roman"/>
          <w:color w:val="000000" w:themeColor="text1"/>
          <w:sz w:val="28"/>
          <w:szCs w:val="28"/>
        </w:rPr>
        <w:t xml:space="preserve"> в городских поселениях с численностью постоянного населения от 30,0 тыс. человек до 40,0 тыс. человек;</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94" style="width:62.8pt;height:22.45pt" coordsize="" o:spt="100" adj="0,,0" path="" filled="f" stroked="f">
            <v:stroke joinstyle="miter"/>
            <v:imagedata r:id="rId87" o:title="base_23729_212966_32851"/>
            <v:formulas/>
            <v:path o:connecttype="segments"/>
          </v:shape>
        </w:pict>
      </w:r>
      <w:r w:rsidR="009F119B" w:rsidRPr="00C578F6">
        <w:rPr>
          <w:rFonts w:ascii="Times New Roman" w:hAnsi="Times New Roman" w:cs="Times New Roman"/>
          <w:color w:val="000000" w:themeColor="text1"/>
          <w:sz w:val="28"/>
          <w:szCs w:val="28"/>
        </w:rPr>
        <w:t xml:space="preserve"> в городских поселениях с численностью постоянного населения от 40,0 тыс. человек до 60,0 тыс. человек;</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95" style="width:65.65pt;height:22.45pt" coordsize="" o:spt="100" adj="0,,0" path="" filled="f" stroked="f">
            <v:stroke joinstyle="miter"/>
            <v:imagedata r:id="rId88" o:title="base_23729_212966_32852"/>
            <v:formulas/>
            <v:path o:connecttype="segments"/>
          </v:shape>
        </w:pict>
      </w:r>
      <w:r w:rsidR="009F119B" w:rsidRPr="00C578F6">
        <w:rPr>
          <w:rFonts w:ascii="Times New Roman" w:hAnsi="Times New Roman" w:cs="Times New Roman"/>
          <w:color w:val="000000" w:themeColor="text1"/>
          <w:sz w:val="28"/>
          <w:szCs w:val="28"/>
        </w:rPr>
        <w:t xml:space="preserve"> в городских поселениях с численностью постоянного населения от 60,0 тыс. человек до 85,0 тыс. человек;</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96" style="width:66.8pt;height:22.45pt" coordsize="" o:spt="100" adj="0,,0" path="" filled="f" stroked="f">
            <v:stroke joinstyle="miter"/>
            <v:imagedata r:id="rId89" o:title="base_23729_212966_32853"/>
            <v:formulas/>
            <v:path o:connecttype="segments"/>
          </v:shape>
        </w:pict>
      </w:r>
      <w:r w:rsidR="009F119B" w:rsidRPr="00C578F6">
        <w:rPr>
          <w:rFonts w:ascii="Times New Roman" w:hAnsi="Times New Roman" w:cs="Times New Roman"/>
          <w:color w:val="000000" w:themeColor="text1"/>
          <w:sz w:val="28"/>
          <w:szCs w:val="28"/>
        </w:rPr>
        <w:t xml:space="preserve"> в городских поселениях с численностью постоянного населения свыше 85,0 тыс. человек.</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зависимости от численности постоянного населения сельского поселения устанавливаются следующие значения коэ</w:t>
      </w:r>
      <w:r w:rsidR="00075D8F" w:rsidRPr="00C578F6">
        <w:rPr>
          <w:rFonts w:ascii="Times New Roman" w:hAnsi="Times New Roman" w:cs="Times New Roman"/>
          <w:color w:val="000000" w:themeColor="text1"/>
          <w:sz w:val="28"/>
          <w:szCs w:val="28"/>
        </w:rPr>
        <w:t>ффициента численности населения</w:t>
      </w:r>
      <w:r w:rsidR="00075D8F" w:rsidRP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j-го сельского поселения:</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97" style="width:62.8pt;height:22.45pt" coordsize="" o:spt="100" adj="0,,0" path="" filled="f" stroked="f">
            <v:stroke joinstyle="miter"/>
            <v:imagedata r:id="rId90" o:title="base_23729_212966_32854"/>
            <v:formulas/>
            <v:path o:connecttype="segments"/>
          </v:shape>
        </w:pict>
      </w:r>
      <w:r w:rsidR="009F119B" w:rsidRPr="00C578F6">
        <w:rPr>
          <w:rFonts w:ascii="Times New Roman" w:hAnsi="Times New Roman" w:cs="Times New Roman"/>
          <w:color w:val="000000" w:themeColor="text1"/>
          <w:sz w:val="28"/>
          <w:szCs w:val="28"/>
        </w:rPr>
        <w:t xml:space="preserve"> = в сельских поселениях с численностью постоянного населения до 3,0 тыс. человек;</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98" style="width:1in;height:22.45pt" coordsize="" o:spt="100" adj="0,,0" path="" filled="f" stroked="f">
            <v:stroke joinstyle="miter"/>
            <v:imagedata r:id="rId91" o:title="base_23729_212966_32855"/>
            <v:formulas/>
            <v:path o:connecttype="segments"/>
          </v:shape>
        </w:pict>
      </w:r>
      <w:r w:rsidR="009F119B" w:rsidRPr="00C578F6">
        <w:rPr>
          <w:rFonts w:ascii="Times New Roman" w:hAnsi="Times New Roman" w:cs="Times New Roman"/>
          <w:color w:val="000000" w:themeColor="text1"/>
          <w:sz w:val="28"/>
          <w:szCs w:val="28"/>
        </w:rPr>
        <w:t xml:space="preserve"> в сельских поселениях с численностью постоянного населения от 3,0 тыс. человек до 10,0 тыс. человек;</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99" style="width:65.65pt;height:22.45pt" coordsize="" o:spt="100" adj="0,,0" path="" filled="f" stroked="f">
            <v:stroke joinstyle="miter"/>
            <v:imagedata r:id="rId92" o:title="base_23729_212966_32856"/>
            <v:formulas/>
            <v:path o:connecttype="segments"/>
          </v:shape>
        </w:pict>
      </w:r>
      <w:r w:rsidR="009F119B" w:rsidRPr="00C578F6">
        <w:rPr>
          <w:rFonts w:ascii="Times New Roman" w:hAnsi="Times New Roman" w:cs="Times New Roman"/>
          <w:color w:val="000000" w:themeColor="text1"/>
          <w:sz w:val="28"/>
          <w:szCs w:val="28"/>
        </w:rPr>
        <w:t xml:space="preserve"> в сельских поселениях с численностью постоянного населения от 10,0 тыс. человек до 20,0 тыс. человек;</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00" style="width:66.8pt;height:22.45pt" coordsize="" o:spt="100" adj="0,,0" path="" filled="f" stroked="f">
            <v:stroke joinstyle="miter"/>
            <v:imagedata r:id="rId93" o:title="base_23729_212966_32857"/>
            <v:formulas/>
            <v:path o:connecttype="segments"/>
          </v:shape>
        </w:pict>
      </w:r>
      <w:r w:rsidR="009F119B" w:rsidRPr="00C578F6">
        <w:rPr>
          <w:rFonts w:ascii="Times New Roman" w:hAnsi="Times New Roman" w:cs="Times New Roman"/>
          <w:color w:val="000000" w:themeColor="text1"/>
          <w:sz w:val="28"/>
          <w:szCs w:val="28"/>
        </w:rPr>
        <w:t xml:space="preserve"> в сельских поселениях с численностью постоянного населения от 20,0 тыс. человек до 30,0 тыс. человек;</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01" style="width:65.65pt;height:22.45pt" coordsize="" o:spt="100" adj="0,,0" path="" filled="f" stroked="f">
            <v:stroke joinstyle="miter"/>
            <v:imagedata r:id="rId94" o:title="base_23729_212966_32858"/>
            <v:formulas/>
            <v:path o:connecttype="segments"/>
          </v:shape>
        </w:pict>
      </w:r>
      <w:r w:rsidR="009F119B" w:rsidRPr="00C578F6">
        <w:rPr>
          <w:rFonts w:ascii="Times New Roman" w:hAnsi="Times New Roman" w:cs="Times New Roman"/>
          <w:color w:val="000000" w:themeColor="text1"/>
          <w:sz w:val="28"/>
          <w:szCs w:val="28"/>
        </w:rPr>
        <w:t xml:space="preserve"> в сельских поселениях с численностью постоянного населения свыше 30,0 тыс. человек.</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2.4.4. Коэффициент оснащенности организаций культуры, учреждений, образующих социальную инфраструктуру для молодежи, и физкультурно-спортивных организаций городского поселения или сельского поселения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2D62C3"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44"/>
          <w:sz w:val="28"/>
          <w:szCs w:val="28"/>
        </w:rPr>
        <w:pict>
          <v:shape id="_x0000_i1102" style="width:309.3pt;height:55.85pt" coordsize="" o:spt="100" adj="0,,0" path="" filled="f" stroked="f">
            <v:stroke joinstyle="miter"/>
            <v:imagedata r:id="rId95" o:title="base_23729_212966_32859"/>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03" style="width:35.15pt;height:22.45pt" coordsize="" o:spt="100" adj="0,,0" path="" filled="f" stroked="f">
            <v:stroke joinstyle="miter"/>
            <v:imagedata r:id="rId96" o:title="base_23729_212966_32860"/>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организации культуры j-го городского поселения или сельского поселения, выраженная показателем внешней кубатуры зданий и сооружений организаций культуры, имеющихся для выполнения полномочий органами местного самоуправления городского поселения или сельского поселения;</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04" style="width:35.15pt;height:22.45pt" coordsize="" o:spt="100" adj="0,,0" path="" filled="f" stroked="f">
            <v:stroke joinstyle="miter"/>
            <v:imagedata r:id="rId97" o:title="base_23729_212966_32861"/>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учреждений, образующих социальную инфраструктуру для молодежи, j-го городского поселения или сельского поселения, выраженная показателем внешней кубатуры зданий и сооружений муниципальных учреждений, образующих социальную инфраструктуру для молодежи, имеющихся для выполнения полномочий органами местного самоуправления городского поселения или сельского поселения;</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05" style="width:37.45pt;height:22.45pt" coordsize="" o:spt="100" adj="0,,0" path="" filled="f" stroked="f">
            <v:stroke joinstyle="miter"/>
            <v:imagedata r:id="rId98" o:title="base_23729_212966_32862"/>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j-го городского поселения или сельского поселения, выраженная показателем внешней кубатуры (площади) зданий и сооружений муниципальных физкультурно-спортивных организаций без учета показателей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городского поселения или сельского поселения;</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06" style="width:38.6pt;height:22.45pt" coordsize="" o:spt="100" adj="0,,0" path="" filled="f" stroked="f">
            <v:stroke joinstyle="miter"/>
            <v:imagedata r:id="rId99" o:title="base_23729_212966_32863"/>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j-го городского поселения или сельского поселения, выраженная показателем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jгп/сп</w:t>
      </w:r>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j-го городского поселения или сельского поселения;</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07" style="width:31.1pt;height:21.3pt" coordsize="" o:spt="100" adj="0,,0" path="" filled="f" stroked="f">
            <v:stroke joinstyle="miter"/>
            <v:imagedata r:id="rId100" o:title="base_23729_212966_32864"/>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организаций культуры всех городских поселений или сельских поселений Краснодарского края, выраженная показателем внешней кубатуры зданий и сооружений муниципальных организаций культуры, имеющихся для выполнения полномочий органами местного самоуправления городских поселений или сельских поселений;</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08" style="width:32.25pt;height:21.3pt" coordsize="" o:spt="100" adj="0,,0" path="" filled="f" stroked="f">
            <v:stroke joinstyle="miter"/>
            <v:imagedata r:id="rId101" o:title="base_23729_212966_32865"/>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учреждений, образующих социальную инфраструктуру для молодежи, всех городских поселений или сельских поселений Краснодарского края, выраженная показателем внешней кубатуры зданий и сооружений муниципальных учреждений, образующих </w:t>
      </w:r>
      <w:r w:rsidR="009F119B" w:rsidRPr="00C578F6">
        <w:rPr>
          <w:rFonts w:ascii="Times New Roman" w:hAnsi="Times New Roman" w:cs="Times New Roman"/>
          <w:color w:val="000000" w:themeColor="text1"/>
          <w:sz w:val="28"/>
          <w:szCs w:val="28"/>
        </w:rPr>
        <w:lastRenderedPageBreak/>
        <w:t>социальную инфраструктуру для молодежи, имеющихся для выполнения полномочий органами местного самоуправления городских поселений или сельских поселений;</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09" style="width:37.45pt;height:21.3pt" coordsize="" o:spt="100" adj="0,,0" path="" filled="f" stroked="f">
            <v:stroke joinstyle="miter"/>
            <v:imagedata r:id="rId102" o:title="base_23729_212966_32866"/>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всех городских поселений или сельских поселений Краснодарского края, выраженная показателем внешней кубатуры (площади) зданий и сооружений муниципальных физкультурно-спортивных организаций без учета показателей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городских поселений или сельских поселений;</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10" style="width:38.6pt;height:21.3pt" coordsize="" o:spt="100" adj="0,,0" path="" filled="f" stroked="f">
            <v:stroke joinstyle="miter"/>
            <v:imagedata r:id="rId103" o:title="base_23729_212966_32867"/>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всех городских поселений или сельских поселений Краснодарского края, выраженная показателем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городских поселений или сельских поселений;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гп/сп</w:t>
      </w:r>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зависимости от полученных результатов определяются конечные значения коэффициента оснащенности организаций культуры, учреждений, образующих социальную инфраструктуру для молодежи, и физкультурно-спортивных организаций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2D62C3">
        <w:rPr>
          <w:rFonts w:ascii="Times New Roman" w:hAnsi="Times New Roman" w:cs="Times New Roman"/>
          <w:color w:val="000000" w:themeColor="text1"/>
          <w:position w:val="-11"/>
          <w:sz w:val="28"/>
          <w:szCs w:val="28"/>
        </w:rPr>
        <w:pict>
          <v:shape id="_x0000_i1111" style="width:66.8pt;height:22.45pt" coordsize="" o:spt="100" adj="0,,0" path="" filled="f" stroked="f">
            <v:stroke joinstyle="miter"/>
            <v:imagedata r:id="rId104" o:title="base_23729_212966_32868"/>
            <v:formulas/>
            <v:path o:connecttype="segments"/>
          </v:shape>
        </w:pict>
      </w:r>
      <w:r w:rsidRPr="00C578F6">
        <w:rPr>
          <w:rFonts w:ascii="Times New Roman" w:hAnsi="Times New Roman" w:cs="Times New Roman"/>
          <w:color w:val="000000" w:themeColor="text1"/>
          <w:sz w:val="28"/>
          <w:szCs w:val="28"/>
        </w:rPr>
        <w:t>, то коэффициент оснащенности организаций культуры, учреждений, образующих социальную инфраструктуру для молодежи, и физкультурно-спортивных организаций j-го городского поселения или сельского поселения принимает значение, рассчитанное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2D62C3"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12" style="width:188.35pt;height:22.45pt" coordsize="" o:spt="100" adj="0,,0" path="" filled="f" stroked="f">
            <v:stroke joinstyle="miter"/>
            <v:imagedata r:id="rId105" o:title="base_23729_212966_32869"/>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2D62C3">
        <w:rPr>
          <w:rFonts w:ascii="Times New Roman" w:hAnsi="Times New Roman" w:cs="Times New Roman"/>
          <w:color w:val="000000" w:themeColor="text1"/>
          <w:position w:val="-11"/>
          <w:sz w:val="28"/>
          <w:szCs w:val="28"/>
        </w:rPr>
        <w:pict>
          <v:shape id="_x0000_i1113" style="width:65.65pt;height:22.45pt" coordsize="" o:spt="100" adj="0,,0" path="" filled="f" stroked="f">
            <v:stroke joinstyle="miter"/>
            <v:imagedata r:id="rId106" o:title="base_23729_212966_32870"/>
            <v:formulas/>
            <v:path o:connecttype="segments"/>
          </v:shape>
        </w:pict>
      </w:r>
      <w:r w:rsidRPr="00C578F6">
        <w:rPr>
          <w:rFonts w:ascii="Times New Roman" w:hAnsi="Times New Roman" w:cs="Times New Roman"/>
          <w:color w:val="000000" w:themeColor="text1"/>
          <w:sz w:val="28"/>
          <w:szCs w:val="28"/>
        </w:rPr>
        <w:t>, то коэффициент оснащенности организаций культуры, учреждений, образующих социальную инфраструктуру для молодежи, и физкультурно-спортивных организаций j-го городского поселения или сельского поселения принимает значение, рассчитанное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2D62C3"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14" style="width:181.45pt;height:22.45pt" coordsize="" o:spt="100" adj="0,,0" path="" filled="f" stroked="f">
            <v:stroke joinstyle="miter"/>
            <v:imagedata r:id="rId107" o:title="base_23729_212966_32871"/>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2.4.</w:t>
      </w:r>
      <w:r w:rsidR="007A0FA7">
        <w:rPr>
          <w:rFonts w:ascii="Times New Roman" w:hAnsi="Times New Roman" w:cs="Times New Roman"/>
          <w:color w:val="000000" w:themeColor="text1"/>
          <w:sz w:val="28"/>
          <w:szCs w:val="28"/>
        </w:rPr>
        <w:t>4</w:t>
      </w:r>
      <w:r w:rsidR="007A0FA7">
        <w:rPr>
          <w:rFonts w:ascii="Times New Roman" w:hAnsi="Times New Roman" w:cs="Times New Roman"/>
          <w:color w:val="000000" w:themeColor="text1"/>
          <w:sz w:val="28"/>
          <w:szCs w:val="28"/>
          <w:vertAlign w:val="superscript"/>
        </w:rPr>
        <w:t>1</w:t>
      </w:r>
      <w:r w:rsidR="00075D8F"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Коэффициент количества зданий организаций культуры городского поселения или сельского поселения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2D62C3"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15" style="width:281.1pt;height:22.45pt" coordsize="" o:spt="100" adj="0,,0" path="" filled="f" stroked="f">
            <v:stroke joinstyle="miter"/>
            <v:imagedata r:id="rId108" o:title="base_23729_212966_32872"/>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lastRenderedPageBreak/>
        <w:pict>
          <v:shape id="_x0000_i1116" style="width:40.9pt;height:22.45pt" coordsize="" o:spt="100" adj="0,,0" path="" filled="f" stroked="f">
            <v:stroke joinstyle="miter"/>
            <v:imagedata r:id="rId109" o:title="base_23729_212966_32873"/>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количество зданий муниципальных организаций культуры j-го городского поселения или сельского поселения, имеющихся для выполнения полномочий органами местного самоуправления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jгп/сп</w:t>
      </w:r>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j-го городского поселения или сельского поселения;</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17" style="width:37.45pt;height:21.3pt" coordsize="" o:spt="100" adj="0,,0" path="" filled="f" stroked="f">
            <v:stroke joinstyle="miter"/>
            <v:imagedata r:id="rId110" o:title="base_23729_212966_32874"/>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количество зданий муниципальных организаций культуры всех городских поселений или сельских поселений Краснодарского края, имеющихся для выполнения полномочий органами местного самоуправления городских поселений или сельских поселений;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гп/сп</w:t>
      </w:r>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2.4.5. Коэффициент содержания дорог городского поселения или сельского посел</w:t>
      </w:r>
      <w:r w:rsidR="001C0CEF" w:rsidRPr="00C578F6">
        <w:rPr>
          <w:rFonts w:ascii="Times New Roman" w:hAnsi="Times New Roman" w:cs="Times New Roman"/>
          <w:color w:val="000000" w:themeColor="text1"/>
          <w:sz w:val="28"/>
          <w:szCs w:val="28"/>
        </w:rPr>
        <w:t>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2D62C3"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pict>
          <v:shape id="_x0000_i1118" style="width:278.2pt;height:22.45pt" coordsize="" o:spt="100" adj="0,,0" path="" filled="f" stroked="f">
            <v:stroke joinstyle="miter"/>
            <v:imagedata r:id="rId111" o:title="base_23729_212966_32875"/>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Пр дор</w:t>
      </w:r>
      <w:r w:rsidRPr="00C578F6">
        <w:rPr>
          <w:rFonts w:ascii="Times New Roman" w:hAnsi="Times New Roman" w:cs="Times New Roman"/>
          <w:color w:val="000000" w:themeColor="text1"/>
          <w:sz w:val="28"/>
          <w:szCs w:val="28"/>
          <w:vertAlign w:val="subscript"/>
        </w:rPr>
        <w:t>jгп/сп</w:t>
      </w:r>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протяженность автомобильных дорог общего пользования местного значения, находящихся в муниципальной собственности j-го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jгп/сп</w:t>
      </w:r>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j-го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Пр дор</w:t>
      </w:r>
      <w:r w:rsidRPr="00C578F6">
        <w:rPr>
          <w:rFonts w:ascii="Times New Roman" w:hAnsi="Times New Roman" w:cs="Times New Roman"/>
          <w:color w:val="000000" w:themeColor="text1"/>
          <w:sz w:val="28"/>
          <w:szCs w:val="28"/>
          <w:vertAlign w:val="subscript"/>
        </w:rPr>
        <w:t>гп/сп</w:t>
      </w:r>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общая протяженность автомобильных дорог общего пользования местного значения, находящихся в муниципальной собственности всех городских поселений или сельских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гп/сп</w:t>
      </w:r>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зависимости от полученных результатов определяются конечные значения коэффициента содержания дорог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2D62C3">
        <w:rPr>
          <w:rFonts w:ascii="Times New Roman" w:hAnsi="Times New Roman" w:cs="Times New Roman"/>
          <w:color w:val="000000" w:themeColor="text1"/>
          <w:position w:val="-11"/>
          <w:sz w:val="28"/>
          <w:szCs w:val="28"/>
        </w:rPr>
        <w:pict>
          <v:shape id="_x0000_i1119" style="width:71.4pt;height:22.45pt" coordsize="" o:spt="100" adj="0,,0" path="" filled="f" stroked="f">
            <v:stroke joinstyle="miter"/>
            <v:imagedata r:id="rId112" o:title="base_23729_212966_32876"/>
            <v:formulas/>
            <v:path o:connecttype="segments"/>
          </v:shape>
        </w:pict>
      </w:r>
      <w:r w:rsidRPr="00C578F6">
        <w:rPr>
          <w:rFonts w:ascii="Times New Roman" w:hAnsi="Times New Roman" w:cs="Times New Roman"/>
          <w:color w:val="000000" w:themeColor="text1"/>
          <w:sz w:val="28"/>
          <w:szCs w:val="28"/>
        </w:rPr>
        <w:t>, то коэффициент содержания дорог j-го городского поселения или сельского поселения принимает значение, равное 0,9;</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2D62C3">
        <w:rPr>
          <w:rFonts w:ascii="Times New Roman" w:hAnsi="Times New Roman" w:cs="Times New Roman"/>
          <w:color w:val="000000" w:themeColor="text1"/>
          <w:position w:val="-11"/>
          <w:sz w:val="28"/>
          <w:szCs w:val="28"/>
        </w:rPr>
        <w:pict>
          <v:shape id="_x0000_i1120" style="width:68.55pt;height:22.45pt" coordsize="" o:spt="100" adj="0,,0" path="" filled="f" stroked="f">
            <v:stroke joinstyle="miter"/>
            <v:imagedata r:id="rId113" o:title="base_23729_212966_32877"/>
            <v:formulas/>
            <v:path o:connecttype="segments"/>
          </v:shape>
        </w:pict>
      </w:r>
      <w:r w:rsidRPr="00C578F6">
        <w:rPr>
          <w:rFonts w:ascii="Times New Roman" w:hAnsi="Times New Roman" w:cs="Times New Roman"/>
          <w:color w:val="000000" w:themeColor="text1"/>
          <w:sz w:val="28"/>
          <w:szCs w:val="28"/>
        </w:rPr>
        <w:t>, то коэффициент содержания дорог j-го городского поселения или сельского поселения принимает значение, равное 1,2.</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2.4.6. Коэффициент расселения городского или сельского поселения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2D62C3"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pict>
          <v:shape id="_x0000_i1121" style="width:269pt;height:22.45pt" coordsize="" o:spt="100" adj="0,,0" path="" filled="f" stroked="f">
            <v:stroke joinstyle="miter"/>
            <v:imagedata r:id="rId114" o:title="base_23729_212966_32878"/>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N</w:t>
      </w:r>
      <w:r w:rsidRPr="00C578F6">
        <w:rPr>
          <w:rFonts w:ascii="Times New Roman" w:hAnsi="Times New Roman" w:cs="Times New Roman"/>
          <w:color w:val="000000" w:themeColor="text1"/>
          <w:sz w:val="28"/>
          <w:szCs w:val="28"/>
          <w:vertAlign w:val="subscript"/>
        </w:rPr>
        <w:t>jгп/сп</w:t>
      </w:r>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населенных пунктов, входящих в состав j-го </w:t>
      </w:r>
      <w:r w:rsidRPr="00C578F6">
        <w:rPr>
          <w:rFonts w:ascii="Times New Roman" w:hAnsi="Times New Roman" w:cs="Times New Roman"/>
          <w:color w:val="000000" w:themeColor="text1"/>
          <w:sz w:val="28"/>
          <w:szCs w:val="28"/>
        </w:rPr>
        <w:lastRenderedPageBreak/>
        <w:t>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jгп/сп</w:t>
      </w:r>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j-го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N</w:t>
      </w:r>
      <w:r w:rsidRPr="00C578F6">
        <w:rPr>
          <w:rFonts w:ascii="Times New Roman" w:hAnsi="Times New Roman" w:cs="Times New Roman"/>
          <w:color w:val="000000" w:themeColor="text1"/>
          <w:sz w:val="28"/>
          <w:szCs w:val="28"/>
          <w:vertAlign w:val="subscript"/>
        </w:rPr>
        <w:t>гп/сп</w:t>
      </w:r>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населенных пунктов, входящих в состав всех городских поселений или сельских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гп/сп</w:t>
      </w:r>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зависимости от полученных результатов определяются конечные значения коэффициента расселения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2D62C3">
        <w:rPr>
          <w:rFonts w:ascii="Times New Roman" w:hAnsi="Times New Roman" w:cs="Times New Roman"/>
          <w:color w:val="000000" w:themeColor="text1"/>
          <w:position w:val="-11"/>
          <w:sz w:val="28"/>
          <w:szCs w:val="28"/>
        </w:rPr>
        <w:pict>
          <v:shape id="_x0000_i1122" style="width:66.8pt;height:22.45pt" coordsize="" o:spt="100" adj="0,,0" path="" filled="f" stroked="f">
            <v:stroke joinstyle="miter"/>
            <v:imagedata r:id="rId115" o:title="base_23729_212966_32879"/>
            <v:formulas/>
            <v:path o:connecttype="segments"/>
          </v:shape>
        </w:pict>
      </w:r>
      <w:r w:rsidRPr="00C578F6">
        <w:rPr>
          <w:rFonts w:ascii="Times New Roman" w:hAnsi="Times New Roman" w:cs="Times New Roman"/>
          <w:color w:val="000000" w:themeColor="text1"/>
          <w:sz w:val="28"/>
          <w:szCs w:val="28"/>
        </w:rPr>
        <w:t>, то коэффициент расселения j-го городского поселения или сельского поселения принимает значение, равное 0,8;</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2D62C3">
        <w:rPr>
          <w:rFonts w:ascii="Times New Roman" w:hAnsi="Times New Roman" w:cs="Times New Roman"/>
          <w:color w:val="000000" w:themeColor="text1"/>
          <w:position w:val="-11"/>
          <w:sz w:val="28"/>
          <w:szCs w:val="28"/>
        </w:rPr>
        <w:pict>
          <v:shape id="_x0000_i1123" style="width:65.65pt;height:22.45pt" coordsize="" o:spt="100" adj="0,,0" path="" filled="f" stroked="f">
            <v:stroke joinstyle="miter"/>
            <v:imagedata r:id="rId116" o:title="base_23729_212966_32880"/>
            <v:formulas/>
            <v:path o:connecttype="segments"/>
          </v:shape>
        </w:pict>
      </w:r>
      <w:r w:rsidRPr="00C578F6">
        <w:rPr>
          <w:rFonts w:ascii="Times New Roman" w:hAnsi="Times New Roman" w:cs="Times New Roman"/>
          <w:color w:val="000000" w:themeColor="text1"/>
          <w:sz w:val="28"/>
          <w:szCs w:val="28"/>
        </w:rPr>
        <w:t>, то коэффициент расселения j-го городского поселения или сельского поселения принимает значение, равное 1,5.</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2.4.7. Корректирующий коэффициент бюджетных расходов </w:t>
      </w:r>
      <w:r w:rsidR="002D62C3">
        <w:rPr>
          <w:rFonts w:ascii="Times New Roman" w:hAnsi="Times New Roman" w:cs="Times New Roman"/>
          <w:color w:val="000000" w:themeColor="text1"/>
          <w:position w:val="-11"/>
          <w:sz w:val="28"/>
          <w:szCs w:val="28"/>
        </w:rPr>
        <w:pict>
          <v:shape id="_x0000_i1124" style="width:53pt;height:22.45pt" coordsize="" o:spt="100" adj="0,,0" path="" filled="f" stroked="f">
            <v:stroke joinstyle="miter"/>
            <v:imagedata r:id="rId117" o:title="base_23729_212966_32881"/>
            <v:formulas/>
            <v:path o:connecttype="segments"/>
          </v:shape>
        </w:pict>
      </w:r>
      <w:r w:rsidRPr="00C578F6">
        <w:rPr>
          <w:rFonts w:ascii="Times New Roman" w:hAnsi="Times New Roman" w:cs="Times New Roman"/>
          <w:color w:val="000000" w:themeColor="text1"/>
          <w:sz w:val="28"/>
          <w:szCs w:val="28"/>
        </w:rPr>
        <w:t xml:space="preserve"> городского (сельского) поселения, являющегося административным центром муниципального района, равен 1,5, для остальных городских поселений и сельских поселений корректирующий</w:t>
      </w:r>
      <w:r w:rsidR="00C578F6">
        <w:rPr>
          <w:rFonts w:ascii="Times New Roman" w:hAnsi="Times New Roman" w:cs="Times New Roman"/>
          <w:color w:val="000000" w:themeColor="text1"/>
          <w:sz w:val="28"/>
          <w:szCs w:val="28"/>
        </w:rPr>
        <w:t xml:space="preserve"> коэффициент бюджетных расходов</w:t>
      </w:r>
      <w:r w:rsid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равен 1.</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2.5. Размер дотации на выравнивание бюджетной обеспеченности поселений бюджету городского поселения или сельского поселения на очередной финансовый год, первый и второй годы планового периода рассчитывается по формулам:</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2D62C3"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pict>
          <v:shape id="_x0000_i1125" style="width:248.25pt;height:22.45pt" coordsize="" o:spt="100" adj="0,,0" path="" filled="f" stroked="f">
            <v:stroke joinstyle="miter"/>
            <v:imagedata r:id="rId118" o:title="base_23729_212966_32882"/>
            <v:formulas/>
            <v:path o:connecttype="segments"/>
          </v:shape>
        </w:pict>
      </w:r>
    </w:p>
    <w:p w:rsidR="009F119B" w:rsidRPr="00C578F6" w:rsidRDefault="009F119B" w:rsidP="00377F0B">
      <w:pPr>
        <w:pStyle w:val="ConsPlusNormal"/>
        <w:jc w:val="center"/>
        <w:rPr>
          <w:rFonts w:ascii="Times New Roman" w:hAnsi="Times New Roman" w:cs="Times New Roman"/>
          <w:color w:val="000000" w:themeColor="text1"/>
          <w:sz w:val="28"/>
          <w:szCs w:val="28"/>
        </w:rPr>
      </w:pPr>
    </w:p>
    <w:p w:rsidR="009F119B" w:rsidRPr="00C578F6" w:rsidRDefault="002D62C3"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pict>
          <v:shape id="_x0000_i1126" style="width:248.25pt;height:22.45pt" coordsize="" o:spt="100" adj="0,,0" path="" filled="f" stroked="f">
            <v:stroke joinstyle="miter"/>
            <v:imagedata r:id="rId119" o:title="base_23729_212966_32883"/>
            <v:formulas/>
            <v:path o:connecttype="segments"/>
          </v:shape>
        </w:pict>
      </w:r>
    </w:p>
    <w:p w:rsidR="009F119B" w:rsidRPr="00C578F6" w:rsidRDefault="009F119B" w:rsidP="00377F0B">
      <w:pPr>
        <w:pStyle w:val="ConsPlusNormal"/>
        <w:jc w:val="center"/>
        <w:rPr>
          <w:rFonts w:ascii="Times New Roman" w:hAnsi="Times New Roman" w:cs="Times New Roman"/>
          <w:color w:val="000000" w:themeColor="text1"/>
          <w:sz w:val="28"/>
          <w:szCs w:val="28"/>
        </w:rPr>
      </w:pPr>
    </w:p>
    <w:p w:rsidR="009F119B" w:rsidRPr="00C578F6" w:rsidRDefault="002D62C3"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pict>
          <v:shape id="_x0000_i1127" style="width:171.65pt;height:22.45pt" coordsize="" o:spt="100" adj="0,,0" path="" filled="f" stroked="f">
            <v:stroke joinstyle="miter"/>
            <v:imagedata r:id="rId120" o:title="base_23729_212966_32884"/>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28" style="width:108.85pt;height:22.45pt" coordsize="" o:spt="100" adj="0,,0" path="" filled="f" stroked="f">
            <v:stroke joinstyle="miter"/>
            <v:imagedata r:id="rId121" o:title="base_23729_212966_32885"/>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размер дотации на выравнивание бюджетной обеспеченности поселений бюджету j-го городского поселения или сельского поселения на очередной финансовый год, первый и второй годы планового периода;</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29" style="width:127.85pt;height:21.3pt" coordsize="" o:spt="100" adj="0,,0" path="" filled="f" stroked="f">
            <v:stroke joinstyle="miter"/>
            <v:imagedata r:id="rId122" o:title="base_23729_212966_32886"/>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общий расчетный объем дотаций на выравнивание бюджетной обеспеченности поселений бюджетам городских поселений или бюджетам сельских поселений на очередной финансовый год, первый и второй годы планового периода, рассчитанный в соответствии с подпунктом 1.2 настоящего Порядка;</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30" style="width:108.85pt;height:22.45pt" coordsize="" o:spt="100" adj="0,,0" path="" filled="f" stroked="f">
            <v:stroke joinstyle="miter"/>
            <v:imagedata r:id="rId123" o:title="base_23729_212966_32887"/>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средств на очередной финансовый год, первый </w:t>
      </w:r>
      <w:r w:rsidR="009F119B" w:rsidRPr="00C578F6">
        <w:rPr>
          <w:rFonts w:ascii="Times New Roman" w:hAnsi="Times New Roman" w:cs="Times New Roman"/>
          <w:color w:val="000000" w:themeColor="text1"/>
          <w:sz w:val="28"/>
          <w:szCs w:val="28"/>
        </w:rPr>
        <w:lastRenderedPageBreak/>
        <w:t>и второй годы планового периода, необходимый для доведения уровня расчетной бюджетной обеспеченности j-го городского поселения или сельского поселения до заданных критериев выравнивания расчетной бюджетной обеспеченности городских поселений или сельских поселений;</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31" style="width:99.65pt;height:21.3pt" coordsize="" o:spt="100" adj="0,,0" path="" filled="f" stroked="f">
            <v:stroke joinstyle="miter"/>
            <v:imagedata r:id="rId124" o:title="base_23729_212966_32888"/>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средств на очередной финансовый год, первый и второй годы планового периода, необходимый для доведения уровня расчетной бюджетной обеспеченности всех городских поселений или сельских поселений Краснодарского края до заданных критериев выравнивания расчетной бюджетной обеспеченности городских поселений или сельских поселений;</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32" style="width:137.65pt;height:22.45pt" coordsize="" o:spt="100" adj="0,,0" path="" filled="f" stroked="f">
            <v:stroke joinstyle="miter"/>
            <v:imagedata r:id="rId125" o:title="base_23729_212966_32889"/>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поселений бюджету j-го городского поселения или сельского поселения на очередной финансовый год и первый год планового периода до размера дотации на выравнивание бюджетной обеспеченности поселений бюджету j-го городского поселения или сельского поселения, утвержденного соответственно на первый год планового периода и второй год планового периода законом Краснодарского края о бюджете</w:t>
      </w:r>
      <w:r w:rsidR="004465CF">
        <w:rPr>
          <w:rFonts w:ascii="Times New Roman" w:hAnsi="Times New Roman" w:cs="Times New Roman"/>
          <w:color w:val="000000" w:themeColor="text1"/>
          <w:sz w:val="28"/>
          <w:szCs w:val="28"/>
        </w:rPr>
        <w:t xml:space="preserve"> Краснодарского края</w:t>
      </w:r>
      <w:r w:rsidR="009F119B" w:rsidRPr="00C578F6">
        <w:rPr>
          <w:rFonts w:ascii="Times New Roman" w:hAnsi="Times New Roman" w:cs="Times New Roman"/>
          <w:color w:val="000000" w:themeColor="text1"/>
          <w:sz w:val="28"/>
          <w:szCs w:val="28"/>
        </w:rPr>
        <w:t xml:space="preserve"> на текущий финансовый год и на плановый период.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Размер дотации на выравнивание бюджетной обеспеченности поселений бюджету городского поселения или сельского поселения на 2020 год определяется в размере не ниже размера дотации на выравнивание бюджетной обеспеченности поселений бюджету городского поселения или сельского поселения на 2019 год, утвержденного Законом</w:t>
      </w:r>
      <w:r w:rsidR="00075D8F" w:rsidRPr="00C578F6">
        <w:rPr>
          <w:rFonts w:ascii="Times New Roman" w:hAnsi="Times New Roman" w:cs="Times New Roman"/>
          <w:color w:val="000000" w:themeColor="text1"/>
          <w:sz w:val="28"/>
          <w:szCs w:val="28"/>
        </w:rPr>
        <w:t xml:space="preserve"> Краснодарского края</w:t>
      </w:r>
      <w:r w:rsidR="00075D8F" w:rsidRP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от 21 декабря 2018 года </w:t>
      </w:r>
      <w:r w:rsidR="00075D8F"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3939-КЗ "О краевом бюджете на 2019 год и на плановый период 2020 и 2021 годов".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Размер дотации на выравнивание бюджетной обеспеченности поселений бюджету городского поселения или сельского поселения на 2021 год определяется в размере не ниже 90 процентов размера дотации на выравнивание бюджетной обеспеченности поселений бюджету городского поселения или сельского поселения на 2020 год, утвержденного Законом Краснодарского края от 23 декабря 2019 года </w:t>
      </w:r>
      <w:r w:rsidR="00075D8F"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4200-КЗ "О краевом бюджете на 2020 год и на плановый период 2021 и 2022 годов".</w:t>
      </w:r>
    </w:p>
    <w:p w:rsidR="009F119B"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Размер дотации на выравнивание бюджетной обеспеченности поселений бюджету городского поселения или сельского поселения на 2022 год определяется в размере не ниже 80 процентов размера дотации на выравнивание бюджетной обеспеченности поселений бюджету городского поселения или сельского поселения на 2021 год, утвержденного Законом Краснодарского края от 23 декабря 2020 года </w:t>
      </w:r>
      <w:r w:rsidR="00075D8F"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4380-КЗ "О краевом бюджете на 2021 год и на плановый период 2022 и 2023 годов".</w:t>
      </w:r>
    </w:p>
    <w:p w:rsidR="006A6F45" w:rsidRDefault="006A6F45" w:rsidP="00377F0B">
      <w:pPr>
        <w:pStyle w:val="ConsPlusNormal"/>
        <w:ind w:firstLine="709"/>
        <w:jc w:val="both"/>
        <w:rPr>
          <w:rFonts w:ascii="Times New Roman" w:hAnsi="Times New Roman"/>
          <w:sz w:val="28"/>
          <w:szCs w:val="28"/>
        </w:rPr>
      </w:pPr>
      <w:r w:rsidRPr="00AE0D1B">
        <w:rPr>
          <w:rFonts w:ascii="Times New Roman" w:hAnsi="Times New Roman"/>
          <w:sz w:val="28"/>
          <w:szCs w:val="28"/>
        </w:rPr>
        <w:t xml:space="preserve">Размер дотации на выравнивание бюджетной обеспеченности поселений бюджету городского поселения или сельского поселения на 2023 год определяется в размере не ниже размера дотации на выравнивание бюджетной обеспеченности поселений бюджету городского поселения или сельского поселения на 2022 год, утвержденного </w:t>
      </w:r>
      <w:hyperlink r:id="rId126" w:history="1">
        <w:r w:rsidRPr="00AE0D1B">
          <w:rPr>
            <w:rFonts w:ascii="Times New Roman" w:hAnsi="Times New Roman"/>
            <w:sz w:val="28"/>
            <w:szCs w:val="28"/>
          </w:rPr>
          <w:t>Законом</w:t>
        </w:r>
      </w:hyperlink>
      <w:r w:rsidRPr="00AE0D1B">
        <w:rPr>
          <w:rFonts w:ascii="Times New Roman" w:hAnsi="Times New Roman"/>
          <w:sz w:val="28"/>
          <w:szCs w:val="28"/>
        </w:rPr>
        <w:t xml:space="preserve"> Краснодарского края </w:t>
      </w:r>
      <w:r>
        <w:rPr>
          <w:rFonts w:ascii="Times New Roman" w:hAnsi="Times New Roman"/>
          <w:sz w:val="28"/>
          <w:szCs w:val="28"/>
        </w:rPr>
        <w:br/>
      </w:r>
      <w:r w:rsidRPr="00AE0D1B">
        <w:rPr>
          <w:rFonts w:ascii="Times New Roman" w:hAnsi="Times New Roman"/>
          <w:sz w:val="28"/>
          <w:szCs w:val="28"/>
        </w:rPr>
        <w:lastRenderedPageBreak/>
        <w:t>от 22 декабря 2021 года № 4616-КЗ "О краевом бюджете на 2022 год и на плановый период 2023 и 2024 годов"</w:t>
      </w:r>
      <w:r>
        <w:rPr>
          <w:rFonts w:ascii="Times New Roman" w:hAnsi="Times New Roman"/>
          <w:sz w:val="28"/>
          <w:szCs w:val="28"/>
        </w:rPr>
        <w:t>.</w:t>
      </w:r>
    </w:p>
    <w:p w:rsidR="00066668" w:rsidRPr="00C578F6" w:rsidRDefault="00066668" w:rsidP="00377F0B">
      <w:pPr>
        <w:pStyle w:val="ConsPlusNormal"/>
        <w:ind w:firstLine="709"/>
        <w:jc w:val="both"/>
        <w:rPr>
          <w:rFonts w:ascii="Times New Roman" w:hAnsi="Times New Roman" w:cs="Times New Roman"/>
          <w:color w:val="000000" w:themeColor="text1"/>
          <w:sz w:val="28"/>
          <w:szCs w:val="28"/>
        </w:rPr>
      </w:pPr>
      <w:r w:rsidRPr="002D62C3">
        <w:rPr>
          <w:rFonts w:ascii="Times New Roman" w:hAnsi="Times New Roman"/>
          <w:color w:val="000000"/>
          <w:sz w:val="28"/>
          <w:szCs w:val="28"/>
        </w:rPr>
        <w:t xml:space="preserve">Размер дотации на выравнивание бюджетной обеспеченности поселений бюджету городского поселения или сельского поселения на 2024 год определяется в размере не ниже размера дотации на выравнивание бюджетной обеспеченности поселений бюджету городского поселения или сельского поселения на 2023 год, утвержденного </w:t>
      </w:r>
      <w:hyperlink r:id="rId127" w:history="1">
        <w:r w:rsidRPr="002D62C3">
          <w:rPr>
            <w:rFonts w:ascii="Times New Roman" w:hAnsi="Times New Roman"/>
            <w:color w:val="000000"/>
            <w:sz w:val="28"/>
            <w:szCs w:val="28"/>
          </w:rPr>
          <w:t>Законом</w:t>
        </w:r>
      </w:hyperlink>
      <w:r w:rsidRPr="002D62C3">
        <w:rPr>
          <w:rFonts w:ascii="Times New Roman" w:hAnsi="Times New Roman"/>
          <w:color w:val="000000"/>
          <w:sz w:val="28"/>
          <w:szCs w:val="28"/>
        </w:rPr>
        <w:t xml:space="preserve"> Краснодарского края от </w:t>
      </w:r>
      <w:r w:rsidRPr="002D62C3">
        <w:rPr>
          <w:rFonts w:ascii="Times New Roman" w:hAnsi="Times New Roman"/>
          <w:color w:val="000000"/>
          <w:sz w:val="28"/>
          <w:szCs w:val="28"/>
        </w:rPr>
        <w:br/>
        <w:t>23 декабря 2022 года № 4825-КЗ "О бюджете Краснодарского края на 2023 год и на плановый период 2024 и 2025 годов".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Объем средств на очередной финансовый год, первый и второй годы планового периода, необходимый для доведения уровня расчетной бюджетной обеспеченности городского поселения или сельского поселения до заданных критериев выравнивания расчетной бюджетной обеспеченности городских поселений или сельских поселений, рассчитывается по формулам:</w:t>
      </w:r>
    </w:p>
    <w:p w:rsidR="009F119B" w:rsidRPr="00C578F6" w:rsidRDefault="009F119B" w:rsidP="00377F0B">
      <w:pPr>
        <w:pStyle w:val="ConsPlusNormal"/>
        <w:jc w:val="center"/>
        <w:rPr>
          <w:rFonts w:ascii="Times New Roman" w:hAnsi="Times New Roman" w:cs="Times New Roman"/>
          <w:color w:val="000000" w:themeColor="text1"/>
          <w:sz w:val="28"/>
          <w:szCs w:val="28"/>
        </w:rPr>
      </w:pPr>
    </w:p>
    <w:p w:rsidR="009F119B" w:rsidRPr="00C578F6" w:rsidRDefault="002D62C3"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33" style="width:349.65pt;height:22.45pt" coordsize="" o:spt="100" adj="0,,0" path="" filled="f" stroked="f">
            <v:stroke joinstyle="miter"/>
            <v:imagedata r:id="rId128" o:title="base_23729_212966_32890"/>
            <v:formulas/>
            <v:path o:connecttype="segments"/>
          </v:shape>
        </w:pict>
      </w:r>
    </w:p>
    <w:p w:rsidR="009F119B" w:rsidRPr="00C578F6" w:rsidRDefault="009F119B" w:rsidP="00377F0B">
      <w:pPr>
        <w:pStyle w:val="ConsPlusNormal"/>
        <w:jc w:val="center"/>
        <w:rPr>
          <w:rFonts w:ascii="Times New Roman" w:hAnsi="Times New Roman" w:cs="Times New Roman"/>
          <w:color w:val="000000" w:themeColor="text1"/>
          <w:sz w:val="28"/>
          <w:szCs w:val="28"/>
        </w:rPr>
      </w:pPr>
    </w:p>
    <w:p w:rsidR="009F119B" w:rsidRPr="00C578F6" w:rsidRDefault="002D62C3"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34" style="width:349.65pt;height:22.45pt" coordsize="" o:spt="100" adj="0,,0" path="" filled="f" stroked="f">
            <v:stroke joinstyle="miter"/>
            <v:imagedata r:id="rId129" o:title="base_23729_212966_32891"/>
            <v:formulas/>
            <v:path o:connecttype="segments"/>
          </v:shape>
        </w:pict>
      </w:r>
    </w:p>
    <w:p w:rsidR="009F119B" w:rsidRPr="00C578F6" w:rsidRDefault="009F119B" w:rsidP="00377F0B">
      <w:pPr>
        <w:pStyle w:val="ConsPlusNormal"/>
        <w:jc w:val="center"/>
        <w:rPr>
          <w:rFonts w:ascii="Times New Roman" w:hAnsi="Times New Roman" w:cs="Times New Roman"/>
          <w:color w:val="000000" w:themeColor="text1"/>
          <w:sz w:val="28"/>
          <w:szCs w:val="28"/>
        </w:rPr>
      </w:pPr>
    </w:p>
    <w:p w:rsidR="009F119B" w:rsidRPr="00C578F6" w:rsidRDefault="002D62C3"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35" style="width:349.65pt;height:22.45pt" coordsize="" o:spt="100" adj="0,,0" path="" filled="f" stroked="f">
            <v:stroke joinstyle="miter"/>
            <v:imagedata r:id="rId130" o:title="base_23729_212966_32892"/>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36" style="width:129.6pt;height:21.3pt" coordsize="" o:spt="100" adj="0,,0" path="" filled="f" stroked="f">
            <v:stroke joinstyle="miter"/>
            <v:imagedata r:id="rId131" o:title="base_23729_212966_32893"/>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налоговый потенциал всех городских поселений или сельских поселений Краснодарского края на очередной финансовый год, первый и второй годы планового периода;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гп/сп</w:t>
      </w:r>
      <w:r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 поселений Краснодарского края;</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37" style="width:122.7pt;height:21.3pt" coordsize="" o:spt="100" adj="0,,0" path="" filled="f" stroked="f">
            <v:stroke joinstyle="miter"/>
            <v:imagedata r:id="rId132" o:title="base_23729_212966_32894"/>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уровни расчетной бюджетной обеспеченности городских поселений или сельских поселений на очередной финансовый год, первый и второй годы планового периода, которые принимаются в качестве критериев выравнивания расчетной бюджетной обеспеченности городских поселений или сельских поселений;</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38" style="width:131.9pt;height:22.45pt" coordsize="" o:spt="100" adj="0,,0" path="" filled="f" stroked="f">
            <v:stroke joinstyle="miter"/>
            <v:imagedata r:id="rId133" o:title="base_23729_212966_32895"/>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уровни расчетной бюджетной обеспеченности j-го городского поселения или сельского поселения до распределения дотаций на выравнивание бюджетной обеспеченности поселений на очередной финансовый год, первый и второй годы планового периода;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ИБР</w:t>
      </w:r>
      <w:r w:rsidRPr="00C578F6">
        <w:rPr>
          <w:rFonts w:ascii="Times New Roman" w:hAnsi="Times New Roman" w:cs="Times New Roman"/>
          <w:color w:val="000000" w:themeColor="text1"/>
          <w:sz w:val="28"/>
          <w:szCs w:val="28"/>
          <w:vertAlign w:val="subscript"/>
        </w:rPr>
        <w:t>jгп/сп</w:t>
      </w:r>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индекс бюджетных расходов j-го городского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jгп/сп</w:t>
      </w:r>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j-го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Объем средств на очередной финансовый год, первый и второй годы планового периода, необходимый для доведения уровней расчетной бюджетной </w:t>
      </w:r>
      <w:r w:rsidRPr="00C578F6">
        <w:rPr>
          <w:rFonts w:ascii="Times New Roman" w:hAnsi="Times New Roman" w:cs="Times New Roman"/>
          <w:color w:val="000000" w:themeColor="text1"/>
          <w:sz w:val="28"/>
          <w:szCs w:val="28"/>
        </w:rPr>
        <w:lastRenderedPageBreak/>
        <w:t>обеспеченности всех городских поселений или сельских поселений Краснодарского края до заданных критериев выравнивания расчетной бюджетной обеспеченности городских поселений или сельских поселений, рассчитывается по формулам:</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2D62C3"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pict>
          <v:shape id="_x0000_i1139" style="width:108.85pt;height:25.35pt" coordsize="" o:spt="100" adj="0,,0" path="" filled="f" stroked="f">
            <v:stroke joinstyle="miter"/>
            <v:imagedata r:id="rId134" o:title="base_23729_212966_32896"/>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2D62C3"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pict>
          <v:shape id="_x0000_i1140" style="width:108.85pt;height:25.35pt" coordsize="" o:spt="100" adj="0,,0" path="" filled="f" stroked="f">
            <v:stroke joinstyle="miter"/>
            <v:imagedata r:id="rId135" o:title="base_23729_212966_32897"/>
            <v:formulas/>
            <v:path o:connecttype="segments"/>
          </v:shape>
        </w:pict>
      </w:r>
    </w:p>
    <w:p w:rsidR="009F119B" w:rsidRPr="00C578F6" w:rsidRDefault="009F119B" w:rsidP="00377F0B">
      <w:pPr>
        <w:pStyle w:val="ConsPlusNormal"/>
        <w:jc w:val="center"/>
        <w:rPr>
          <w:rFonts w:ascii="Times New Roman" w:hAnsi="Times New Roman" w:cs="Times New Roman"/>
          <w:color w:val="000000" w:themeColor="text1"/>
          <w:sz w:val="28"/>
          <w:szCs w:val="28"/>
        </w:rPr>
      </w:pPr>
    </w:p>
    <w:p w:rsidR="009F119B" w:rsidRPr="00C578F6" w:rsidRDefault="002D62C3"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pict>
          <v:shape id="_x0000_i1141" style="width:108.85pt;height:25.35pt" coordsize="" o:spt="100" adj="0,,0" path="" filled="f" stroked="f">
            <v:stroke joinstyle="miter"/>
            <v:imagedata r:id="rId136" o:title="base_23729_212966_32898"/>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2.6. Уровень расчетной бюджетной обеспеченности городских поселений или сельских поселений после распределения дотаций на выравнивание бюджетной обеспеченности поселений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2D62C3"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42" style="width:346.75pt;height:22.45pt" coordsize="" o:spt="100" adj="0,,0" path="" filled="f" stroked="f">
            <v:stroke joinstyle="miter"/>
            <v:imagedata r:id="rId137" o:title="base_23729_212966_32899"/>
            <v:formulas/>
            <v:path o:connecttype="segments"/>
          </v:shape>
        </w:pict>
      </w:r>
    </w:p>
    <w:p w:rsidR="009F119B" w:rsidRPr="00C578F6" w:rsidRDefault="009F119B" w:rsidP="00377F0B">
      <w:pPr>
        <w:pStyle w:val="ConsPlusNormal"/>
        <w:jc w:val="both"/>
        <w:rPr>
          <w:rFonts w:ascii="Times New Roman" w:hAnsi="Times New Roman" w:cs="Times New Roman"/>
          <w:color w:val="000000" w:themeColor="text1"/>
          <w:sz w:val="28"/>
          <w:szCs w:val="28"/>
        </w:rPr>
      </w:pPr>
    </w:p>
    <w:p w:rsidR="009F119B" w:rsidRPr="00C578F6" w:rsidRDefault="002D62C3"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43" style="width:346.75pt;height:22.45pt" coordsize="" o:spt="100" adj="0,,0" path="" filled="f" stroked="f">
            <v:stroke joinstyle="miter"/>
            <v:imagedata r:id="rId138" o:title="base_23729_212966_32900"/>
            <v:formulas/>
            <v:path o:connecttype="segments"/>
          </v:shape>
        </w:pict>
      </w:r>
    </w:p>
    <w:p w:rsidR="009F119B" w:rsidRPr="00C578F6" w:rsidRDefault="009F119B" w:rsidP="00377F0B">
      <w:pPr>
        <w:pStyle w:val="ConsPlusNormal"/>
        <w:jc w:val="both"/>
        <w:rPr>
          <w:rFonts w:ascii="Times New Roman" w:hAnsi="Times New Roman" w:cs="Times New Roman"/>
          <w:color w:val="000000" w:themeColor="text1"/>
          <w:sz w:val="28"/>
          <w:szCs w:val="28"/>
        </w:rPr>
      </w:pPr>
    </w:p>
    <w:p w:rsidR="009F119B" w:rsidRPr="00C578F6" w:rsidRDefault="002D62C3"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44" style="width:346.75pt;height:22.45pt" coordsize="" o:spt="100" adj="0,,0" path="" filled="f" stroked="f">
            <v:stroke joinstyle="miter"/>
            <v:imagedata r:id="rId139" o:title="base_23729_212966_32901"/>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45" style="width:137.1pt;height:22.45pt" coordsize="" o:spt="100" adj="0,,0" path="" filled="f" stroked="f">
            <v:stroke joinstyle="miter"/>
            <v:imagedata r:id="rId140" o:title="base_23729_212966_32902"/>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уровни расчетной бюджетной обеспеченности j-го городского поселения или сельского поселения после распределения дотаций на выравнивание бюджетной обеспеченности поселений на очередной финансовый год, первый и второй годы планового периода;</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46" style="width:137.1pt;height:22.45pt" coordsize="" o:spt="100" adj="0,,0" path="" filled="f" stroked="f">
            <v:stroke joinstyle="miter"/>
            <v:imagedata r:id="rId141" o:title="base_23729_212966_32903"/>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уровни расчетной бюджетной обеспеченности j-го городского поселения или сельского поселения до распределения дотаций на выравнивание бюджетной обеспеченности поселений на очередной финансовый год, первый и второй годы планового периода;</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47" style="width:112.9pt;height:22.45pt" coordsize="" o:spt="100" adj="0,,0" path="" filled="f" stroked="f">
            <v:stroke joinstyle="miter"/>
            <v:imagedata r:id="rId142" o:title="base_23729_212966_32904"/>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размер дотации на выравнивание бюджетной обеспеченности поселений бюджету j-го городского поселения или сельского поселения на очередной финансовый год, первый и второй годы планового периода;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jгп/сп</w:t>
      </w:r>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j-го городского поселения или сельского поселения;</w:t>
      </w:r>
    </w:p>
    <w:p w:rsidR="009F119B" w:rsidRPr="00C578F6" w:rsidRDefault="002D62C3"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48" style="width:129pt;height:21.3pt" coordsize="" o:spt="100" adj="0,,0" path="" filled="f" stroked="f">
            <v:stroke joinstyle="miter"/>
            <v:imagedata r:id="rId143" o:title="base_23729_212966_32905"/>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налоговый потенциал всех городских поселений или сельских поселений Краснодарского края на очередной финансовый год, первый и второй годы планового периода;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гп/сп</w:t>
      </w:r>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всех городских поселений </w:t>
      </w:r>
      <w:r w:rsidRPr="00C578F6">
        <w:rPr>
          <w:rFonts w:ascii="Times New Roman" w:hAnsi="Times New Roman" w:cs="Times New Roman"/>
          <w:color w:val="000000" w:themeColor="text1"/>
          <w:sz w:val="28"/>
          <w:szCs w:val="28"/>
        </w:rPr>
        <w:lastRenderedPageBreak/>
        <w:t>или сельских</w:t>
      </w:r>
      <w:r w:rsidR="001C0CEF" w:rsidRPr="00C578F6">
        <w:rPr>
          <w:rFonts w:ascii="Times New Roman" w:hAnsi="Times New Roman" w:cs="Times New Roman"/>
          <w:color w:val="000000" w:themeColor="text1"/>
          <w:sz w:val="28"/>
          <w:szCs w:val="28"/>
        </w:rPr>
        <w:t xml:space="preserve">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ИБР</w:t>
      </w:r>
      <w:r w:rsidRPr="00C578F6">
        <w:rPr>
          <w:rFonts w:ascii="Times New Roman" w:hAnsi="Times New Roman" w:cs="Times New Roman"/>
          <w:color w:val="000000" w:themeColor="text1"/>
          <w:sz w:val="28"/>
          <w:szCs w:val="28"/>
          <w:vertAlign w:val="subscript"/>
        </w:rPr>
        <w:t>jгп/сп</w:t>
      </w:r>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индекс бюджетных расходов j-го городского или сельского поселения.</w:t>
      </w:r>
    </w:p>
    <w:p w:rsidR="00B05E39" w:rsidRDefault="00B05E39" w:rsidP="001E318F">
      <w:pPr>
        <w:autoSpaceDE w:val="0"/>
        <w:autoSpaceDN w:val="0"/>
        <w:adjustRightInd w:val="0"/>
        <w:spacing w:after="0" w:line="240" w:lineRule="auto"/>
        <w:ind w:firstLine="709"/>
        <w:jc w:val="both"/>
        <w:outlineLvl w:val="0"/>
        <w:rPr>
          <w:rFonts w:ascii="Times New Roman" w:hAnsi="Times New Roman" w:cs="Times New Roman"/>
          <w:sz w:val="28"/>
          <w:szCs w:val="28"/>
        </w:rPr>
        <w:sectPr w:rsidR="00B05E39" w:rsidSect="003260D4">
          <w:headerReference w:type="default" r:id="rId144"/>
          <w:footerReference w:type="default" r:id="rId145"/>
          <w:pgSz w:w="11906" w:h="16838"/>
          <w:pgMar w:top="1134" w:right="567" w:bottom="1134" w:left="1701" w:header="709" w:footer="709" w:gutter="0"/>
          <w:pgNumType w:start="1"/>
          <w:cols w:space="708"/>
          <w:titlePg/>
          <w:docGrid w:linePitch="360"/>
        </w:sect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6D1A7F" w:rsidRPr="002D74AE" w:rsidTr="002415AB">
        <w:tc>
          <w:tcPr>
            <w:tcW w:w="60" w:type="dxa"/>
            <w:shd w:val="clear" w:color="auto" w:fill="CED3F1"/>
            <w:tcMar>
              <w:top w:w="0" w:type="dxa"/>
              <w:left w:w="0" w:type="dxa"/>
              <w:bottom w:w="0" w:type="dxa"/>
              <w:right w:w="0" w:type="dxa"/>
            </w:tcMar>
          </w:tcPr>
          <w:p w:rsidR="006D1A7F" w:rsidRPr="002D74AE" w:rsidRDefault="006D1A7F" w:rsidP="001437BD">
            <w:pPr>
              <w:autoSpaceDE w:val="0"/>
              <w:autoSpaceDN w:val="0"/>
              <w:adjustRightInd w:val="0"/>
              <w:spacing w:after="0" w:line="240" w:lineRule="auto"/>
              <w:ind w:left="-749" w:firstLine="709"/>
              <w:jc w:val="both"/>
              <w:outlineLvl w:val="0"/>
              <w:rPr>
                <w:rFonts w:ascii="Times New Roman" w:hAnsi="Times New Roman" w:cs="Times New Roman"/>
                <w:color w:val="000000" w:themeColor="text1"/>
                <w:sz w:val="28"/>
                <w:szCs w:val="28"/>
              </w:rPr>
            </w:pPr>
          </w:p>
        </w:tc>
        <w:tc>
          <w:tcPr>
            <w:tcW w:w="113" w:type="dxa"/>
            <w:shd w:val="clear" w:color="auto" w:fill="F4F3F8"/>
            <w:tcMar>
              <w:top w:w="0" w:type="dxa"/>
              <w:left w:w="0" w:type="dxa"/>
              <w:bottom w:w="0" w:type="dxa"/>
              <w:right w:w="0" w:type="dxa"/>
            </w:tcMar>
          </w:tcPr>
          <w:p w:rsidR="006D1A7F" w:rsidRPr="002D74AE" w:rsidRDefault="006D1A7F" w:rsidP="001E318F">
            <w:pPr>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p>
        </w:tc>
        <w:tc>
          <w:tcPr>
            <w:tcW w:w="0" w:type="auto"/>
            <w:shd w:val="clear" w:color="auto" w:fill="F4F3F8"/>
            <w:tcMar>
              <w:top w:w="113" w:type="dxa"/>
              <w:left w:w="0" w:type="dxa"/>
              <w:bottom w:w="113" w:type="dxa"/>
              <w:right w:w="0" w:type="dxa"/>
            </w:tcMar>
          </w:tcPr>
          <w:p w:rsidR="006D1A7F" w:rsidRPr="002D74AE" w:rsidRDefault="006D1A7F" w:rsidP="0080711D">
            <w:pPr>
              <w:autoSpaceDE w:val="0"/>
              <w:autoSpaceDN w:val="0"/>
              <w:adjustRightInd w:val="0"/>
              <w:spacing w:after="0" w:line="240" w:lineRule="auto"/>
              <w:jc w:val="both"/>
              <w:rPr>
                <w:rFonts w:ascii="Times New Roman" w:hAnsi="Times New Roman" w:cs="Times New Roman"/>
                <w:color w:val="000000" w:themeColor="text1"/>
                <w:sz w:val="28"/>
                <w:szCs w:val="28"/>
              </w:rPr>
            </w:pPr>
            <w:r w:rsidRPr="002D62C3">
              <w:rPr>
                <w:rFonts w:ascii="Times New Roman" w:hAnsi="Times New Roman" w:cs="Times New Roman"/>
                <w:color w:val="000000" w:themeColor="text1"/>
                <w:sz w:val="28"/>
                <w:szCs w:val="28"/>
              </w:rPr>
              <w:t>Изменения, внесенные Законом Краснодарского края от 0</w:t>
            </w:r>
            <w:r w:rsidR="004A157D" w:rsidRPr="002D62C3">
              <w:rPr>
                <w:rFonts w:ascii="Times New Roman" w:hAnsi="Times New Roman" w:cs="Times New Roman"/>
                <w:color w:val="000000" w:themeColor="text1"/>
                <w:sz w:val="28"/>
                <w:szCs w:val="28"/>
              </w:rPr>
              <w:t>3</w:t>
            </w:r>
            <w:r w:rsidRPr="002D62C3">
              <w:rPr>
                <w:rFonts w:ascii="Times New Roman" w:hAnsi="Times New Roman" w:cs="Times New Roman"/>
                <w:color w:val="000000" w:themeColor="text1"/>
                <w:sz w:val="28"/>
                <w:szCs w:val="28"/>
              </w:rPr>
              <w:t>.1</w:t>
            </w:r>
            <w:r w:rsidR="004A157D" w:rsidRPr="002D62C3">
              <w:rPr>
                <w:rFonts w:ascii="Times New Roman" w:hAnsi="Times New Roman" w:cs="Times New Roman"/>
                <w:color w:val="000000" w:themeColor="text1"/>
                <w:sz w:val="28"/>
                <w:szCs w:val="28"/>
              </w:rPr>
              <w:t>1</w:t>
            </w:r>
            <w:r w:rsidRPr="002D62C3">
              <w:rPr>
                <w:rFonts w:ascii="Times New Roman" w:hAnsi="Times New Roman" w:cs="Times New Roman"/>
                <w:color w:val="000000" w:themeColor="text1"/>
                <w:sz w:val="28"/>
                <w:szCs w:val="28"/>
              </w:rPr>
              <w:t>.202</w:t>
            </w:r>
            <w:r w:rsidR="004A157D" w:rsidRPr="002D62C3">
              <w:rPr>
                <w:rFonts w:ascii="Times New Roman" w:hAnsi="Times New Roman" w:cs="Times New Roman"/>
                <w:color w:val="000000" w:themeColor="text1"/>
                <w:sz w:val="28"/>
                <w:szCs w:val="28"/>
              </w:rPr>
              <w:t>3</w:t>
            </w:r>
            <w:r w:rsidRPr="002D62C3">
              <w:rPr>
                <w:rFonts w:ascii="Times New Roman" w:hAnsi="Times New Roman" w:cs="Times New Roman"/>
                <w:color w:val="000000" w:themeColor="text1"/>
                <w:sz w:val="28"/>
                <w:szCs w:val="28"/>
              </w:rPr>
              <w:t xml:space="preserve"> </w:t>
            </w:r>
            <w:r w:rsidR="002415AB" w:rsidRPr="002D62C3">
              <w:rPr>
                <w:rFonts w:ascii="Times New Roman" w:hAnsi="Times New Roman" w:cs="Times New Roman"/>
                <w:color w:val="000000" w:themeColor="text1"/>
                <w:sz w:val="28"/>
                <w:szCs w:val="28"/>
              </w:rPr>
              <w:br/>
            </w:r>
            <w:r w:rsidR="00377F0B" w:rsidRPr="002D62C3">
              <w:rPr>
                <w:rFonts w:ascii="Times New Roman" w:hAnsi="Times New Roman" w:cs="Times New Roman"/>
                <w:color w:val="000000" w:themeColor="text1"/>
                <w:sz w:val="28"/>
                <w:szCs w:val="28"/>
              </w:rPr>
              <w:t xml:space="preserve">№  </w:t>
            </w:r>
            <w:r w:rsidR="004A157D" w:rsidRPr="002D62C3">
              <w:rPr>
                <w:rFonts w:ascii="Times New Roman" w:hAnsi="Times New Roman" w:cs="Times New Roman"/>
                <w:color w:val="000000" w:themeColor="text1"/>
                <w:sz w:val="28"/>
                <w:szCs w:val="28"/>
              </w:rPr>
              <w:t>4980</w:t>
            </w:r>
            <w:r w:rsidRPr="002D62C3">
              <w:rPr>
                <w:rFonts w:ascii="Times New Roman" w:hAnsi="Times New Roman" w:cs="Times New Roman"/>
                <w:color w:val="000000" w:themeColor="text1"/>
                <w:sz w:val="28"/>
                <w:szCs w:val="28"/>
              </w:rPr>
              <w:t>-КЗ, применяются к правоотношениям, возникающим при составлении и исполнении бюджета</w:t>
            </w:r>
            <w:r w:rsidR="00E566C8" w:rsidRPr="002D62C3">
              <w:rPr>
                <w:rFonts w:ascii="Times New Roman" w:hAnsi="Times New Roman" w:cs="Times New Roman"/>
                <w:color w:val="000000" w:themeColor="text1"/>
                <w:sz w:val="28"/>
                <w:szCs w:val="28"/>
              </w:rPr>
              <w:t xml:space="preserve"> Краснодарского края</w:t>
            </w:r>
            <w:r w:rsidRPr="002D62C3">
              <w:rPr>
                <w:rFonts w:ascii="Times New Roman" w:hAnsi="Times New Roman" w:cs="Times New Roman"/>
                <w:color w:val="000000" w:themeColor="text1"/>
                <w:sz w:val="28"/>
                <w:szCs w:val="28"/>
              </w:rPr>
              <w:t>, начиная с бюджета на 202</w:t>
            </w:r>
            <w:r w:rsidR="0080711D" w:rsidRPr="002D62C3">
              <w:rPr>
                <w:rFonts w:ascii="Times New Roman" w:hAnsi="Times New Roman" w:cs="Times New Roman"/>
                <w:color w:val="000000" w:themeColor="text1"/>
                <w:sz w:val="28"/>
                <w:szCs w:val="28"/>
              </w:rPr>
              <w:t>4</w:t>
            </w:r>
            <w:r w:rsidRPr="002D62C3">
              <w:rPr>
                <w:rFonts w:ascii="Times New Roman" w:hAnsi="Times New Roman" w:cs="Times New Roman"/>
                <w:color w:val="000000" w:themeColor="text1"/>
                <w:sz w:val="28"/>
                <w:szCs w:val="28"/>
              </w:rPr>
              <w:t xml:space="preserve"> год и на плановый период 202</w:t>
            </w:r>
            <w:r w:rsidR="0080711D" w:rsidRPr="002D62C3">
              <w:rPr>
                <w:rFonts w:ascii="Times New Roman" w:hAnsi="Times New Roman" w:cs="Times New Roman"/>
                <w:color w:val="000000" w:themeColor="text1"/>
                <w:sz w:val="28"/>
                <w:szCs w:val="28"/>
              </w:rPr>
              <w:t>5</w:t>
            </w:r>
            <w:r w:rsidRPr="002D62C3">
              <w:rPr>
                <w:rFonts w:ascii="Times New Roman" w:hAnsi="Times New Roman" w:cs="Times New Roman"/>
                <w:color w:val="000000" w:themeColor="text1"/>
                <w:sz w:val="28"/>
                <w:szCs w:val="28"/>
              </w:rPr>
              <w:t xml:space="preserve"> и 202</w:t>
            </w:r>
            <w:r w:rsidR="0080711D" w:rsidRPr="002D62C3">
              <w:rPr>
                <w:rFonts w:ascii="Times New Roman" w:hAnsi="Times New Roman" w:cs="Times New Roman"/>
                <w:color w:val="000000" w:themeColor="text1"/>
                <w:sz w:val="28"/>
                <w:szCs w:val="28"/>
              </w:rPr>
              <w:t>6</w:t>
            </w:r>
            <w:r w:rsidR="00E566C8" w:rsidRPr="002D62C3">
              <w:rPr>
                <w:rFonts w:ascii="Times New Roman" w:hAnsi="Times New Roman" w:cs="Times New Roman"/>
                <w:color w:val="000000" w:themeColor="text1"/>
                <w:sz w:val="28"/>
                <w:szCs w:val="28"/>
              </w:rPr>
              <w:t xml:space="preserve"> </w:t>
            </w:r>
            <w:r w:rsidRPr="002D62C3">
              <w:rPr>
                <w:rFonts w:ascii="Times New Roman" w:hAnsi="Times New Roman" w:cs="Times New Roman"/>
                <w:color w:val="000000" w:themeColor="text1"/>
                <w:sz w:val="28"/>
                <w:szCs w:val="28"/>
              </w:rPr>
              <w:t>годов.</w:t>
            </w:r>
          </w:p>
        </w:tc>
        <w:tc>
          <w:tcPr>
            <w:tcW w:w="113" w:type="dxa"/>
            <w:shd w:val="clear" w:color="auto" w:fill="F4F3F8"/>
            <w:tcMar>
              <w:top w:w="0" w:type="dxa"/>
              <w:left w:w="0" w:type="dxa"/>
              <w:bottom w:w="0" w:type="dxa"/>
              <w:right w:w="0" w:type="dxa"/>
            </w:tcMar>
          </w:tcPr>
          <w:p w:rsidR="006D1A7F" w:rsidRPr="002D74AE" w:rsidRDefault="006D1A7F" w:rsidP="001E318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tc>
      </w:tr>
    </w:tbl>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9F119B" w:rsidP="009842AC">
      <w:pPr>
        <w:pStyle w:val="ConsPlusNormal"/>
        <w:tabs>
          <w:tab w:val="left" w:pos="5529"/>
        </w:tabs>
        <w:ind w:left="5529"/>
        <w:outlineLvl w:val="0"/>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Приложение 2</w:t>
      </w:r>
    </w:p>
    <w:p w:rsidR="009F119B" w:rsidRPr="00C578F6" w:rsidRDefault="009F119B" w:rsidP="009842AC">
      <w:pPr>
        <w:pStyle w:val="ConsPlusNormal"/>
        <w:tabs>
          <w:tab w:val="left" w:pos="5529"/>
        </w:tabs>
        <w:ind w:left="5529"/>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 Закону</w:t>
      </w:r>
    </w:p>
    <w:p w:rsidR="009F119B" w:rsidRPr="00C578F6" w:rsidRDefault="009F119B" w:rsidP="009842AC">
      <w:pPr>
        <w:pStyle w:val="ConsPlusNormal"/>
        <w:tabs>
          <w:tab w:val="left" w:pos="5529"/>
        </w:tabs>
        <w:ind w:left="5529"/>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Краснодарского края</w:t>
      </w:r>
    </w:p>
    <w:p w:rsidR="009F119B" w:rsidRPr="00C578F6" w:rsidRDefault="009F119B" w:rsidP="009842AC">
      <w:pPr>
        <w:pStyle w:val="ConsPlusNormal"/>
        <w:tabs>
          <w:tab w:val="left" w:pos="5529"/>
        </w:tabs>
        <w:ind w:left="5529"/>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 межбюджетных отношениях</w:t>
      </w:r>
      <w:r w:rsidR="009842AC">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в Краснодарском крае"</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9F119B" w:rsidP="001E318F">
      <w:pPr>
        <w:pStyle w:val="ConsPlusTitle"/>
        <w:ind w:firstLine="709"/>
        <w:jc w:val="center"/>
        <w:rPr>
          <w:rFonts w:ascii="Times New Roman" w:hAnsi="Times New Roman" w:cs="Times New Roman"/>
          <w:color w:val="000000" w:themeColor="text1"/>
          <w:sz w:val="28"/>
          <w:szCs w:val="28"/>
        </w:rPr>
      </w:pPr>
      <w:bookmarkStart w:id="11" w:name="P765"/>
      <w:bookmarkEnd w:id="11"/>
      <w:r w:rsidRPr="00C578F6">
        <w:rPr>
          <w:rFonts w:ascii="Times New Roman" w:hAnsi="Times New Roman" w:cs="Times New Roman"/>
          <w:color w:val="000000" w:themeColor="text1"/>
          <w:sz w:val="28"/>
          <w:szCs w:val="28"/>
        </w:rPr>
        <w:t>ПОРЯДОК И МЕТОДИКА</w:t>
      </w:r>
    </w:p>
    <w:p w:rsidR="009F119B" w:rsidRPr="00C578F6" w:rsidRDefault="009F119B" w:rsidP="001E318F">
      <w:pPr>
        <w:pStyle w:val="ConsPlusTitle"/>
        <w:ind w:firstLine="709"/>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РАСПРЕДЕЛЕНИЯ ДОТАЦИЙ НА ВЫРАВНИВАНИЕ БЮДЖЕТНОЙ</w:t>
      </w:r>
      <w:r w:rsidR="00A05135">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ОБЕСП</w:t>
      </w:r>
      <w:r w:rsidR="00075D8F" w:rsidRPr="00C578F6">
        <w:rPr>
          <w:rFonts w:ascii="Times New Roman" w:hAnsi="Times New Roman" w:cs="Times New Roman"/>
          <w:color w:val="000000" w:themeColor="text1"/>
          <w:sz w:val="28"/>
          <w:szCs w:val="28"/>
        </w:rPr>
        <w:t xml:space="preserve">ЕЧЕННОСТИ МУНИЦИПАЛЬНЫХ РАЙОНОВ (МУНИЦИПАЛЬНЫХ ОКРУГОВ, </w:t>
      </w:r>
      <w:r w:rsidRPr="00C578F6">
        <w:rPr>
          <w:rFonts w:ascii="Times New Roman" w:hAnsi="Times New Roman" w:cs="Times New Roman"/>
          <w:color w:val="000000" w:themeColor="text1"/>
          <w:sz w:val="28"/>
          <w:szCs w:val="28"/>
        </w:rPr>
        <w:t>ГОРОДСКИХ ОКРУГОВ) И</w:t>
      </w:r>
      <w:r w:rsidR="00075D8F" w:rsidRPr="00C578F6">
        <w:rPr>
          <w:rFonts w:ascii="Times New Roman" w:hAnsi="Times New Roman" w:cs="Times New Roman"/>
          <w:color w:val="000000" w:themeColor="text1"/>
          <w:sz w:val="28"/>
          <w:szCs w:val="28"/>
        </w:rPr>
        <w:t xml:space="preserve"> ПОРЯДОК РАСЧЕТА И УСТАНОВЛЕНИЯ </w:t>
      </w:r>
      <w:r w:rsidRPr="00C578F6">
        <w:rPr>
          <w:rFonts w:ascii="Times New Roman" w:hAnsi="Times New Roman" w:cs="Times New Roman"/>
          <w:color w:val="000000" w:themeColor="text1"/>
          <w:sz w:val="28"/>
          <w:szCs w:val="28"/>
        </w:rPr>
        <w:t>ЗАМЕНЯЮЩИХ ЧАСТЬ ДО</w:t>
      </w:r>
      <w:r w:rsidR="00075D8F" w:rsidRPr="00C578F6">
        <w:rPr>
          <w:rFonts w:ascii="Times New Roman" w:hAnsi="Times New Roman" w:cs="Times New Roman"/>
          <w:color w:val="000000" w:themeColor="text1"/>
          <w:sz w:val="28"/>
          <w:szCs w:val="28"/>
        </w:rPr>
        <w:t xml:space="preserve">ТАЦИЙ НА ВЫРАВНИВАНИЕ БЮДЖЕТНОЙ </w:t>
      </w:r>
      <w:r w:rsidRPr="00C578F6">
        <w:rPr>
          <w:rFonts w:ascii="Times New Roman" w:hAnsi="Times New Roman" w:cs="Times New Roman"/>
          <w:color w:val="000000" w:themeColor="text1"/>
          <w:sz w:val="28"/>
          <w:szCs w:val="28"/>
        </w:rPr>
        <w:t>ОБЕСПЕЧЕННОСТИ МУНИЦИПАЛЬНЫХ РАЙОНОВ (МУНИЦИПАЛЬНЫХ ОКРУГОВ,</w:t>
      </w:r>
    </w:p>
    <w:p w:rsidR="009F119B" w:rsidRPr="00C578F6" w:rsidRDefault="009F119B" w:rsidP="001E318F">
      <w:pPr>
        <w:pStyle w:val="ConsPlusTitle"/>
        <w:ind w:firstLine="709"/>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ГОРОДСКИХ ОКРУГОВ) ДОПОЛ</w:t>
      </w:r>
      <w:r w:rsidR="00075D8F" w:rsidRPr="00C578F6">
        <w:rPr>
          <w:rFonts w:ascii="Times New Roman" w:hAnsi="Times New Roman" w:cs="Times New Roman"/>
          <w:color w:val="000000" w:themeColor="text1"/>
          <w:sz w:val="28"/>
          <w:szCs w:val="28"/>
        </w:rPr>
        <w:t xml:space="preserve">НИТЕЛЬНЫХ НОРМАТИВОВ ОТЧИСЛЕНИЙ </w:t>
      </w:r>
      <w:r w:rsidRPr="00C578F6">
        <w:rPr>
          <w:rFonts w:ascii="Times New Roman" w:hAnsi="Times New Roman" w:cs="Times New Roman"/>
          <w:color w:val="000000" w:themeColor="text1"/>
          <w:sz w:val="28"/>
          <w:szCs w:val="28"/>
        </w:rPr>
        <w:t>ОТ НАЛОГА НА ДОХОДЫ ФИЗИЧЕСКИХ ЛИЦ В МЕСТНЫЕ БЮДЖЕТЫ</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53093F" w:rsidTr="00A21DB0">
        <w:tc>
          <w:tcPr>
            <w:tcW w:w="60" w:type="dxa"/>
            <w:tcBorders>
              <w:top w:val="nil"/>
              <w:left w:val="nil"/>
              <w:bottom w:val="nil"/>
              <w:right w:val="nil"/>
            </w:tcBorders>
            <w:shd w:val="clear" w:color="auto" w:fill="CED3F1"/>
            <w:tcMar>
              <w:top w:w="0" w:type="dxa"/>
              <w:left w:w="0" w:type="dxa"/>
              <w:bottom w:w="0" w:type="dxa"/>
              <w:right w:w="0" w:type="dxa"/>
            </w:tcMar>
          </w:tcPr>
          <w:p w:rsidR="0053093F" w:rsidRDefault="0053093F" w:rsidP="001E318F">
            <w:pPr>
              <w:spacing w:after="1" w:line="0" w:lineRule="atLeast"/>
              <w:ind w:firstLine="709"/>
            </w:pPr>
          </w:p>
        </w:tc>
        <w:tc>
          <w:tcPr>
            <w:tcW w:w="113" w:type="dxa"/>
            <w:tcBorders>
              <w:top w:val="nil"/>
              <w:left w:val="nil"/>
              <w:bottom w:val="nil"/>
              <w:right w:val="nil"/>
            </w:tcBorders>
            <w:shd w:val="clear" w:color="auto" w:fill="F4F3F8"/>
            <w:tcMar>
              <w:top w:w="0" w:type="dxa"/>
              <w:left w:w="0" w:type="dxa"/>
              <w:bottom w:w="0" w:type="dxa"/>
              <w:right w:w="0" w:type="dxa"/>
            </w:tcMar>
          </w:tcPr>
          <w:p w:rsidR="0053093F" w:rsidRDefault="0053093F" w:rsidP="001E318F">
            <w:pPr>
              <w:spacing w:after="1" w:line="0" w:lineRule="atLeast"/>
              <w:ind w:firstLine="709"/>
            </w:pPr>
          </w:p>
        </w:tc>
        <w:tc>
          <w:tcPr>
            <w:tcW w:w="0" w:type="auto"/>
            <w:tcBorders>
              <w:top w:val="nil"/>
              <w:left w:val="nil"/>
              <w:bottom w:val="nil"/>
              <w:right w:val="nil"/>
            </w:tcBorders>
            <w:shd w:val="clear" w:color="auto" w:fill="F4F3F8"/>
            <w:tcMar>
              <w:top w:w="113" w:type="dxa"/>
              <w:left w:w="0" w:type="dxa"/>
              <w:bottom w:w="113" w:type="dxa"/>
              <w:right w:w="0" w:type="dxa"/>
            </w:tcMar>
          </w:tcPr>
          <w:p w:rsidR="0053093F" w:rsidRPr="0053093F" w:rsidRDefault="0053093F" w:rsidP="001E318F">
            <w:pPr>
              <w:pStyle w:val="ConsPlusNormal"/>
              <w:ind w:firstLine="709"/>
              <w:jc w:val="center"/>
              <w:rPr>
                <w:color w:val="000000" w:themeColor="text1"/>
              </w:rPr>
            </w:pPr>
          </w:p>
          <w:p w:rsidR="0053093F" w:rsidRPr="00377F0B" w:rsidRDefault="0053093F" w:rsidP="001E318F">
            <w:pPr>
              <w:pStyle w:val="ConsPlusNormal"/>
              <w:ind w:firstLine="709"/>
              <w:jc w:val="center"/>
              <w:rPr>
                <w:rFonts w:ascii="Times New Roman" w:hAnsi="Times New Roman" w:cs="Times New Roman"/>
                <w:color w:val="000000" w:themeColor="text1"/>
              </w:rPr>
            </w:pPr>
            <w:r w:rsidRPr="00377F0B">
              <w:rPr>
                <w:rFonts w:ascii="Times New Roman" w:hAnsi="Times New Roman" w:cs="Times New Roman"/>
                <w:color w:val="000000" w:themeColor="text1"/>
              </w:rPr>
              <w:t xml:space="preserve">(в ред. Законов Краснодарского края от 13.10.2009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1829-КЗ,</w:t>
            </w:r>
          </w:p>
          <w:p w:rsidR="0053093F" w:rsidRPr="00377F0B" w:rsidRDefault="0053093F" w:rsidP="001E318F">
            <w:pPr>
              <w:pStyle w:val="ConsPlusNormal"/>
              <w:ind w:firstLine="709"/>
              <w:jc w:val="center"/>
              <w:rPr>
                <w:rFonts w:ascii="Times New Roman" w:hAnsi="Times New Roman" w:cs="Times New Roman"/>
                <w:color w:val="000000" w:themeColor="text1"/>
              </w:rPr>
            </w:pPr>
            <w:r w:rsidRPr="00377F0B">
              <w:rPr>
                <w:rFonts w:ascii="Times New Roman" w:hAnsi="Times New Roman" w:cs="Times New Roman"/>
                <w:color w:val="000000" w:themeColor="text1"/>
              </w:rPr>
              <w:t xml:space="preserve">от 19.07.2011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2310-КЗ, от 01.08.2012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2569-КЗ, от 09.07.2013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2745-КЗ,</w:t>
            </w:r>
          </w:p>
          <w:p w:rsidR="0053093F" w:rsidRPr="00377F0B" w:rsidRDefault="0053093F" w:rsidP="001E318F">
            <w:pPr>
              <w:pStyle w:val="ConsPlusNormal"/>
              <w:ind w:firstLine="709"/>
              <w:jc w:val="center"/>
              <w:rPr>
                <w:rFonts w:ascii="Times New Roman" w:hAnsi="Times New Roman" w:cs="Times New Roman"/>
                <w:color w:val="000000" w:themeColor="text1"/>
              </w:rPr>
            </w:pPr>
            <w:r w:rsidRPr="00377F0B">
              <w:rPr>
                <w:rFonts w:ascii="Times New Roman" w:hAnsi="Times New Roman" w:cs="Times New Roman"/>
                <w:color w:val="000000" w:themeColor="text1"/>
              </w:rPr>
              <w:t xml:space="preserve">от 26.12.2014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3082-КЗ, от 13.10.2015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3253-КЗ, от 30.11.2015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3280-КЗ,</w:t>
            </w:r>
          </w:p>
          <w:p w:rsidR="0053093F" w:rsidRPr="00377F0B" w:rsidRDefault="0053093F" w:rsidP="001E318F">
            <w:pPr>
              <w:pStyle w:val="ConsPlusNormal"/>
              <w:ind w:firstLine="709"/>
              <w:jc w:val="center"/>
              <w:rPr>
                <w:rFonts w:ascii="Times New Roman" w:hAnsi="Times New Roman" w:cs="Times New Roman"/>
                <w:color w:val="000000" w:themeColor="text1"/>
              </w:rPr>
            </w:pPr>
            <w:r w:rsidRPr="00377F0B">
              <w:rPr>
                <w:rFonts w:ascii="Times New Roman" w:hAnsi="Times New Roman" w:cs="Times New Roman"/>
                <w:color w:val="000000" w:themeColor="text1"/>
              </w:rPr>
              <w:t xml:space="preserve">от 25.07.2017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3660-КЗ, от 02.10.2018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3850-КЗ, от 08.10.2019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4135-КЗ,</w:t>
            </w:r>
          </w:p>
          <w:p w:rsidR="0053093F" w:rsidRDefault="0053093F" w:rsidP="001E318F">
            <w:pPr>
              <w:pStyle w:val="ConsPlusNormal"/>
              <w:ind w:firstLine="709"/>
              <w:jc w:val="center"/>
            </w:pPr>
            <w:r w:rsidRPr="00377F0B">
              <w:rPr>
                <w:rFonts w:ascii="Times New Roman" w:hAnsi="Times New Roman" w:cs="Times New Roman"/>
                <w:color w:val="000000" w:themeColor="text1"/>
              </w:rPr>
              <w:t xml:space="preserve">от 09.12.2019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4182-КЗ, от 09.11.2020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4365-КЗ, от 07.12.2021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4586-КЗ</w:t>
            </w:r>
            <w:r w:rsidR="00514254">
              <w:rPr>
                <w:rFonts w:ascii="Times New Roman" w:hAnsi="Times New Roman" w:cs="Times New Roman"/>
                <w:color w:val="000000" w:themeColor="text1"/>
              </w:rPr>
              <w:t xml:space="preserve">, </w:t>
            </w:r>
            <w:r w:rsidR="00514254">
              <w:rPr>
                <w:rFonts w:ascii="Times New Roman" w:hAnsi="Times New Roman" w:cs="Times New Roman"/>
                <w:color w:val="000000" w:themeColor="text1"/>
              </w:rPr>
              <w:br/>
              <w:t>от 07.12.2022 № 4798-КЗ</w:t>
            </w:r>
            <w:r w:rsidR="004E60D7">
              <w:rPr>
                <w:rFonts w:ascii="Times New Roman" w:hAnsi="Times New Roman" w:cs="Times New Roman"/>
                <w:color w:val="000000" w:themeColor="text1"/>
              </w:rPr>
              <w:t>, от 27.12.2022 № 4826-КЗ</w:t>
            </w:r>
            <w:r w:rsidRPr="00377F0B">
              <w:rPr>
                <w:rFonts w:ascii="Times New Roman" w:hAnsi="Times New Roman" w:cs="Times New Roman"/>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093F" w:rsidRDefault="0053093F" w:rsidP="001E318F">
            <w:pPr>
              <w:spacing w:after="1" w:line="0" w:lineRule="atLeast"/>
              <w:ind w:firstLine="709"/>
            </w:pPr>
          </w:p>
        </w:tc>
      </w:tr>
    </w:tbl>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Дотации на выравнивание бюджетной обеспеченности муниципальных районов (муниципальных округов, городских округов) предоставляются муниципальным районам (муниципальным округам, городским округам), уровень расчетной бюджетной обеспеченности которых не превышает уровня, установленного законом Краснодарского края о бюджете</w:t>
      </w:r>
      <w:r w:rsidR="00CA2D19">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на очередной финансовый год и плановый период в качестве критерия выравнивания расчетной бюджетной обеспеченности муниципальных районов (муниципальных округов, городских округов).</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Критерий выравнивания расчетной бюджетной обеспеченности муниципальных районов (муниципальных округов, городских округов) определяется исходя из рассчитанного для распределения общего объема дотаций на выравнивание бюджетной обеспеченности муниципальных районов (муниципальных округов, городских округов) до максимально возможного уровня расчетной бюджетной обеспеченности муниципальных районов (муниципальных округов, городских округов), увеличенного на 10 процентов.</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При этом не допускается снижение критерия выравнивания расчетной </w:t>
      </w:r>
      <w:r w:rsidRPr="00C578F6">
        <w:rPr>
          <w:rFonts w:ascii="Times New Roman" w:hAnsi="Times New Roman" w:cs="Times New Roman"/>
          <w:color w:val="000000" w:themeColor="text1"/>
          <w:sz w:val="28"/>
          <w:szCs w:val="28"/>
        </w:rPr>
        <w:lastRenderedPageBreak/>
        <w:t>бюджетной обеспеченности муниципальных районов (муниципальных округов, городских округов) на очередной финансовый год и плановый период по сравнению со значением критерия выравнивания расчетной бюджетной обеспеченности муниципальных районов (муниципальных округов, городских округов), установленным законом Краснодарского края о бюджете</w:t>
      </w:r>
      <w:r w:rsidR="006E0162">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на текущий финансовый год и плановый период.</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Уровень расчетной бюджетной обеспеченности до распределения дотаций на выравнивание бюджетной обеспеченности муниципальных районов (муниципальных округов, городских округов) определяется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БО</w:t>
      </w:r>
      <w:r w:rsidRPr="00C578F6">
        <w:rPr>
          <w:rFonts w:ascii="Times New Roman" w:hAnsi="Times New Roman" w:cs="Times New Roman"/>
          <w:color w:val="000000" w:themeColor="text1"/>
          <w:sz w:val="28"/>
          <w:szCs w:val="28"/>
          <w:vertAlign w:val="subscript"/>
        </w:rPr>
        <w:t>j</w:t>
      </w:r>
      <w:r w:rsidRPr="00C578F6">
        <w:rPr>
          <w:rFonts w:ascii="Times New Roman" w:hAnsi="Times New Roman" w:cs="Times New Roman"/>
          <w:color w:val="000000" w:themeColor="text1"/>
          <w:sz w:val="28"/>
          <w:szCs w:val="28"/>
        </w:rPr>
        <w:t xml:space="preserve"> = ИНП</w:t>
      </w:r>
      <w:r w:rsidRPr="00C578F6">
        <w:rPr>
          <w:rFonts w:ascii="Times New Roman" w:hAnsi="Times New Roman" w:cs="Times New Roman"/>
          <w:color w:val="000000" w:themeColor="text1"/>
          <w:sz w:val="28"/>
          <w:szCs w:val="28"/>
          <w:vertAlign w:val="subscript"/>
        </w:rPr>
        <w:t>j</w:t>
      </w:r>
      <w:r w:rsidRPr="00C578F6">
        <w:rPr>
          <w:rFonts w:ascii="Times New Roman" w:hAnsi="Times New Roman" w:cs="Times New Roman"/>
          <w:color w:val="000000" w:themeColor="text1"/>
          <w:sz w:val="28"/>
          <w:szCs w:val="28"/>
        </w:rPr>
        <w:t xml:space="preserve"> / ИБР</w:t>
      </w:r>
      <w:r w:rsidRPr="00C578F6">
        <w:rPr>
          <w:rFonts w:ascii="Times New Roman" w:hAnsi="Times New Roman" w:cs="Times New Roman"/>
          <w:color w:val="000000" w:themeColor="text1"/>
          <w:sz w:val="28"/>
          <w:szCs w:val="28"/>
          <w:vertAlign w:val="subscript"/>
        </w:rPr>
        <w:t>j</w:t>
      </w:r>
      <w:r w:rsidRPr="00C578F6">
        <w:rPr>
          <w:rFonts w:ascii="Times New Roman" w:hAnsi="Times New Roman" w:cs="Times New Roman"/>
          <w:color w:val="000000" w:themeColor="text1"/>
          <w:sz w:val="28"/>
          <w:szCs w:val="28"/>
        </w:rPr>
        <w:t>, где:</w:t>
      </w:r>
    </w:p>
    <w:p w:rsidR="00874A65" w:rsidRPr="00C578F6" w:rsidRDefault="00874A65" w:rsidP="00874A65">
      <w:pPr>
        <w:pStyle w:val="ConsPlusNormal"/>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БО</w:t>
      </w:r>
      <w:r w:rsidRPr="00C578F6">
        <w:rPr>
          <w:rFonts w:ascii="Times New Roman" w:hAnsi="Times New Roman" w:cs="Times New Roman"/>
          <w:color w:val="000000" w:themeColor="text1"/>
          <w:sz w:val="28"/>
          <w:szCs w:val="28"/>
          <w:vertAlign w:val="subscript"/>
        </w:rPr>
        <w:t>j</w:t>
      </w:r>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уровень расчетной бюджетной обеспеченности j-го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ИНП</w:t>
      </w:r>
      <w:r w:rsidRPr="00C578F6">
        <w:rPr>
          <w:rFonts w:ascii="Times New Roman" w:hAnsi="Times New Roman" w:cs="Times New Roman"/>
          <w:color w:val="000000" w:themeColor="text1"/>
          <w:sz w:val="28"/>
          <w:szCs w:val="28"/>
          <w:vertAlign w:val="subscript"/>
        </w:rPr>
        <w:t>j</w:t>
      </w:r>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индекс налогового потенциала j-го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ИБР</w:t>
      </w:r>
      <w:r w:rsidRPr="00C578F6">
        <w:rPr>
          <w:rFonts w:ascii="Times New Roman" w:hAnsi="Times New Roman" w:cs="Times New Roman"/>
          <w:color w:val="000000" w:themeColor="text1"/>
          <w:sz w:val="28"/>
          <w:szCs w:val="28"/>
          <w:vertAlign w:val="subscript"/>
        </w:rPr>
        <w:t>j</w:t>
      </w:r>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индекс бюджетных расходов j-го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Абзац утратил силу</w:t>
      </w:r>
      <w:r w:rsidR="007A6E01">
        <w:rPr>
          <w:rFonts w:ascii="Times New Roman" w:hAnsi="Times New Roman" w:cs="Times New Roman"/>
          <w:color w:val="000000" w:themeColor="text1"/>
          <w:sz w:val="28"/>
          <w:szCs w:val="28"/>
        </w:rPr>
        <w:t xml:space="preserve">. </w:t>
      </w:r>
      <w:r w:rsidR="003E60E0" w:rsidRPr="00C578F6">
        <w:rPr>
          <w:rFonts w:ascii="Times New Roman" w:hAnsi="Times New Roman" w:cs="Times New Roman"/>
          <w:color w:val="000000" w:themeColor="text1"/>
          <w:sz w:val="28"/>
          <w:szCs w:val="28"/>
        </w:rPr>
        <w:t>-</w:t>
      </w:r>
      <w:r w:rsidR="007A6E01">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 xml:space="preserve">Закон Краснодарского края от 07.12.2021 </w:t>
      </w:r>
      <w:r w:rsidR="00874A6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4586-КЗ.</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Утратил силу с 1 января 2012 года. - Закон</w:t>
      </w:r>
      <w:r w:rsidR="00874A65" w:rsidRPr="00C578F6">
        <w:rPr>
          <w:rFonts w:ascii="Times New Roman" w:hAnsi="Times New Roman" w:cs="Times New Roman"/>
          <w:color w:val="000000" w:themeColor="text1"/>
          <w:sz w:val="28"/>
          <w:szCs w:val="28"/>
        </w:rPr>
        <w:t xml:space="preserve"> Краснодарского края</w:t>
      </w:r>
      <w:r w:rsidR="00874A65" w:rsidRP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от 19.07.2011 </w:t>
      </w:r>
      <w:r w:rsidR="00874A6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2310-КЗ.</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DD5704" w:rsidRDefault="009F119B" w:rsidP="00874A65">
      <w:pPr>
        <w:pStyle w:val="ConsPlusTitle"/>
        <w:jc w:val="center"/>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Методика расчета </w:t>
      </w:r>
    </w:p>
    <w:p w:rsidR="00DD5704" w:rsidRDefault="009F119B" w:rsidP="00874A65">
      <w:pPr>
        <w:pStyle w:val="ConsPlusTitle"/>
        <w:jc w:val="center"/>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индекса налогового потенциала</w:t>
      </w:r>
      <w:r w:rsidR="00874A65" w:rsidRPr="00C578F6">
        <w:rPr>
          <w:rFonts w:ascii="Times New Roman" w:hAnsi="Times New Roman" w:cs="Times New Roman"/>
          <w:color w:val="000000" w:themeColor="text1"/>
          <w:sz w:val="28"/>
          <w:szCs w:val="28"/>
        </w:rPr>
        <w:t xml:space="preserve"> </w:t>
      </w:r>
    </w:p>
    <w:p w:rsidR="00DD5704" w:rsidRDefault="009F119B" w:rsidP="00874A65">
      <w:pPr>
        <w:pStyle w:val="ConsPlusTitle"/>
        <w:jc w:val="center"/>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муниципального района </w:t>
      </w:r>
      <w:r w:rsidR="00874A65" w:rsidRPr="00C578F6">
        <w:rPr>
          <w:rFonts w:ascii="Times New Roman" w:hAnsi="Times New Roman" w:cs="Times New Roman"/>
          <w:color w:val="000000" w:themeColor="text1"/>
          <w:sz w:val="28"/>
          <w:szCs w:val="28"/>
        </w:rPr>
        <w:t>(муниципального округа,</w:t>
      </w:r>
    </w:p>
    <w:p w:rsidR="009F119B" w:rsidRPr="00C578F6" w:rsidRDefault="009F119B" w:rsidP="00874A65">
      <w:pPr>
        <w:pStyle w:val="ConsPlusTitle"/>
        <w:jc w:val="center"/>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городского округа)</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Индекс налогового потенциала муниципального района (муниципального округа, городского округа)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ИНП</w:t>
      </w:r>
      <w:r w:rsidRPr="00C578F6">
        <w:rPr>
          <w:rFonts w:ascii="Times New Roman" w:hAnsi="Times New Roman" w:cs="Times New Roman"/>
          <w:color w:val="000000" w:themeColor="text1"/>
          <w:sz w:val="28"/>
          <w:szCs w:val="28"/>
          <w:vertAlign w:val="subscript"/>
        </w:rPr>
        <w:t>j</w:t>
      </w:r>
      <w:r w:rsidRPr="00C578F6">
        <w:rPr>
          <w:rFonts w:ascii="Times New Roman" w:hAnsi="Times New Roman" w:cs="Times New Roman"/>
          <w:color w:val="000000" w:themeColor="text1"/>
          <w:sz w:val="28"/>
          <w:szCs w:val="28"/>
        </w:rPr>
        <w:t xml:space="preserve"> = ((НП</w:t>
      </w:r>
      <w:r w:rsidRPr="00C578F6">
        <w:rPr>
          <w:rFonts w:ascii="Times New Roman" w:hAnsi="Times New Roman" w:cs="Times New Roman"/>
          <w:color w:val="000000" w:themeColor="text1"/>
          <w:sz w:val="28"/>
          <w:szCs w:val="28"/>
          <w:vertAlign w:val="subscript"/>
        </w:rPr>
        <w:t>j</w:t>
      </w:r>
      <w:r w:rsidRPr="00C578F6">
        <w:rPr>
          <w:rFonts w:ascii="Times New Roman" w:hAnsi="Times New Roman" w:cs="Times New Roman"/>
          <w:color w:val="000000" w:themeColor="text1"/>
          <w:sz w:val="28"/>
          <w:szCs w:val="28"/>
        </w:rPr>
        <w:t xml:space="preserve"> - С</w:t>
      </w:r>
      <w:r w:rsidRPr="00C578F6">
        <w:rPr>
          <w:rFonts w:ascii="Times New Roman" w:hAnsi="Times New Roman" w:cs="Times New Roman"/>
          <w:color w:val="000000" w:themeColor="text1"/>
          <w:sz w:val="28"/>
          <w:szCs w:val="28"/>
          <w:vertAlign w:val="subscript"/>
        </w:rPr>
        <w:t>j</w:t>
      </w:r>
      <w:r w:rsidRPr="00C578F6">
        <w:rPr>
          <w:rFonts w:ascii="Times New Roman" w:hAnsi="Times New Roman" w:cs="Times New Roman"/>
          <w:color w:val="000000" w:themeColor="text1"/>
          <w:sz w:val="28"/>
          <w:szCs w:val="28"/>
        </w:rPr>
        <w:t>) / Н</w:t>
      </w:r>
      <w:r w:rsidRPr="00C578F6">
        <w:rPr>
          <w:rFonts w:ascii="Times New Roman" w:hAnsi="Times New Roman" w:cs="Times New Roman"/>
          <w:color w:val="000000" w:themeColor="text1"/>
          <w:sz w:val="28"/>
          <w:szCs w:val="28"/>
          <w:vertAlign w:val="subscript"/>
        </w:rPr>
        <w:t>j</w:t>
      </w:r>
      <w:r w:rsidRPr="00C578F6">
        <w:rPr>
          <w:rFonts w:ascii="Times New Roman" w:hAnsi="Times New Roman" w:cs="Times New Roman"/>
          <w:color w:val="000000" w:themeColor="text1"/>
          <w:sz w:val="28"/>
          <w:szCs w:val="28"/>
        </w:rPr>
        <w:t>) / (НП / Н), где: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j</w:t>
      </w:r>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j-го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w:t>
      </w:r>
      <w:r w:rsidRPr="00C578F6">
        <w:rPr>
          <w:rFonts w:ascii="Times New Roman" w:hAnsi="Times New Roman" w:cs="Times New Roman"/>
          <w:color w:val="000000" w:themeColor="text1"/>
          <w:sz w:val="28"/>
          <w:szCs w:val="28"/>
          <w:vertAlign w:val="subscript"/>
        </w:rPr>
        <w:t>j</w:t>
      </w:r>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объем субсидии бюджету</w:t>
      </w:r>
      <w:r w:rsidR="00023E01">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из бюджета j-го муниципального района (муниципального округа, городского округа), рассчитанный в соответствии с Порядком расчета субсидий бюджету</w:t>
      </w:r>
      <w:r w:rsidR="00023E01">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из бюджетов муниципальных районов (муниципальных округов, городских округов) (приложение 5 к настоящему Закону);</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j</w:t>
      </w:r>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j-го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НП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всех муниципальных районов (муниципальных округов, городских округов);</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 xml:space="preserve">Н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C578F6" w:rsidRDefault="007A0FA7"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vertAlign w:val="superscript"/>
        </w:rPr>
        <w:t>1</w:t>
      </w:r>
      <w:r w:rsidR="009F119B" w:rsidRPr="00C578F6">
        <w:rPr>
          <w:rFonts w:ascii="Times New Roman" w:hAnsi="Times New Roman" w:cs="Times New Roman"/>
          <w:color w:val="000000" w:themeColor="text1"/>
          <w:sz w:val="28"/>
          <w:szCs w:val="28"/>
        </w:rPr>
        <w:t>. Налоговый потенциал муниципального района (муниципального округа, городского округа) является расчетной величиной, используемой в целях определения индекса налогового потенциала муниципального района (муниципального округа, городского округа), и не является прогнозным показателем поступления доходов в соответствующие бюджеты.</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Расчет налогового потенциала муниципального района (муниципального округа, городского округа) производится по репрезентативному перечню налогов в разрезе отдельных видов налогов исходя из показателей уровня экономического развития (базы налогообложения) муниципального района (муниципального округа, городского округа), нормативов отчислений от налогов в бюджеты муниципальных районов (муниципальных округов, городских округов).</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Репрезентативный перечень налогов, доходы от которых зачисляются в бюджеты муниципальных районов (муниципальн</w:t>
      </w:r>
      <w:r w:rsidR="004C4F36" w:rsidRPr="00C578F6">
        <w:rPr>
          <w:rFonts w:ascii="Times New Roman" w:hAnsi="Times New Roman" w:cs="Times New Roman"/>
          <w:color w:val="000000" w:themeColor="text1"/>
          <w:sz w:val="28"/>
          <w:szCs w:val="28"/>
        </w:rPr>
        <w:t>ых округов, городских округов):</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на прибыль организаций;</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на доходы физических лиц;</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единый сельскохозяйственный налог;</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 утратил силу. - Закон Краснодарского края от 07.12.2021 </w:t>
      </w:r>
      <w:r w:rsidR="00D32098">
        <w:rPr>
          <w:rFonts w:ascii="Times New Roman" w:hAnsi="Times New Roman" w:cs="Times New Roman"/>
          <w:color w:val="000000" w:themeColor="text1"/>
          <w:sz w:val="28"/>
          <w:szCs w:val="28"/>
        </w:rPr>
        <w:br/>
      </w:r>
      <w:r w:rsidR="00874A6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4586-КЗ;</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абзац утратил силу с 1 января 2012 года. - Закон</w:t>
      </w:r>
      <w:r w:rsidR="00874A65" w:rsidRPr="00C578F6">
        <w:rPr>
          <w:rFonts w:ascii="Times New Roman" w:hAnsi="Times New Roman" w:cs="Times New Roman"/>
          <w:color w:val="000000" w:themeColor="text1"/>
          <w:sz w:val="28"/>
          <w:szCs w:val="28"/>
        </w:rPr>
        <w:t xml:space="preserve"> Краснодарского края</w:t>
      </w:r>
      <w:r w:rsidR="00874A65" w:rsidRP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от 19.07.2011 </w:t>
      </w:r>
      <w:r w:rsidR="00874A6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2310-КЗ;</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государственная пошлина;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взимаемый в связи с применением упрощенной системы налогообложения, в том числе минимальный налог;</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на имущество организаций;</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взимаемый в связи с применением патентной системы налогообложения.</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муниципального района (муниципального округа, городского округа) рассчитывается по формуле:</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2"/>
          <w:sz w:val="28"/>
          <w:szCs w:val="28"/>
        </w:rPr>
        <w:pict>
          <v:shape id="_x0000_i1149" style="width:88.15pt;height:24.2pt" coordsize="" o:spt="100" adj="0,,0" path="" filled="f" stroked="f">
            <v:stroke joinstyle="miter"/>
            <v:imagedata r:id="rId146" o:title="base_23729_212966_32906"/>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50" style="width:24.2pt;height:20.15pt" coordsize="" o:spt="100" adj="0,,0" path="" filled="f" stroked="f">
            <v:stroke joinstyle="miter"/>
            <v:imagedata r:id="rId147" o:title="base_23729_212966_32907"/>
            <v:formulas/>
            <v:path o:connecttype="segments"/>
          </v:shape>
        </w:pict>
      </w:r>
      <w:r w:rsidR="009F119B"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налоговый потенциал j-го муниципального района (муниципального округа, городского округа) по i-му налогу;</w:t>
      </w:r>
    </w:p>
    <w:p w:rsidR="009F119B"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d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налогов, входящих в репрезентативный перечень налогов, доходы от которых зачисляются в бюджеты муниципальных районов (муниципальн</w:t>
      </w:r>
      <w:r w:rsidR="004C4F36" w:rsidRPr="00C578F6">
        <w:rPr>
          <w:rFonts w:ascii="Times New Roman" w:hAnsi="Times New Roman" w:cs="Times New Roman"/>
          <w:color w:val="000000" w:themeColor="text1"/>
          <w:sz w:val="28"/>
          <w:szCs w:val="28"/>
        </w:rPr>
        <w:t>ых округов, городских округов).</w:t>
      </w:r>
    </w:p>
    <w:p w:rsidR="00AB75CF" w:rsidRPr="002D62C3" w:rsidRDefault="00AB75CF" w:rsidP="00AB75C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2D62C3">
        <w:rPr>
          <w:rFonts w:ascii="Times New Roman" w:eastAsia="Times New Roman" w:hAnsi="Times New Roman" w:cs="Times New Roman"/>
          <w:color w:val="000000"/>
          <w:sz w:val="28"/>
          <w:szCs w:val="28"/>
        </w:rPr>
        <w:t xml:space="preserve">Для муниципальных округов, образованных в текущем финансовом году в результате объединения всех городских поселений и (или) сельских поселений, входящих в состав муниципального района, при расчете налогового потенциала на очередной финансовый год и плановый период используются данные соответствующего муниципального района и городских поселений и </w:t>
      </w:r>
      <w:r w:rsidRPr="002D62C3">
        <w:rPr>
          <w:rFonts w:ascii="Times New Roman" w:eastAsia="Times New Roman" w:hAnsi="Times New Roman" w:cs="Times New Roman"/>
          <w:color w:val="000000"/>
          <w:sz w:val="28"/>
          <w:szCs w:val="28"/>
        </w:rPr>
        <w:lastRenderedPageBreak/>
        <w:t>(или) сельских поселений, входящих в состав муниципального района до их объединения.</w:t>
      </w:r>
    </w:p>
    <w:p w:rsidR="00AB75CF" w:rsidRPr="002D62C3" w:rsidRDefault="00AB75CF" w:rsidP="00AB75CF">
      <w:pPr>
        <w:pStyle w:val="ConsPlusNormal"/>
        <w:ind w:firstLine="709"/>
        <w:jc w:val="both"/>
        <w:rPr>
          <w:rFonts w:ascii="Times New Roman" w:hAnsi="Times New Roman" w:cs="Times New Roman"/>
          <w:color w:val="000000" w:themeColor="text1"/>
          <w:sz w:val="28"/>
          <w:szCs w:val="28"/>
        </w:rPr>
      </w:pPr>
      <w:r w:rsidRPr="002D62C3">
        <w:rPr>
          <w:rFonts w:ascii="Times New Roman" w:hAnsi="Times New Roman" w:cs="Times New Roman"/>
          <w:color w:val="000000"/>
          <w:sz w:val="28"/>
          <w:szCs w:val="28"/>
          <w:lang w:eastAsia="en-US"/>
        </w:rPr>
        <w:t>Для муниципальных округов, преобразованных в текущем финансовом году путем изменения статуса городского округа в связи с наделением его статусом муниципального округа, при расчете налогового потенциала на очередной финансовый год и плановый период используются данные соответствующего городского округа.</w:t>
      </w:r>
    </w:p>
    <w:p w:rsidR="00226651" w:rsidRPr="002D62C3"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2D62C3">
        <w:rPr>
          <w:rFonts w:ascii="Times New Roman" w:hAnsi="Times New Roman"/>
          <w:sz w:val="28"/>
          <w:szCs w:val="28"/>
        </w:rPr>
        <w:t>3. Налоговый потенциал муниципального района (муниципального окру</w:t>
      </w:r>
      <w:r w:rsidRPr="002D62C3">
        <w:rPr>
          <w:rFonts w:ascii="Times New Roman" w:hAnsi="Times New Roman"/>
          <w:sz w:val="28"/>
          <w:szCs w:val="28"/>
        </w:rPr>
        <w:softHyphen/>
        <w:t>га, городского округа) по налогу на прибыль организаций рассчитывается по формуле:</w:t>
      </w:r>
    </w:p>
    <w:p w:rsidR="00226651" w:rsidRPr="002D62C3"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10"/>
          <w:szCs w:val="10"/>
        </w:rPr>
      </w:pPr>
    </w:p>
    <w:p w:rsidR="00226651" w:rsidRPr="002D62C3"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10"/>
          <w:szCs w:val="10"/>
        </w:rPr>
      </w:pPr>
    </w:p>
    <w:p w:rsidR="00AB75CF" w:rsidRPr="002D62C3" w:rsidRDefault="002D62C3" w:rsidP="00AB75CF">
      <w:pPr>
        <w:widowControl w:val="0"/>
        <w:tabs>
          <w:tab w:val="right" w:pos="993"/>
          <w:tab w:val="left" w:pos="1134"/>
        </w:tabs>
        <w:autoSpaceDE w:val="0"/>
        <w:autoSpaceDN w:val="0"/>
        <w:adjustRightInd w:val="0"/>
        <w:spacing w:after="0" w:line="360" w:lineRule="auto"/>
        <w:contextualSpacing/>
        <w:jc w:val="both"/>
        <w:outlineLvl w:val="1"/>
        <w:rPr>
          <w:rFonts w:ascii="Times New Roman" w:eastAsia="Times New Roman" w:hAnsi="Times New Roman" w:cs="Times New Roman"/>
          <w:color w:val="000000"/>
          <w:sz w:val="28"/>
          <w:szCs w:val="28"/>
        </w:rPr>
      </w:pPr>
      <m:oMathPara>
        <m:oMathParaPr>
          <m:jc m:val="center"/>
        </m:oMathPara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Прj</m:t>
              </m:r>
            </m:sub>
            <m:sup/>
          </m:sSubSup>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 xml:space="preserve"> = ПН</m:t>
              </m:r>
            </m:e>
            <m:sub>
              <m:r>
                <m:rPr>
                  <m:nor/>
                </m:rPr>
                <w:rPr>
                  <w:rFonts w:ascii="Times New Roman" w:eastAsia="Times New Roman" w:hAnsi="Times New Roman" w:cs="Times New Roman"/>
                  <w:color w:val="000000"/>
                  <w:sz w:val="28"/>
                  <w:szCs w:val="28"/>
                </w:rPr>
                <m:t>Пркон</m:t>
              </m:r>
            </m:sub>
            <m:sup/>
          </m:sSubSup>
          <m:r>
            <m:rPr>
              <m:nor/>
            </m:rPr>
            <w:rPr>
              <w:rFonts w:ascii="Times New Roman" w:eastAsia="Times New Roman" w:hAnsi="Times New Roman" w:cs="Times New Roman"/>
              <w:color w:val="000000"/>
              <w:sz w:val="28"/>
              <w:szCs w:val="28"/>
            </w:rPr>
            <m:t xml:space="preserve"> × (0,4 ×</m:t>
          </m:r>
          <m:r>
            <m:rPr>
              <m:nor/>
            </m:rPr>
            <w:rPr>
              <w:rFonts w:ascii="Cambria Math" w:eastAsia="Times New Roman" w:hAnsi="Times New Roman" w:cs="Times New Roman"/>
              <w:color w:val="000000"/>
              <w:sz w:val="28"/>
              <w:szCs w:val="28"/>
            </w:rPr>
            <m:t xml:space="preserve"> </m:t>
          </m:r>
          <m:f>
            <m:fPr>
              <m:ctrlPr>
                <w:rPr>
                  <w:rFonts w:ascii="Cambria Math" w:eastAsia="Times New Roman" w:hAnsi="Cambria Math" w:cs="Times New Roman"/>
                  <w:color w:val="000000"/>
                  <w:sz w:val="28"/>
                  <w:szCs w:val="28"/>
                </w:rPr>
              </m:ctrlPr>
            </m:fPr>
            <m:num>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Прj</m:t>
                  </m:r>
                </m:sub>
                <m:sup>
                  <m:r>
                    <m:rPr>
                      <m:nor/>
                    </m:rPr>
                    <w:rPr>
                      <w:rFonts w:ascii="Times New Roman" w:eastAsia="Times New Roman" w:hAnsi="Times New Roman" w:cs="Times New Roman"/>
                      <w:color w:val="000000"/>
                      <w:sz w:val="28"/>
                      <w:szCs w:val="28"/>
                    </w:rPr>
                    <m:t>n1-2</m:t>
                  </m:r>
                </m:sup>
              </m:sSubSup>
            </m:num>
            <m:den>
              <m:nary>
                <m:naryPr>
                  <m:chr m:val="∑"/>
                  <m:ctrlPr>
                    <w:rPr>
                      <w:rFonts w:ascii="Cambria Math" w:eastAsia="Times New Roman" w:hAnsi="Cambria Math" w:cs="Times New Roman"/>
                      <w:color w:val="000000"/>
                      <w:sz w:val="28"/>
                      <w:szCs w:val="28"/>
                    </w:rPr>
                  </m:ctrlPr>
                </m:naryPr>
                <m:sub>
                  <m:r>
                    <m:rPr>
                      <m:nor/>
                    </m:rPr>
                    <w:rPr>
                      <w:rFonts w:ascii="Times New Roman" w:eastAsia="Times New Roman" w:hAnsi="Times New Roman" w:cs="Times New Roman"/>
                      <w:color w:val="000000"/>
                      <w:sz w:val="28"/>
                      <w:szCs w:val="28"/>
                    </w:rPr>
                    <m:t>j=1</m:t>
                  </m:r>
                </m:sub>
                <m:sup>
                  <m:r>
                    <m:rPr>
                      <m:nor/>
                    </m:rPr>
                    <w:rPr>
                      <w:rFonts w:ascii="Times New Roman" w:eastAsia="Times New Roman" w:hAnsi="Times New Roman" w:cs="Times New Roman"/>
                      <w:color w:val="000000"/>
                      <w:sz w:val="28"/>
                      <w:szCs w:val="28"/>
                    </w:rPr>
                    <m:t>m</m:t>
                  </m:r>
                </m:sup>
                <m:e>
                  <m:sSubSup>
                    <m:sSubSupPr>
                      <m:alnScr m:val="1"/>
                      <m:ctrlPr>
                        <w:rPr>
                          <w:rFonts w:ascii="Cambria Math" w:eastAsia="Times New Roman" w:hAnsi="Cambria Math" w:cs="Times New Roman"/>
                          <w:color w:val="000000"/>
                          <w:sz w:val="28"/>
                          <w:szCs w:val="28"/>
                        </w:rPr>
                      </m:ctrlPr>
                    </m:sSubSupPr>
                    <m:e>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Прj</m:t>
                          </m:r>
                        </m:sub>
                        <m:sup>
                          <m:r>
                            <m:rPr>
                              <m:nor/>
                            </m:rPr>
                            <w:rPr>
                              <w:rFonts w:ascii="Times New Roman" w:eastAsia="Times New Roman" w:hAnsi="Times New Roman" w:cs="Times New Roman"/>
                              <w:color w:val="000000"/>
                              <w:sz w:val="28"/>
                              <w:szCs w:val="28"/>
                            </w:rPr>
                            <m:t>n1-2</m:t>
                          </m:r>
                        </m:sup>
                      </m:sSubSup>
                      <m:r>
                        <m:rPr>
                          <m:sty m:val="p"/>
                        </m:rPr>
                        <w:rPr>
                          <w:rFonts w:ascii="Cambria Math" w:eastAsia="Times New Roman" w:hAnsi="Cambria Math" w:cs="Times New Roman"/>
                          <w:color w:val="000000"/>
                          <w:sz w:val="28"/>
                          <w:szCs w:val="28"/>
                        </w:rPr>
                        <m:t xml:space="preserve"> </m:t>
                      </m:r>
                    </m:e>
                    <m:sub/>
                    <m:sup>
                      <m:r>
                        <m:rPr>
                          <m:nor/>
                        </m:rPr>
                        <w:rPr>
                          <w:rFonts w:ascii="Times New Roman" w:eastAsia="Times New Roman" w:hAnsi="Times New Roman" w:cs="Times New Roman"/>
                          <w:color w:val="000000"/>
                          <w:sz w:val="28"/>
                          <w:szCs w:val="28"/>
                        </w:rPr>
                        <m:t xml:space="preserve"> </m:t>
                      </m:r>
                    </m:sup>
                  </m:sSubSup>
                </m:e>
              </m:nary>
            </m:den>
          </m:f>
          <m:r>
            <m:rPr>
              <m:nor/>
            </m:rPr>
            <w:rPr>
              <w:rFonts w:ascii="Times New Roman" w:eastAsia="Times New Roman" w:hAnsi="Times New Roman" w:cs="Times New Roman"/>
              <w:color w:val="000000"/>
              <w:sz w:val="28"/>
              <w:szCs w:val="28"/>
            </w:rPr>
            <m:t xml:space="preserve"> + </m:t>
          </m:r>
          <m:r>
            <m:rPr>
              <m:nor/>
            </m:rPr>
            <w:rPr>
              <w:rFonts w:ascii="Cambria Math" w:eastAsia="Times New Roman" w:hAnsi="Times New Roman" w:cs="Times New Roman"/>
              <w:color w:val="000000"/>
              <w:sz w:val="28"/>
              <w:szCs w:val="28"/>
            </w:rPr>
            <w:br/>
          </m:r>
        </m:oMath>
        <m:oMath>
          <m:r>
            <m:rPr>
              <m:nor/>
            </m:rPr>
            <w:rPr>
              <w:rFonts w:ascii="Times New Roman" w:eastAsia="Times New Roman" w:hAnsi="Times New Roman" w:cs="Times New Roman"/>
              <w:color w:val="000000"/>
              <w:sz w:val="28"/>
              <w:szCs w:val="28"/>
            </w:rPr>
            <m:t xml:space="preserve">+ 0,6 × </m:t>
          </m:r>
          <m:f>
            <m:fPr>
              <m:ctrlPr>
                <w:rPr>
                  <w:rFonts w:ascii="Cambria Math" w:eastAsia="Times New Roman" w:hAnsi="Cambria Math" w:cs="Times New Roman"/>
                  <w:color w:val="000000"/>
                  <w:sz w:val="28"/>
                  <w:szCs w:val="28"/>
                </w:rPr>
              </m:ctrlPr>
            </m:fPr>
            <m:num>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Прj</m:t>
                  </m:r>
                </m:sub>
                <m:sup>
                  <m:r>
                    <m:rPr>
                      <m:nor/>
                    </m:rPr>
                    <w:rPr>
                      <w:rFonts w:ascii="Times New Roman" w:eastAsia="Times New Roman" w:hAnsi="Times New Roman" w:cs="Times New Roman"/>
                      <w:color w:val="000000"/>
                      <w:sz w:val="28"/>
                      <w:szCs w:val="28"/>
                    </w:rPr>
                    <m:t>n1-1</m:t>
                  </m:r>
                </m:sup>
              </m:sSubSup>
            </m:num>
            <m:den>
              <m:nary>
                <m:naryPr>
                  <m:chr m:val="∑"/>
                  <m:ctrlPr>
                    <w:rPr>
                      <w:rFonts w:ascii="Cambria Math" w:eastAsia="Times New Roman" w:hAnsi="Cambria Math" w:cs="Times New Roman"/>
                      <w:color w:val="000000"/>
                      <w:sz w:val="28"/>
                      <w:szCs w:val="28"/>
                    </w:rPr>
                  </m:ctrlPr>
                </m:naryPr>
                <m:sub>
                  <m:r>
                    <m:rPr>
                      <m:nor/>
                    </m:rPr>
                    <w:rPr>
                      <w:rFonts w:ascii="Times New Roman" w:eastAsia="Times New Roman" w:hAnsi="Times New Roman" w:cs="Times New Roman"/>
                      <w:color w:val="000000"/>
                      <w:sz w:val="28"/>
                      <w:szCs w:val="28"/>
                    </w:rPr>
                    <m:t>j=1</m:t>
                  </m:r>
                </m:sub>
                <m:sup>
                  <m:r>
                    <m:rPr>
                      <m:nor/>
                    </m:rPr>
                    <w:rPr>
                      <w:rFonts w:ascii="Times New Roman" w:eastAsia="Times New Roman" w:hAnsi="Times New Roman" w:cs="Times New Roman"/>
                      <w:color w:val="000000"/>
                      <w:sz w:val="28"/>
                      <w:szCs w:val="28"/>
                    </w:rPr>
                    <m:t>m</m:t>
                  </m:r>
                </m:sup>
                <m:e>
                  <m:sSubSup>
                    <m:sSubSupPr>
                      <m:alnScr m:val="1"/>
                      <m:ctrlPr>
                        <w:rPr>
                          <w:rFonts w:ascii="Cambria Math" w:eastAsia="Times New Roman" w:hAnsi="Cambria Math" w:cs="Times New Roman"/>
                          <w:color w:val="000000"/>
                          <w:sz w:val="28"/>
                          <w:szCs w:val="28"/>
                        </w:rPr>
                      </m:ctrlPr>
                    </m:sSubSupPr>
                    <m:e>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Прj</m:t>
                          </m:r>
                        </m:sub>
                        <m:sup>
                          <m:r>
                            <m:rPr>
                              <m:nor/>
                            </m:rPr>
                            <w:rPr>
                              <w:rFonts w:ascii="Times New Roman" w:eastAsia="Times New Roman" w:hAnsi="Times New Roman" w:cs="Times New Roman"/>
                              <w:color w:val="000000"/>
                              <w:sz w:val="28"/>
                              <w:szCs w:val="28"/>
                            </w:rPr>
                            <m:t>n1-1</m:t>
                          </m:r>
                        </m:sup>
                      </m:sSubSup>
                      <m:r>
                        <m:rPr>
                          <m:sty m:val="p"/>
                        </m:rPr>
                        <w:rPr>
                          <w:rFonts w:ascii="Cambria Math" w:eastAsia="Times New Roman" w:hAnsi="Cambria Math" w:cs="Times New Roman"/>
                          <w:color w:val="000000"/>
                          <w:sz w:val="28"/>
                          <w:szCs w:val="28"/>
                        </w:rPr>
                        <m:t xml:space="preserve"> </m:t>
                      </m:r>
                    </m:e>
                    <m:sub/>
                    <m:sup>
                      <m:r>
                        <m:rPr>
                          <m:nor/>
                        </m:rPr>
                        <w:rPr>
                          <w:rFonts w:ascii="Times New Roman" w:eastAsia="Times New Roman" w:hAnsi="Times New Roman" w:cs="Times New Roman"/>
                          <w:color w:val="000000"/>
                          <w:sz w:val="28"/>
                          <w:szCs w:val="28"/>
                        </w:rPr>
                        <m:t xml:space="preserve"> </m:t>
                      </m:r>
                    </m:sup>
                  </m:sSubSup>
                </m:e>
              </m:nary>
            </m:den>
          </m:f>
          <m:r>
            <m:rPr>
              <m:nor/>
            </m:rPr>
            <w:rPr>
              <w:rFonts w:ascii="Times New Roman" w:eastAsia="Times New Roman" w:hAnsi="Times New Roman" w:cs="Times New Roman"/>
              <w:color w:val="000000"/>
              <w:sz w:val="28"/>
              <w:szCs w:val="28"/>
            </w:rPr>
            <m:t>)</m:t>
          </m:r>
          <m:r>
            <m:rPr>
              <m:nor/>
            </m:rPr>
            <w:rPr>
              <w:rFonts w:ascii="Cambria Math" w:eastAsia="Times New Roman" w:hAnsi="Times New Roman" w:cs="Times New Roman"/>
              <w:color w:val="000000"/>
              <w:sz w:val="28"/>
              <w:szCs w:val="28"/>
            </w:rPr>
            <m:t xml:space="preserve"> </m:t>
          </m:r>
          <m:r>
            <m:rPr>
              <m:nor/>
            </m:rPr>
            <w:rPr>
              <w:rFonts w:ascii="Times New Roman" w:eastAsia="Times New Roman" w:hAnsi="Times New Roman" w:cs="Times New Roman"/>
              <w:color w:val="000000"/>
              <w:sz w:val="28"/>
              <w:szCs w:val="28"/>
            </w:rPr>
            <m:t>×</m:t>
          </m:r>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 xml:space="preserve"> N</m:t>
              </m:r>
            </m:e>
            <m:sub>
              <m:r>
                <m:rPr>
                  <m:nor/>
                </m:rPr>
                <w:rPr>
                  <w:rFonts w:ascii="Times New Roman" w:eastAsia="Times New Roman" w:hAnsi="Times New Roman" w:cs="Times New Roman"/>
                  <w:color w:val="000000"/>
                  <w:sz w:val="28"/>
                  <w:szCs w:val="28"/>
                </w:rPr>
                <m:t>Пр</m:t>
              </m:r>
            </m:sub>
            <m:sup/>
          </m:sSubSup>
          <m:r>
            <m:rPr>
              <m:nor/>
            </m:rPr>
            <w:rPr>
              <w:rFonts w:ascii="Times New Roman" w:eastAsia="Times New Roman" w:hAnsi="Times New Roman" w:cs="Times New Roman"/>
              <w:color w:val="000000"/>
              <w:sz w:val="28"/>
              <w:szCs w:val="28"/>
            </w:rPr>
            <m:t>,</m:t>
          </m:r>
          <m:r>
            <m:rPr>
              <m:sty m:val="p"/>
            </m:rPr>
            <w:rPr>
              <w:rFonts w:ascii="Cambria Math" w:eastAsia="Times New Roman" w:hAnsi="Cambria Math" w:cs="Times New Roman"/>
              <w:color w:val="000000"/>
              <w:sz w:val="28"/>
              <w:szCs w:val="28"/>
            </w:rPr>
            <m:t xml:space="preserve"> </m:t>
          </m:r>
        </m:oMath>
      </m:oMathPara>
    </w:p>
    <w:p w:rsidR="00226651" w:rsidRPr="002D62C3" w:rsidRDefault="00226651" w:rsidP="00226651">
      <w:pPr>
        <w:widowControl w:val="0"/>
        <w:tabs>
          <w:tab w:val="left" w:pos="993"/>
        </w:tabs>
        <w:autoSpaceDE w:val="0"/>
        <w:autoSpaceDN w:val="0"/>
        <w:adjustRightInd w:val="0"/>
        <w:spacing w:after="0" w:line="240" w:lineRule="auto"/>
        <w:jc w:val="center"/>
        <w:outlineLvl w:val="1"/>
        <w:rPr>
          <w:rFonts w:ascii="Times New Roman" w:hAnsi="Times New Roman"/>
          <w:sz w:val="10"/>
          <w:szCs w:val="10"/>
        </w:rPr>
      </w:pPr>
    </w:p>
    <w:p w:rsidR="00D6416D" w:rsidRPr="002D62C3" w:rsidRDefault="00D6416D" w:rsidP="00D6416D">
      <w:pPr>
        <w:widowControl w:val="0"/>
        <w:tabs>
          <w:tab w:val="right" w:pos="993"/>
          <w:tab w:val="left" w:pos="1134"/>
        </w:tabs>
        <w:autoSpaceDE w:val="0"/>
        <w:autoSpaceDN w:val="0"/>
        <w:adjustRightInd w:val="0"/>
        <w:spacing w:after="0" w:line="360" w:lineRule="auto"/>
        <w:ind w:firstLine="709"/>
        <w:contextualSpacing/>
        <w:jc w:val="both"/>
        <w:outlineLvl w:val="1"/>
        <w:rPr>
          <w:rFonts w:ascii="Times New Roman" w:eastAsia="Times New Roman" w:hAnsi="Times New Roman" w:cs="Times New Roman"/>
          <w:color w:val="000000"/>
          <w:sz w:val="28"/>
          <w:szCs w:val="28"/>
        </w:rPr>
      </w:pPr>
      <w:r w:rsidRPr="002D62C3">
        <w:rPr>
          <w:rFonts w:ascii="Times New Roman" w:eastAsia="Times New Roman" w:hAnsi="Times New Roman" w:cs="Times New Roman"/>
          <w:color w:val="000000"/>
          <w:sz w:val="28"/>
          <w:szCs w:val="28"/>
        </w:rPr>
        <w:t>где:</w:t>
      </w:r>
    </w:p>
    <w:p w:rsidR="00D6416D" w:rsidRPr="002D62C3" w:rsidRDefault="002D62C3"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Прj</m:t>
            </m:r>
          </m:sub>
          <m:sup/>
        </m:sSubSup>
      </m:oMath>
      <w:r w:rsidR="00D6416D" w:rsidRPr="002D62C3">
        <w:rPr>
          <w:rFonts w:ascii="Times New Roman" w:eastAsia="Times New Roman" w:hAnsi="Times New Roman" w:cs="Times New Roman"/>
          <w:color w:val="000000"/>
          <w:sz w:val="28"/>
          <w:szCs w:val="28"/>
        </w:rPr>
        <w:t> – налоговый потенциал j-го муниципального района (муниципального округа, городского округа) по налогу на прибыль организаций на очередной финансовый год, первый и второй годы планового периода;</w:t>
      </w:r>
    </w:p>
    <w:p w:rsidR="00D6416D" w:rsidRPr="002D62C3" w:rsidRDefault="002D62C3"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ПН</m:t>
            </m:r>
          </m:e>
          <m:sub>
            <m:r>
              <m:rPr>
                <m:nor/>
              </m:rPr>
              <w:rPr>
                <w:rFonts w:ascii="Times New Roman" w:eastAsia="Times New Roman" w:hAnsi="Times New Roman" w:cs="Times New Roman"/>
                <w:color w:val="000000"/>
                <w:sz w:val="28"/>
                <w:szCs w:val="28"/>
              </w:rPr>
              <m:t>Пркон</m:t>
            </m:r>
          </m:sub>
          <m:sup/>
        </m:sSubSup>
        <m:r>
          <m:rPr>
            <m:nor/>
          </m:rPr>
          <w:rPr>
            <w:rFonts w:ascii="Times New Roman" w:eastAsia="Times New Roman" w:hAnsi="Times New Roman" w:cs="Times New Roman"/>
            <w:color w:val="000000"/>
            <w:sz w:val="28"/>
            <w:szCs w:val="28"/>
          </w:rPr>
          <m:t xml:space="preserve"> – </m:t>
        </m:r>
      </m:oMath>
      <w:r w:rsidR="00D6416D" w:rsidRPr="002D62C3">
        <w:rPr>
          <w:rFonts w:ascii="Times New Roman" w:eastAsia="Times New Roman" w:hAnsi="Times New Roman" w:cs="Times New Roman"/>
          <w:color w:val="000000"/>
          <w:sz w:val="28"/>
          <w:szCs w:val="28"/>
        </w:rPr>
        <w:t>прогнозируемая сумма поступлений доходов от налога на прибыль организаций в консолидированный бюджет Краснодарского края на очередной финансовый год (первый, второй годы планового периода) (по данным главного администратора доходов);</w:t>
      </w:r>
    </w:p>
    <w:p w:rsidR="00D6416D" w:rsidRPr="002D62C3" w:rsidRDefault="00D6416D"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2D62C3">
        <w:rPr>
          <w:rFonts w:ascii="Times New Roman" w:eastAsia="Times New Roman" w:hAnsi="Times New Roman" w:cs="Times New Roman"/>
          <w:color w:val="000000"/>
          <w:sz w:val="28"/>
          <w:szCs w:val="28"/>
        </w:rPr>
        <w:t>n1 – текущий финансовый год;</w:t>
      </w:r>
    </w:p>
    <w:p w:rsidR="00D6416D" w:rsidRPr="002D62C3" w:rsidRDefault="00D6416D"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2D62C3">
        <w:rPr>
          <w:rFonts w:ascii="Times New Roman" w:eastAsia="Times New Roman" w:hAnsi="Times New Roman" w:cs="Times New Roman"/>
          <w:color w:val="000000"/>
          <w:sz w:val="28"/>
          <w:szCs w:val="28"/>
        </w:rPr>
        <w:t>m – количество муниципальных районов (муниципальных округов, городских округов), входящих в состав Краснодарского края;</w:t>
      </w:r>
    </w:p>
    <w:p w:rsidR="00D6416D" w:rsidRPr="002D62C3" w:rsidRDefault="002D62C3"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Прj</m:t>
            </m:r>
          </m:sub>
          <m:sup>
            <m:r>
              <m:rPr>
                <m:nor/>
              </m:rPr>
              <w:rPr>
                <w:rFonts w:ascii="Times New Roman" w:eastAsia="Times New Roman" w:hAnsi="Times New Roman" w:cs="Times New Roman"/>
                <w:color w:val="000000"/>
                <w:sz w:val="28"/>
                <w:szCs w:val="28"/>
              </w:rPr>
              <m:t>n1-2</m:t>
            </m:r>
          </m:sup>
        </m:sSubSup>
        <m:r>
          <m:rPr>
            <m:nor/>
          </m:rPr>
          <w:rPr>
            <w:rFonts w:ascii="Times New Roman" w:eastAsia="Times New Roman" w:hAnsi="Times New Roman" w:cs="Times New Roman"/>
            <w:color w:val="000000"/>
            <w:sz w:val="28"/>
            <w:szCs w:val="28"/>
          </w:rPr>
          <m:t>–</m:t>
        </m:r>
        <m:r>
          <m:rPr>
            <m:nor/>
          </m:rPr>
          <w:rPr>
            <w:rFonts w:ascii="Cambria Math" w:eastAsia="Times New Roman" w:hAnsi="Times New Roman" w:cs="Times New Roman"/>
            <w:color w:val="000000"/>
            <w:sz w:val="28"/>
            <w:szCs w:val="28"/>
          </w:rPr>
          <m:t xml:space="preserve"> </m:t>
        </m:r>
      </m:oMath>
      <w:r w:rsidR="00D6416D" w:rsidRPr="002D62C3">
        <w:rPr>
          <w:rFonts w:ascii="Times New Roman" w:eastAsia="Times New Roman" w:hAnsi="Times New Roman" w:cs="Times New Roman"/>
          <w:color w:val="000000"/>
          <w:sz w:val="28"/>
          <w:szCs w:val="28"/>
        </w:rPr>
        <w:t>налоговая база для исчисления налога на прибыль организаций по j-му муниципальному району (муниципальному округу, городскому округу) за год, предшествующий отчетному финансовому году (по данным статистической налоговой отчетности);</w:t>
      </w:r>
    </w:p>
    <w:p w:rsidR="00D6416D" w:rsidRPr="002D62C3" w:rsidRDefault="002D62C3"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Прj</m:t>
            </m:r>
          </m:sub>
          <m:sup>
            <m:r>
              <m:rPr>
                <m:nor/>
              </m:rPr>
              <w:rPr>
                <w:rFonts w:ascii="Times New Roman" w:eastAsia="Times New Roman" w:hAnsi="Times New Roman" w:cs="Times New Roman"/>
                <w:color w:val="000000"/>
                <w:sz w:val="28"/>
                <w:szCs w:val="28"/>
              </w:rPr>
              <m:t>n1-1</m:t>
            </m:r>
          </m:sup>
        </m:sSubSup>
      </m:oMath>
      <w:r w:rsidR="00D6416D" w:rsidRPr="002D62C3">
        <w:rPr>
          <w:rFonts w:ascii="Times New Roman" w:eastAsia="Times New Roman" w:hAnsi="Times New Roman" w:cs="Times New Roman"/>
          <w:color w:val="000000"/>
          <w:sz w:val="28"/>
          <w:szCs w:val="28"/>
        </w:rPr>
        <w:t xml:space="preserve"> – налоговая база для исчисления налога на прибыль организаций по j-му муниципальному району (муниципальному округу, городскому округу) за отчетный финансовый год (по данным статистической налоговой отчетности);</w:t>
      </w:r>
    </w:p>
    <w:p w:rsidR="00D6416D" w:rsidRPr="002D62C3" w:rsidRDefault="00D6416D"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2D62C3">
        <w:rPr>
          <w:rFonts w:ascii="Times New Roman" w:eastAsia="Times New Roman" w:hAnsi="Times New Roman" w:cs="Times New Roman"/>
          <w:color w:val="000000"/>
          <w:sz w:val="28"/>
          <w:szCs w:val="28"/>
        </w:rPr>
        <w:t>0,4 и 0,6 – доля каждого периода (год, предшествующий отчетному финансовому году, отчетный финансовый год), применяемая для расчета налогового потенциала муниципального района (муниципального округа, городского округа) по налогу на прибыль организаций;</w:t>
      </w:r>
    </w:p>
    <w:p w:rsidR="00D6416D" w:rsidRPr="002D62C3" w:rsidRDefault="002D62C3"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 xml:space="preserve"> N</m:t>
            </m:r>
          </m:e>
          <m:sub>
            <m:r>
              <m:rPr>
                <m:nor/>
              </m:rPr>
              <w:rPr>
                <w:rFonts w:ascii="Times New Roman" w:eastAsia="Times New Roman" w:hAnsi="Times New Roman" w:cs="Times New Roman"/>
                <w:color w:val="000000"/>
                <w:sz w:val="28"/>
                <w:szCs w:val="28"/>
              </w:rPr>
              <m:t>Пр</m:t>
            </m:r>
          </m:sub>
          <m:sup/>
        </m:sSubSup>
        <m:r>
          <m:rPr>
            <m:sty m:val="p"/>
          </m:rPr>
          <w:rPr>
            <w:rFonts w:ascii="Cambria Math" w:eastAsia="Times New Roman" w:hAnsi="Cambria Math" w:cs="Times New Roman"/>
            <w:color w:val="000000"/>
            <w:sz w:val="28"/>
            <w:szCs w:val="28"/>
          </w:rPr>
          <m:t xml:space="preserve"> </m:t>
        </m:r>
      </m:oMath>
      <w:r w:rsidR="00D6416D" w:rsidRPr="002D62C3">
        <w:rPr>
          <w:rFonts w:ascii="Times New Roman" w:eastAsia="Times New Roman" w:hAnsi="Times New Roman" w:cs="Times New Roman"/>
          <w:color w:val="000000"/>
          <w:sz w:val="28"/>
          <w:szCs w:val="28"/>
        </w:rPr>
        <w:t>– норматив отчислений от налога на прибыль организаций в бюджет муниципального района (муниципального округа, городского округа).</w:t>
      </w:r>
    </w:p>
    <w:p w:rsidR="00D6416D" w:rsidRPr="002D62C3" w:rsidRDefault="00D6416D"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2D62C3">
        <w:rPr>
          <w:rFonts w:ascii="Times New Roman" w:eastAsia="Times New Roman" w:hAnsi="Times New Roman" w:cs="Times New Roman"/>
          <w:color w:val="000000"/>
          <w:sz w:val="28"/>
          <w:szCs w:val="28"/>
        </w:rPr>
        <w:t>Налоговый потенциал муниципального района (муниципального округа, городского округа) по налогу на прибыль организаций на 2024 год и 2025 год рассчитывается по формуле:</w:t>
      </w:r>
    </w:p>
    <w:p w:rsidR="00D6416D" w:rsidRPr="002D62C3" w:rsidRDefault="00D6416D"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p>
    <w:p w:rsidR="00D6416D" w:rsidRPr="002D62C3" w:rsidRDefault="002D62C3" w:rsidP="00D6416D">
      <w:pPr>
        <w:widowControl w:val="0"/>
        <w:tabs>
          <w:tab w:val="right" w:pos="993"/>
          <w:tab w:val="left" w:pos="1134"/>
        </w:tabs>
        <w:autoSpaceDE w:val="0"/>
        <w:autoSpaceDN w:val="0"/>
        <w:adjustRightInd w:val="0"/>
        <w:spacing w:after="0" w:line="240" w:lineRule="auto"/>
        <w:contextualSpacing/>
        <w:jc w:val="center"/>
        <w:outlineLvl w:val="1"/>
        <w:rPr>
          <w:rFonts w:ascii="Times New Roman" w:eastAsia="Times New Roman" w:hAnsi="Times New Roman" w:cs="Times New Roman"/>
          <w:color w:val="000000"/>
          <w:sz w:val="28"/>
          <w:szCs w:val="28"/>
        </w:rPr>
      </w:pPr>
      <m:oMathPara>
        <m:oMathParaPr>
          <m:jc m:val="center"/>
        </m:oMathPara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Прj</m:t>
              </m:r>
            </m:sub>
            <m:sup>
              <m:r>
                <m:rPr>
                  <m:nor/>
                </m:rPr>
                <w:rPr>
                  <w:rFonts w:ascii="Times New Roman" w:eastAsia="Times New Roman" w:hAnsi="Times New Roman" w:cs="Times New Roman"/>
                  <w:color w:val="000000"/>
                  <w:sz w:val="28"/>
                  <w:szCs w:val="28"/>
                </w:rPr>
                <m:t>2024, 2025</m:t>
              </m:r>
            </m:sup>
          </m:sSubSup>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 xml:space="preserve"> = ПН</m:t>
              </m:r>
            </m:e>
            <m:sub>
              <m:r>
                <m:rPr>
                  <m:nor/>
                </m:rPr>
                <w:rPr>
                  <w:rFonts w:ascii="Times New Roman" w:eastAsia="Times New Roman" w:hAnsi="Times New Roman" w:cs="Times New Roman"/>
                  <w:color w:val="000000"/>
                  <w:sz w:val="28"/>
                  <w:szCs w:val="28"/>
                </w:rPr>
                <m:t>Пркон</m:t>
              </m:r>
            </m:sub>
            <m:sup>
              <m:r>
                <m:rPr>
                  <m:nor/>
                </m:rPr>
                <w:rPr>
                  <w:rFonts w:ascii="Times New Roman" w:eastAsia="Times New Roman" w:hAnsi="Times New Roman" w:cs="Times New Roman"/>
                  <w:color w:val="000000"/>
                  <w:sz w:val="28"/>
                  <w:szCs w:val="28"/>
                </w:rPr>
                <m:t>2024, 2025</m:t>
              </m:r>
            </m:sup>
          </m:sSubSup>
          <m:r>
            <m:rPr>
              <m:nor/>
            </m:rPr>
            <w:rPr>
              <w:rFonts w:ascii="Times New Roman" w:eastAsia="Times New Roman" w:hAnsi="Times New Roman" w:cs="Times New Roman"/>
              <w:color w:val="000000"/>
              <w:sz w:val="28"/>
              <w:szCs w:val="28"/>
            </w:rPr>
            <m:t xml:space="preserve"> × (0,4 ×</m:t>
          </m:r>
          <m:f>
            <m:fPr>
              <m:ctrlPr>
                <w:rPr>
                  <w:rFonts w:ascii="Cambria Math" w:eastAsia="Times New Roman" w:hAnsi="Cambria Math" w:cs="Times New Roman"/>
                  <w:color w:val="000000"/>
                  <w:sz w:val="28"/>
                  <w:szCs w:val="28"/>
                </w:rPr>
              </m:ctrlPr>
            </m:fPr>
            <m:num>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Прj</m:t>
                  </m:r>
                </m:sub>
                <m:sup>
                  <m:r>
                    <m:rPr>
                      <m:nor/>
                    </m:rPr>
                    <w:rPr>
                      <w:rFonts w:ascii="Times New Roman" w:eastAsia="Times New Roman" w:hAnsi="Times New Roman" w:cs="Times New Roman"/>
                      <w:color w:val="000000"/>
                      <w:sz w:val="28"/>
                      <w:szCs w:val="28"/>
                    </w:rPr>
                    <m:t>n1-2</m:t>
                  </m:r>
                </m:sup>
              </m:sSubSup>
            </m:num>
            <m:den>
              <m:nary>
                <m:naryPr>
                  <m:chr m:val="∑"/>
                  <m:ctrlPr>
                    <w:rPr>
                      <w:rFonts w:ascii="Cambria Math" w:eastAsia="Times New Roman" w:hAnsi="Cambria Math" w:cs="Times New Roman"/>
                      <w:color w:val="000000"/>
                      <w:sz w:val="28"/>
                      <w:szCs w:val="28"/>
                    </w:rPr>
                  </m:ctrlPr>
                </m:naryPr>
                <m:sub>
                  <m:r>
                    <m:rPr>
                      <m:nor/>
                    </m:rPr>
                    <w:rPr>
                      <w:rFonts w:ascii="Times New Roman" w:eastAsia="Times New Roman" w:hAnsi="Times New Roman" w:cs="Times New Roman"/>
                      <w:color w:val="000000"/>
                      <w:sz w:val="28"/>
                      <w:szCs w:val="28"/>
                    </w:rPr>
                    <m:t>j=1</m:t>
                  </m:r>
                </m:sub>
                <m:sup>
                  <m:r>
                    <m:rPr>
                      <m:nor/>
                    </m:rPr>
                    <w:rPr>
                      <w:rFonts w:ascii="Times New Roman" w:eastAsia="Times New Roman" w:hAnsi="Times New Roman" w:cs="Times New Roman"/>
                      <w:color w:val="000000"/>
                      <w:sz w:val="28"/>
                      <w:szCs w:val="28"/>
                    </w:rPr>
                    <m:t>m</m:t>
                  </m:r>
                </m:sup>
                <m:e>
                  <m:sSubSup>
                    <m:sSubSupPr>
                      <m:alnScr m:val="1"/>
                      <m:ctrlPr>
                        <w:rPr>
                          <w:rFonts w:ascii="Cambria Math" w:eastAsia="Times New Roman" w:hAnsi="Cambria Math" w:cs="Times New Roman"/>
                          <w:color w:val="000000"/>
                          <w:sz w:val="28"/>
                          <w:szCs w:val="28"/>
                        </w:rPr>
                      </m:ctrlPr>
                    </m:sSubSupPr>
                    <m:e>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Прj</m:t>
                          </m:r>
                        </m:sub>
                        <m:sup>
                          <m:r>
                            <m:rPr>
                              <m:nor/>
                            </m:rPr>
                            <w:rPr>
                              <w:rFonts w:ascii="Times New Roman" w:eastAsia="Times New Roman" w:hAnsi="Times New Roman" w:cs="Times New Roman"/>
                              <w:color w:val="000000"/>
                              <w:sz w:val="28"/>
                              <w:szCs w:val="28"/>
                            </w:rPr>
                            <m:t>n1-2</m:t>
                          </m:r>
                        </m:sup>
                      </m:sSubSup>
                      <m:r>
                        <m:rPr>
                          <m:nor/>
                        </m:rPr>
                        <w:rPr>
                          <w:rFonts w:ascii="Times New Roman" w:eastAsia="Times New Roman" w:hAnsi="Times New Roman" w:cs="Times New Roman"/>
                          <w:color w:val="000000"/>
                          <w:sz w:val="28"/>
                          <w:szCs w:val="28"/>
                        </w:rPr>
                        <m:t xml:space="preserve"> </m:t>
                      </m:r>
                    </m:e>
                    <m:sub/>
                    <m:sup>
                      <m:r>
                        <m:rPr>
                          <m:nor/>
                        </m:rPr>
                        <w:rPr>
                          <w:rFonts w:ascii="Times New Roman" w:eastAsia="Times New Roman" w:hAnsi="Times New Roman" w:cs="Times New Roman"/>
                          <w:color w:val="000000"/>
                          <w:sz w:val="28"/>
                          <w:szCs w:val="28"/>
                        </w:rPr>
                        <m:t xml:space="preserve"> </m:t>
                      </m:r>
                    </m:sup>
                  </m:sSubSup>
                </m:e>
              </m:nary>
            </m:den>
          </m:f>
          <m:r>
            <m:rPr>
              <m:nor/>
            </m:rPr>
            <w:rPr>
              <w:rFonts w:ascii="Times New Roman" w:eastAsia="Times New Roman" w:hAnsi="Times New Roman" w:cs="Times New Roman"/>
              <w:color w:val="000000"/>
              <w:sz w:val="28"/>
              <w:szCs w:val="28"/>
            </w:rPr>
            <m:t xml:space="preserve"> +</m:t>
          </m:r>
        </m:oMath>
      </m:oMathPara>
    </w:p>
    <w:p w:rsidR="00D6416D" w:rsidRPr="002D62C3" w:rsidRDefault="00D6416D" w:rsidP="00D6416D">
      <w:pPr>
        <w:widowControl w:val="0"/>
        <w:tabs>
          <w:tab w:val="right" w:pos="993"/>
          <w:tab w:val="left" w:pos="1134"/>
        </w:tabs>
        <w:autoSpaceDE w:val="0"/>
        <w:autoSpaceDN w:val="0"/>
        <w:adjustRightInd w:val="0"/>
        <w:spacing w:after="0" w:line="240" w:lineRule="auto"/>
        <w:contextualSpacing/>
        <w:jc w:val="center"/>
        <w:outlineLvl w:val="1"/>
        <w:rPr>
          <w:rFonts w:ascii="Times New Roman" w:eastAsia="Times New Roman" w:hAnsi="Times New Roman" w:cs="Times New Roman"/>
          <w:color w:val="000000"/>
          <w:sz w:val="28"/>
          <w:szCs w:val="28"/>
        </w:rPr>
      </w:pPr>
    </w:p>
    <w:p w:rsidR="00D6416D" w:rsidRPr="002D62C3" w:rsidRDefault="00D6416D" w:rsidP="00D6416D">
      <w:pPr>
        <w:widowControl w:val="0"/>
        <w:tabs>
          <w:tab w:val="right" w:pos="993"/>
          <w:tab w:val="left" w:pos="1134"/>
        </w:tabs>
        <w:autoSpaceDE w:val="0"/>
        <w:autoSpaceDN w:val="0"/>
        <w:adjustRightInd w:val="0"/>
        <w:spacing w:after="0" w:line="240" w:lineRule="auto"/>
        <w:contextualSpacing/>
        <w:jc w:val="center"/>
        <w:outlineLvl w:val="1"/>
        <w:rPr>
          <w:rFonts w:ascii="Times New Roman" w:eastAsia="Times New Roman" w:hAnsi="Times New Roman" w:cs="Times New Roman"/>
          <w:color w:val="000000"/>
          <w:sz w:val="28"/>
          <w:szCs w:val="28"/>
        </w:rPr>
      </w:pPr>
      <m:oMath>
        <m:r>
          <m:rPr>
            <m:nor/>
          </m:rPr>
          <w:rPr>
            <w:rFonts w:ascii="Times New Roman" w:eastAsia="Times New Roman" w:hAnsi="Times New Roman" w:cs="Times New Roman"/>
            <w:color w:val="000000"/>
            <w:sz w:val="28"/>
            <w:szCs w:val="28"/>
          </w:rPr>
          <m:t>+ 0,6 ×</m:t>
        </m:r>
        <m:r>
          <m:rPr>
            <m:nor/>
          </m:rPr>
          <w:rPr>
            <w:rFonts w:ascii="Cambria Math" w:eastAsia="Times New Roman" w:hAnsi="Times New Roman" w:cs="Times New Roman"/>
            <w:color w:val="000000"/>
            <w:sz w:val="28"/>
            <w:szCs w:val="28"/>
          </w:rPr>
          <m:t xml:space="preserve"> </m:t>
        </m:r>
        <m:f>
          <m:fPr>
            <m:ctrlPr>
              <w:rPr>
                <w:rFonts w:ascii="Cambria Math" w:eastAsia="Times New Roman" w:hAnsi="Cambria Math" w:cs="Times New Roman"/>
                <w:color w:val="000000"/>
                <w:sz w:val="28"/>
                <w:szCs w:val="28"/>
              </w:rPr>
            </m:ctrlPr>
          </m:fPr>
          <m:num>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Прj</m:t>
                </m:r>
              </m:sub>
              <m:sup>
                <m:r>
                  <m:rPr>
                    <m:nor/>
                  </m:rPr>
                  <w:rPr>
                    <w:rFonts w:ascii="Times New Roman" w:eastAsia="Times New Roman" w:hAnsi="Times New Roman" w:cs="Times New Roman"/>
                    <w:color w:val="000000"/>
                    <w:sz w:val="28"/>
                    <w:szCs w:val="28"/>
                  </w:rPr>
                  <m:t>n1-1</m:t>
                </m:r>
              </m:sup>
            </m:sSubSup>
          </m:num>
          <m:den>
            <m:nary>
              <m:naryPr>
                <m:chr m:val="∑"/>
                <m:ctrlPr>
                  <w:rPr>
                    <w:rFonts w:ascii="Cambria Math" w:eastAsia="Times New Roman" w:hAnsi="Cambria Math" w:cs="Times New Roman"/>
                    <w:color w:val="000000"/>
                    <w:sz w:val="28"/>
                    <w:szCs w:val="28"/>
                  </w:rPr>
                </m:ctrlPr>
              </m:naryPr>
              <m:sub>
                <m:r>
                  <m:rPr>
                    <m:nor/>
                  </m:rPr>
                  <w:rPr>
                    <w:rFonts w:ascii="Times New Roman" w:eastAsia="Times New Roman" w:hAnsi="Times New Roman" w:cs="Times New Roman"/>
                    <w:color w:val="000000"/>
                    <w:sz w:val="28"/>
                    <w:szCs w:val="28"/>
                  </w:rPr>
                  <m:t>j=1</m:t>
                </m:r>
              </m:sub>
              <m:sup>
                <m:r>
                  <m:rPr>
                    <m:nor/>
                  </m:rPr>
                  <w:rPr>
                    <w:rFonts w:ascii="Times New Roman" w:eastAsia="Times New Roman" w:hAnsi="Times New Roman" w:cs="Times New Roman"/>
                    <w:color w:val="000000"/>
                    <w:sz w:val="28"/>
                    <w:szCs w:val="28"/>
                  </w:rPr>
                  <m:t>m</m:t>
                </m:r>
              </m:sup>
              <m:e>
                <m:sSubSup>
                  <m:sSubSupPr>
                    <m:alnScr m:val="1"/>
                    <m:ctrlPr>
                      <w:rPr>
                        <w:rFonts w:ascii="Cambria Math" w:eastAsia="Times New Roman" w:hAnsi="Cambria Math" w:cs="Times New Roman"/>
                        <w:color w:val="000000"/>
                        <w:sz w:val="28"/>
                        <w:szCs w:val="28"/>
                      </w:rPr>
                    </m:ctrlPr>
                  </m:sSubSupPr>
                  <m:e>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Прj</m:t>
                        </m:r>
                      </m:sub>
                      <m:sup>
                        <m:r>
                          <m:rPr>
                            <m:nor/>
                          </m:rPr>
                          <w:rPr>
                            <w:rFonts w:ascii="Times New Roman" w:eastAsia="Times New Roman" w:hAnsi="Times New Roman" w:cs="Times New Roman"/>
                            <w:color w:val="000000"/>
                            <w:sz w:val="28"/>
                            <w:szCs w:val="28"/>
                          </w:rPr>
                          <m:t>n1-1</m:t>
                        </m:r>
                      </m:sup>
                    </m:sSubSup>
                    <m:r>
                      <m:rPr>
                        <m:nor/>
                      </m:rPr>
                      <w:rPr>
                        <w:rFonts w:ascii="Times New Roman" w:eastAsia="Times New Roman" w:hAnsi="Times New Roman" w:cs="Times New Roman"/>
                        <w:color w:val="000000"/>
                        <w:sz w:val="28"/>
                        <w:szCs w:val="28"/>
                      </w:rPr>
                      <m:t xml:space="preserve"> </m:t>
                    </m:r>
                  </m:e>
                  <m:sub/>
                  <m:sup>
                    <m:r>
                      <m:rPr>
                        <m:nor/>
                      </m:rPr>
                      <w:rPr>
                        <w:rFonts w:ascii="Times New Roman" w:eastAsia="Times New Roman" w:hAnsi="Times New Roman" w:cs="Times New Roman"/>
                        <w:color w:val="000000"/>
                        <w:sz w:val="28"/>
                        <w:szCs w:val="28"/>
                      </w:rPr>
                      <m:t xml:space="preserve"> </m:t>
                    </m:r>
                  </m:sup>
                </m:sSubSup>
              </m:e>
            </m:nary>
          </m:den>
        </m:f>
        <m:r>
          <m:rPr>
            <m:nor/>
          </m:rPr>
          <w:rPr>
            <w:rFonts w:ascii="Times New Roman" w:eastAsia="Times New Roman" w:hAnsi="Times New Roman" w:cs="Times New Roman"/>
            <w:color w:val="000000"/>
            <w:sz w:val="28"/>
            <w:szCs w:val="28"/>
          </w:rPr>
          <m:t xml:space="preserve">) × </m:t>
        </m:r>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N</m:t>
            </m:r>
          </m:e>
          <m:sub>
            <m:r>
              <m:rPr>
                <m:nor/>
              </m:rPr>
              <w:rPr>
                <w:rFonts w:ascii="Times New Roman" w:eastAsia="Times New Roman" w:hAnsi="Times New Roman" w:cs="Times New Roman"/>
                <w:color w:val="000000"/>
                <w:sz w:val="28"/>
                <w:szCs w:val="28"/>
              </w:rPr>
              <m:t>Прj</m:t>
            </m:r>
          </m:sub>
          <m:sup/>
        </m:sSubSup>
        <m:r>
          <m:rPr>
            <m:nor/>
          </m:rPr>
          <w:rPr>
            <w:rFonts w:ascii="Times New Roman" w:eastAsia="Times New Roman" w:hAnsi="Times New Roman" w:cs="Times New Roman"/>
            <w:color w:val="000000"/>
            <w:sz w:val="28"/>
            <w:szCs w:val="28"/>
          </w:rPr>
          <m:t xml:space="preserve"> +</m:t>
        </m:r>
        <m:r>
          <m:rPr>
            <m:nor/>
          </m:rPr>
          <w:rPr>
            <w:rFonts w:ascii="Cambria Math" w:eastAsia="Times New Roman" w:hAnsi="Times New Roman" w:cs="Times New Roman"/>
            <w:color w:val="000000"/>
            <w:sz w:val="28"/>
            <w:szCs w:val="28"/>
          </w:rPr>
          <m:t xml:space="preserve"> </m:t>
        </m:r>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ПН</m:t>
            </m:r>
          </m:e>
          <m:sub>
            <m:r>
              <m:rPr>
                <m:nor/>
              </m:rPr>
              <w:rPr>
                <w:rFonts w:ascii="Times New Roman" w:eastAsia="Times New Roman" w:hAnsi="Times New Roman" w:cs="Times New Roman"/>
                <w:color w:val="000000"/>
                <w:sz w:val="28"/>
                <w:szCs w:val="28"/>
              </w:rPr>
              <m:t>ПрКГН</m:t>
            </m:r>
          </m:sub>
          <m:sup>
            <m:r>
              <m:rPr>
                <m:nor/>
              </m:rPr>
              <w:rPr>
                <w:rFonts w:ascii="Times New Roman" w:eastAsia="Times New Roman" w:hAnsi="Times New Roman" w:cs="Times New Roman"/>
                <w:color w:val="000000"/>
                <w:sz w:val="28"/>
                <w:szCs w:val="28"/>
              </w:rPr>
              <m:t>2024,</m:t>
            </m:r>
            <m:r>
              <m:rPr>
                <m:nor/>
              </m:rPr>
              <w:rPr>
                <w:rFonts w:ascii="Cambria Math" w:eastAsia="Times New Roman" w:hAnsi="Times New Roman" w:cs="Times New Roman"/>
                <w:color w:val="000000"/>
                <w:sz w:val="28"/>
                <w:szCs w:val="28"/>
              </w:rPr>
              <m:t xml:space="preserve"> </m:t>
            </m:r>
            <m:r>
              <m:rPr>
                <m:nor/>
              </m:rPr>
              <w:rPr>
                <w:rFonts w:ascii="Times New Roman" w:eastAsia="Times New Roman" w:hAnsi="Times New Roman" w:cs="Times New Roman"/>
                <w:color w:val="000000"/>
                <w:sz w:val="28"/>
                <w:szCs w:val="28"/>
              </w:rPr>
              <m:t>2025</m:t>
            </m:r>
          </m:sup>
        </m:sSubSup>
        <m:r>
          <m:rPr>
            <m:nor/>
          </m:rPr>
          <w:rPr>
            <w:rFonts w:ascii="Cambria Math" w:eastAsia="Times New Roman" w:hAnsi="Times New Roman" w:cs="Times New Roman"/>
            <w:color w:val="000000"/>
            <w:sz w:val="28"/>
            <w:szCs w:val="28"/>
          </w:rPr>
          <m:t xml:space="preserve"> </m:t>
        </m:r>
        <m:r>
          <m:rPr>
            <m:nor/>
          </m:rPr>
          <w:rPr>
            <w:rFonts w:ascii="Times New Roman" w:eastAsia="Times New Roman" w:hAnsi="Times New Roman" w:cs="Times New Roman"/>
            <w:color w:val="000000"/>
            <w:sz w:val="28"/>
            <w:szCs w:val="28"/>
          </w:rPr>
          <m:t>×</m:t>
        </m:r>
        <m:r>
          <m:rPr>
            <m:nor/>
          </m:rPr>
          <w:rPr>
            <w:rFonts w:ascii="Cambria Math" w:eastAsia="Times New Roman" w:hAnsi="Times New Roman" w:cs="Times New Roman"/>
            <w:color w:val="000000"/>
            <w:sz w:val="28"/>
            <w:szCs w:val="28"/>
          </w:rPr>
          <m:t xml:space="preserve"> </m:t>
        </m:r>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N</m:t>
            </m:r>
          </m:e>
          <m:sub>
            <m:r>
              <m:rPr>
                <m:nor/>
              </m:rPr>
              <w:rPr>
                <w:rFonts w:ascii="Times New Roman" w:eastAsia="Times New Roman" w:hAnsi="Times New Roman" w:cs="Times New Roman"/>
                <w:color w:val="000000"/>
                <w:sz w:val="28"/>
                <w:szCs w:val="28"/>
              </w:rPr>
              <m:t>ПрКГНj</m:t>
            </m:r>
          </m:sub>
          <m:sup/>
        </m:sSubSup>
      </m:oMath>
      <w:r w:rsidRPr="002D62C3">
        <w:rPr>
          <w:rFonts w:ascii="Times New Roman" w:eastAsia="Times New Roman" w:hAnsi="Times New Roman" w:cs="Times New Roman"/>
          <w:color w:val="000000"/>
          <w:sz w:val="28"/>
          <w:szCs w:val="28"/>
        </w:rPr>
        <w:t>,</w:t>
      </w:r>
    </w:p>
    <w:p w:rsidR="00D6416D" w:rsidRPr="002D62C3" w:rsidRDefault="00D6416D"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p>
    <w:p w:rsidR="00D6416D" w:rsidRPr="002D62C3" w:rsidRDefault="00D6416D"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2D62C3">
        <w:rPr>
          <w:rFonts w:ascii="Times New Roman" w:eastAsia="Times New Roman" w:hAnsi="Times New Roman" w:cs="Times New Roman"/>
          <w:color w:val="000000"/>
          <w:sz w:val="28"/>
          <w:szCs w:val="28"/>
        </w:rPr>
        <w:t>где:</w:t>
      </w:r>
    </w:p>
    <w:p w:rsidR="00D6416D" w:rsidRPr="002D62C3" w:rsidRDefault="002D62C3"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Прj</m:t>
            </m:r>
          </m:sub>
          <m:sup>
            <m:r>
              <m:rPr>
                <m:nor/>
              </m:rPr>
              <w:rPr>
                <w:rFonts w:ascii="Times New Roman" w:eastAsia="Times New Roman" w:hAnsi="Times New Roman" w:cs="Times New Roman"/>
                <w:color w:val="000000"/>
                <w:sz w:val="28"/>
                <w:szCs w:val="28"/>
              </w:rPr>
              <m:t>2024,</m:t>
            </m:r>
            <m:r>
              <m:rPr>
                <m:nor/>
              </m:rPr>
              <w:rPr>
                <w:rFonts w:ascii="Cambria Math" w:eastAsia="Times New Roman" w:hAnsi="Times New Roman" w:cs="Times New Roman"/>
                <w:color w:val="000000"/>
                <w:sz w:val="28"/>
                <w:szCs w:val="28"/>
              </w:rPr>
              <m:t xml:space="preserve"> </m:t>
            </m:r>
            <m:r>
              <m:rPr>
                <m:nor/>
              </m:rPr>
              <w:rPr>
                <w:rFonts w:ascii="Times New Roman" w:eastAsia="Times New Roman" w:hAnsi="Times New Roman" w:cs="Times New Roman"/>
                <w:color w:val="000000"/>
                <w:sz w:val="28"/>
                <w:szCs w:val="28"/>
              </w:rPr>
              <m:t>2025</m:t>
            </m:r>
          </m:sup>
        </m:sSubSup>
        <m:r>
          <m:rPr>
            <m:nor/>
          </m:rPr>
          <w:rPr>
            <w:rFonts w:ascii="Times New Roman" w:eastAsia="Times New Roman" w:hAnsi="Times New Roman" w:cs="Times New Roman"/>
            <w:color w:val="000000"/>
            <w:sz w:val="28"/>
            <w:szCs w:val="28"/>
          </w:rPr>
          <m:t xml:space="preserve"> </m:t>
        </m:r>
        <m:r>
          <m:rPr>
            <m:sty m:val="p"/>
          </m:rPr>
          <w:rPr>
            <w:rFonts w:ascii="Cambria Math" w:eastAsia="Times New Roman" w:hAnsi="Cambria Math" w:cs="Times New Roman"/>
            <w:color w:val="000000"/>
            <w:sz w:val="28"/>
            <w:szCs w:val="28"/>
          </w:rPr>
          <m:t xml:space="preserve">– </m:t>
        </m:r>
      </m:oMath>
      <w:r w:rsidR="00D6416D" w:rsidRPr="002D62C3">
        <w:rPr>
          <w:rFonts w:ascii="Times New Roman" w:eastAsia="Times New Roman" w:hAnsi="Times New Roman" w:cs="Times New Roman"/>
          <w:color w:val="000000"/>
          <w:sz w:val="28"/>
          <w:szCs w:val="28"/>
        </w:rPr>
        <w:t>налоговый потенциал j-го муниципального района (муниципального округа, городского округа) по налогу на прибыль организаций на 2024 год и 2025 год;</w:t>
      </w:r>
    </w:p>
    <w:p w:rsidR="00D6416D" w:rsidRPr="002D62C3" w:rsidRDefault="002D62C3"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ПН</m:t>
            </m:r>
          </m:e>
          <m:sub>
            <m:r>
              <m:rPr>
                <m:nor/>
              </m:rPr>
              <w:rPr>
                <w:rFonts w:ascii="Times New Roman" w:eastAsia="Times New Roman" w:hAnsi="Times New Roman" w:cs="Times New Roman"/>
                <w:color w:val="000000"/>
                <w:sz w:val="28"/>
                <w:szCs w:val="28"/>
              </w:rPr>
              <m:t>Пркон</m:t>
            </m:r>
          </m:sub>
          <m:sup>
            <m:r>
              <m:rPr>
                <m:nor/>
              </m:rPr>
              <w:rPr>
                <w:rFonts w:ascii="Times New Roman" w:eastAsia="Times New Roman" w:hAnsi="Times New Roman" w:cs="Times New Roman"/>
                <w:color w:val="000000"/>
                <w:sz w:val="28"/>
                <w:szCs w:val="28"/>
              </w:rPr>
              <m:t>2024,</m:t>
            </m:r>
            <m:r>
              <m:rPr>
                <m:nor/>
              </m:rPr>
              <w:rPr>
                <w:rFonts w:ascii="Cambria Math" w:eastAsia="Times New Roman" w:hAnsi="Times New Roman" w:cs="Times New Roman"/>
                <w:color w:val="000000"/>
                <w:sz w:val="28"/>
                <w:szCs w:val="28"/>
              </w:rPr>
              <m:t xml:space="preserve"> </m:t>
            </m:r>
            <m:r>
              <m:rPr>
                <m:nor/>
              </m:rPr>
              <w:rPr>
                <w:rFonts w:ascii="Times New Roman" w:eastAsia="Times New Roman" w:hAnsi="Times New Roman" w:cs="Times New Roman"/>
                <w:color w:val="000000"/>
                <w:sz w:val="28"/>
                <w:szCs w:val="28"/>
              </w:rPr>
              <m:t>2025</m:t>
            </m:r>
          </m:sup>
        </m:sSubSup>
        <m:r>
          <m:rPr>
            <m:sty m:val="p"/>
          </m:rPr>
          <w:rPr>
            <w:rFonts w:ascii="Cambria Math" w:eastAsia="Times New Roman" w:hAnsi="Cambria Math" w:cs="Times New Roman"/>
            <w:color w:val="000000"/>
            <w:sz w:val="28"/>
            <w:szCs w:val="28"/>
          </w:rPr>
          <m:t xml:space="preserve"> </m:t>
        </m:r>
      </m:oMath>
      <w:r w:rsidR="00D6416D" w:rsidRPr="002D62C3">
        <w:rPr>
          <w:rFonts w:ascii="Times New Roman" w:eastAsia="Times New Roman" w:hAnsi="Times New Roman" w:cs="Times New Roman"/>
          <w:color w:val="000000"/>
          <w:sz w:val="28"/>
          <w:szCs w:val="28"/>
        </w:rPr>
        <w:t>– прогнозируемая сумма поступлений доходов от налога на прибыль организаций в консолидированный бюджет Краснодарского края на 2024 год и 2025 год (за исключением доходов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 данным главного администратора доходов);</w:t>
      </w:r>
    </w:p>
    <w:p w:rsidR="00D6416D" w:rsidRPr="002D62C3" w:rsidRDefault="00D6416D"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2D62C3">
        <w:rPr>
          <w:rFonts w:ascii="Times New Roman" w:eastAsia="Times New Roman" w:hAnsi="Times New Roman" w:cs="Times New Roman"/>
          <w:color w:val="000000"/>
          <w:sz w:val="28"/>
          <w:szCs w:val="28"/>
        </w:rPr>
        <w:t>m – количество муниципальных районов (муниципальных округов, городских округов), входящих в состав Краснодарского края;</w:t>
      </w:r>
    </w:p>
    <w:p w:rsidR="00D6416D" w:rsidRPr="002D62C3" w:rsidRDefault="002D62C3"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Прj</m:t>
            </m:r>
          </m:sub>
          <m:sup>
            <m:r>
              <m:rPr>
                <m:nor/>
              </m:rPr>
              <w:rPr>
                <w:rFonts w:ascii="Times New Roman" w:eastAsia="Times New Roman" w:hAnsi="Times New Roman" w:cs="Times New Roman"/>
                <w:color w:val="000000"/>
                <w:sz w:val="28"/>
                <w:szCs w:val="28"/>
              </w:rPr>
              <m:t>n1-2</m:t>
            </m:r>
            <m:r>
              <m:rPr>
                <m:nor/>
              </m:rPr>
              <w:rPr>
                <w:rFonts w:ascii="Cambria Math" w:eastAsia="Times New Roman" w:hAnsi="Times New Roman" w:cs="Times New Roman"/>
                <w:color w:val="000000"/>
                <w:sz w:val="28"/>
                <w:szCs w:val="28"/>
              </w:rPr>
              <m:t xml:space="preserve"> </m:t>
            </m:r>
          </m:sup>
        </m:sSubSup>
      </m:oMath>
      <w:r w:rsidR="00D6416D" w:rsidRPr="002D62C3">
        <w:rPr>
          <w:rFonts w:ascii="Times New Roman" w:eastAsia="Times New Roman" w:hAnsi="Times New Roman" w:cs="Times New Roman"/>
          <w:color w:val="000000"/>
          <w:sz w:val="28"/>
          <w:szCs w:val="28"/>
        </w:rPr>
        <w:t>– налоговая база для исчисления налога на прибыль организаций по j-му муниципальному району (муниципальному округу, городскому округу) за год, предшествующий отчетному финансовому году (по данным статистической налоговой отчетности);</w:t>
      </w:r>
    </w:p>
    <w:p w:rsidR="00D6416D" w:rsidRPr="002D62C3" w:rsidRDefault="002D62C3"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Прj</m:t>
            </m:r>
          </m:sub>
          <m:sup>
            <m:r>
              <m:rPr>
                <m:nor/>
              </m:rPr>
              <w:rPr>
                <w:rFonts w:ascii="Times New Roman" w:eastAsia="Times New Roman" w:hAnsi="Times New Roman" w:cs="Times New Roman"/>
                <w:color w:val="000000"/>
                <w:sz w:val="28"/>
                <w:szCs w:val="28"/>
              </w:rPr>
              <m:t>n1-1</m:t>
            </m:r>
          </m:sup>
        </m:sSubSup>
      </m:oMath>
      <w:r w:rsidR="00D6416D" w:rsidRPr="002D62C3">
        <w:rPr>
          <w:rFonts w:ascii="Times New Roman" w:eastAsia="Times New Roman" w:hAnsi="Times New Roman" w:cs="Times New Roman"/>
          <w:color w:val="000000"/>
          <w:sz w:val="28"/>
          <w:szCs w:val="28"/>
        </w:rPr>
        <w:t xml:space="preserve"> – налоговая база для исчисления налога на прибыль организаций по j-му муниципальному району (муниципальному округу, городскому округу) за отчетный финансовый год (по данным статистической налоговой отчетности);</w:t>
      </w:r>
    </w:p>
    <w:p w:rsidR="00D6416D" w:rsidRPr="002D62C3" w:rsidRDefault="00D6416D"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2D62C3">
        <w:rPr>
          <w:rFonts w:ascii="Times New Roman" w:eastAsia="Times New Roman" w:hAnsi="Times New Roman" w:cs="Times New Roman"/>
          <w:color w:val="000000"/>
          <w:sz w:val="28"/>
          <w:szCs w:val="28"/>
        </w:rPr>
        <w:t>0,4 и 0,6 – доля каждого периода (год, предшествующий отчетному финансовому году, отчетный финансовый год), применяемая для расчета налогового потенциала муниципального района (муниципального округа, городского округа) по налогу на прибыль организаций;</w:t>
      </w:r>
    </w:p>
    <w:p w:rsidR="00D6416D" w:rsidRPr="002D62C3" w:rsidRDefault="002D62C3"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 xml:space="preserve"> N</m:t>
            </m:r>
          </m:e>
          <m:sub>
            <m:r>
              <m:rPr>
                <m:nor/>
              </m:rPr>
              <w:rPr>
                <w:rFonts w:ascii="Times New Roman" w:eastAsia="Times New Roman" w:hAnsi="Times New Roman" w:cs="Times New Roman"/>
                <w:color w:val="000000"/>
                <w:sz w:val="28"/>
                <w:szCs w:val="28"/>
              </w:rPr>
              <m:t>Прj</m:t>
            </m:r>
          </m:sub>
          <m:sup/>
        </m:sSubSup>
        <m:r>
          <m:rPr>
            <m:sty m:val="p"/>
          </m:rPr>
          <w:rPr>
            <w:rFonts w:ascii="Cambria Math" w:eastAsia="Times New Roman" w:hAnsi="Cambria Math" w:cs="Times New Roman"/>
            <w:color w:val="000000"/>
            <w:sz w:val="28"/>
            <w:szCs w:val="28"/>
          </w:rPr>
          <m:t xml:space="preserve"> </m:t>
        </m:r>
      </m:oMath>
      <w:r w:rsidR="00D6416D" w:rsidRPr="002D62C3">
        <w:rPr>
          <w:rFonts w:ascii="Times New Roman" w:eastAsia="Times New Roman" w:hAnsi="Times New Roman" w:cs="Times New Roman"/>
          <w:color w:val="000000"/>
          <w:sz w:val="28"/>
          <w:szCs w:val="28"/>
        </w:rPr>
        <w:t xml:space="preserve">– норматив отчислений от налога на прибыль организаций в бюджет j-го муниципального района (муниципального округа, городского округа) (за исключением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доходы от которого </w:t>
      </w:r>
      <w:r w:rsidR="00D6416D" w:rsidRPr="002D62C3">
        <w:rPr>
          <w:rFonts w:ascii="Times New Roman" w:eastAsia="Times New Roman" w:hAnsi="Times New Roman" w:cs="Times New Roman"/>
          <w:color w:val="000000"/>
          <w:sz w:val="28"/>
          <w:szCs w:val="28"/>
        </w:rPr>
        <w:lastRenderedPageBreak/>
        <w:t xml:space="preserve">распределяются между бюджетами субъектов Российской Федерации в соответствии с нормативами, установленными Федеральным </w:t>
      </w:r>
      <w:hyperlink r:id="rId148" w:history="1">
        <w:r w:rsidR="00D6416D" w:rsidRPr="002D62C3">
          <w:rPr>
            <w:rFonts w:ascii="Times New Roman" w:eastAsia="Times New Roman" w:hAnsi="Times New Roman" w:cs="Times New Roman"/>
            <w:color w:val="000000"/>
            <w:sz w:val="28"/>
            <w:szCs w:val="28"/>
          </w:rPr>
          <w:t>законом</w:t>
        </w:r>
      </w:hyperlink>
      <w:r w:rsidR="00D6416D" w:rsidRPr="002D62C3">
        <w:rPr>
          <w:rFonts w:ascii="Times New Roman" w:eastAsia="Times New Roman" w:hAnsi="Times New Roman" w:cs="Times New Roman"/>
          <w:color w:val="000000"/>
          <w:sz w:val="28"/>
          <w:szCs w:val="28"/>
        </w:rPr>
        <w:t xml:space="preserve"> от 5 декабря 2022 года № 466</w:t>
      </w:r>
      <w:r w:rsidR="00D6416D" w:rsidRPr="002D62C3">
        <w:rPr>
          <w:rFonts w:ascii="Times New Roman" w:eastAsia="Times New Roman" w:hAnsi="Times New Roman" w:cs="Times New Roman"/>
          <w:color w:val="000000"/>
          <w:sz w:val="28"/>
          <w:szCs w:val="28"/>
        </w:rPr>
        <w:noBreakHyphen/>
        <w:t>ФЗ "О федеральном бюджете на 2023 год и на плановый период 2024 и 2025 годов");</w:t>
      </w:r>
    </w:p>
    <w:p w:rsidR="00D6416D" w:rsidRPr="002D62C3" w:rsidRDefault="002D62C3" w:rsidP="00D6416D">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ПН</m:t>
            </m:r>
          </m:e>
          <m:sub>
            <m:r>
              <m:rPr>
                <m:nor/>
              </m:rPr>
              <w:rPr>
                <w:rFonts w:ascii="Times New Roman" w:eastAsia="Times New Roman" w:hAnsi="Times New Roman" w:cs="Times New Roman"/>
                <w:color w:val="000000"/>
                <w:sz w:val="28"/>
                <w:szCs w:val="28"/>
              </w:rPr>
              <m:t>ПрКГН</m:t>
            </m:r>
          </m:sub>
          <m:sup>
            <m:r>
              <m:rPr>
                <m:nor/>
              </m:rPr>
              <w:rPr>
                <w:rFonts w:ascii="Times New Roman" w:eastAsia="Times New Roman" w:hAnsi="Times New Roman" w:cs="Times New Roman"/>
                <w:color w:val="000000"/>
                <w:sz w:val="28"/>
                <w:szCs w:val="28"/>
              </w:rPr>
              <m:t>2024,</m:t>
            </m:r>
            <m:r>
              <m:rPr>
                <m:nor/>
              </m:rPr>
              <w:rPr>
                <w:rFonts w:ascii="Cambria Math" w:eastAsia="Times New Roman" w:hAnsi="Times New Roman" w:cs="Times New Roman"/>
                <w:color w:val="000000"/>
                <w:sz w:val="28"/>
                <w:szCs w:val="28"/>
              </w:rPr>
              <m:t xml:space="preserve"> </m:t>
            </m:r>
            <m:r>
              <m:rPr>
                <m:nor/>
              </m:rPr>
              <w:rPr>
                <w:rFonts w:ascii="Times New Roman" w:eastAsia="Times New Roman" w:hAnsi="Times New Roman" w:cs="Times New Roman"/>
                <w:color w:val="000000"/>
                <w:sz w:val="28"/>
                <w:szCs w:val="28"/>
              </w:rPr>
              <m:t>2025</m:t>
            </m:r>
            <m:r>
              <m:rPr>
                <m:nor/>
              </m:rPr>
              <w:rPr>
                <w:rFonts w:ascii="Cambria Math" w:eastAsia="Times New Roman" w:hAnsi="Times New Roman" w:cs="Times New Roman"/>
                <w:color w:val="000000"/>
                <w:sz w:val="28"/>
                <w:szCs w:val="28"/>
              </w:rPr>
              <m:t xml:space="preserve"> </m:t>
            </m:r>
          </m:sup>
        </m:sSubSup>
      </m:oMath>
      <w:r w:rsidR="00D6416D" w:rsidRPr="002D62C3">
        <w:rPr>
          <w:rFonts w:ascii="Times New Roman" w:eastAsia="Times New Roman" w:hAnsi="Times New Roman" w:cs="Times New Roman"/>
          <w:color w:val="000000"/>
          <w:sz w:val="28"/>
          <w:szCs w:val="28"/>
        </w:rPr>
        <w:t> – прогнозируемая сумма поступлений доходов от налога на прибыль организаций в консолидированный бюджет Краснодарского края, уплаченного налогоплательщиками, которые до 1 января 2023 года являлись участниками консолидированной группы налогоплательщиков, доходы от которого распределяются между бюджетами субъектов Российской Федерации в соответствии с нормативами, установленными Федеральным законом от 5 декабря 2022 года № 466</w:t>
      </w:r>
      <w:r w:rsidR="00D6416D" w:rsidRPr="002D62C3">
        <w:rPr>
          <w:rFonts w:ascii="Times New Roman" w:eastAsia="Times New Roman" w:hAnsi="Times New Roman" w:cs="Times New Roman"/>
          <w:color w:val="000000"/>
          <w:sz w:val="28"/>
          <w:szCs w:val="28"/>
        </w:rPr>
        <w:noBreakHyphen/>
        <w:t>ФЗ "О федеральном бюджете на 2023 год и на плановый период 2024 и 2025 годов", на 2024 год, 2025 год (по данным главного администратора доходов);</w:t>
      </w:r>
    </w:p>
    <w:p w:rsidR="00812B11" w:rsidRPr="002D62C3" w:rsidRDefault="002D62C3" w:rsidP="00D6416D">
      <w:pPr>
        <w:autoSpaceDE w:val="0"/>
        <w:autoSpaceDN w:val="0"/>
        <w:adjustRightInd w:val="0"/>
        <w:spacing w:after="0" w:line="240" w:lineRule="auto"/>
        <w:ind w:firstLine="540"/>
        <w:jc w:val="both"/>
        <w:rPr>
          <w:rFonts w:ascii="Times New Roman" w:hAnsi="Times New Roman" w:cs="Times New Roman"/>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 xml:space="preserve"> N</m:t>
            </m:r>
          </m:e>
          <m:sub>
            <m:r>
              <m:rPr>
                <m:nor/>
              </m:rPr>
              <w:rPr>
                <w:rFonts w:ascii="Times New Roman" w:eastAsia="Times New Roman" w:hAnsi="Times New Roman" w:cs="Times New Roman"/>
                <w:color w:val="000000"/>
                <w:sz w:val="28"/>
                <w:szCs w:val="28"/>
              </w:rPr>
              <m:t>ПрКГНj</m:t>
            </m:r>
          </m:sub>
          <m:sup/>
        </m:sSubSup>
        <m:r>
          <m:rPr>
            <m:sty m:val="p"/>
          </m:rPr>
          <w:rPr>
            <w:rFonts w:ascii="Cambria Math" w:eastAsia="Times New Roman" w:hAnsi="Cambria Math" w:cs="Times New Roman"/>
            <w:color w:val="000000"/>
            <w:sz w:val="28"/>
            <w:szCs w:val="28"/>
          </w:rPr>
          <m:t xml:space="preserve">  </m:t>
        </m:r>
      </m:oMath>
      <w:r w:rsidR="00D6416D" w:rsidRPr="002D62C3">
        <w:rPr>
          <w:rFonts w:ascii="Times New Roman" w:eastAsia="Times New Roman" w:hAnsi="Times New Roman" w:cs="Times New Roman"/>
          <w:color w:val="000000"/>
          <w:sz w:val="28"/>
          <w:szCs w:val="28"/>
        </w:rPr>
        <w:t>– норматив отчислений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доходы от которого распределяются между бюджетами субъектов Российской Федерации в соответствии с нормативами, установленными Федеральным законом от 5 декабря 2022 года № 466</w:t>
      </w:r>
      <w:r w:rsidR="00D6416D" w:rsidRPr="002D62C3">
        <w:rPr>
          <w:rFonts w:ascii="Times New Roman" w:eastAsia="Times New Roman" w:hAnsi="Times New Roman" w:cs="Times New Roman"/>
          <w:color w:val="000000"/>
          <w:sz w:val="28"/>
          <w:szCs w:val="28"/>
        </w:rPr>
        <w:noBreakHyphen/>
        <w:t>ФЗ "О федеральном бюджете на 2023 год и на плановый период 2024 и 2025 годов", в бюджет j-го муниципального района (муниципального округа, городского округа)."</w:t>
      </w:r>
      <w:r w:rsidR="00812B11" w:rsidRPr="002D62C3">
        <w:rPr>
          <w:rFonts w:ascii="Times New Roman" w:hAnsi="Times New Roman" w:cs="Times New Roman"/>
          <w:sz w:val="28"/>
          <w:szCs w:val="28"/>
        </w:rPr>
        <w:t>.</w:t>
      </w:r>
    </w:p>
    <w:p w:rsidR="00226651" w:rsidRPr="002D62C3"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2D62C3">
        <w:rPr>
          <w:rFonts w:ascii="Times New Roman" w:hAnsi="Times New Roman"/>
          <w:sz w:val="28"/>
          <w:szCs w:val="28"/>
        </w:rPr>
        <w:t>4. Налоговый потенциал муниципального района (муниципального окру</w:t>
      </w:r>
      <w:r w:rsidRPr="002D62C3">
        <w:rPr>
          <w:rFonts w:ascii="Times New Roman" w:hAnsi="Times New Roman"/>
          <w:sz w:val="28"/>
          <w:szCs w:val="28"/>
        </w:rPr>
        <w:softHyphen/>
        <w:t>га, городского округа) по налогу на доходы физических лиц рассчитывается по формуле:</w:t>
      </w:r>
    </w:p>
    <w:p w:rsidR="00226651" w:rsidRPr="002D62C3" w:rsidRDefault="002D62C3" w:rsidP="00226651">
      <w:pPr>
        <w:widowControl w:val="0"/>
        <w:tabs>
          <w:tab w:val="left" w:pos="993"/>
        </w:tabs>
        <w:autoSpaceDE w:val="0"/>
        <w:autoSpaceDN w:val="0"/>
        <w:adjustRightInd w:val="0"/>
        <w:spacing w:after="0" w:line="240" w:lineRule="auto"/>
        <w:jc w:val="center"/>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НДФЛj</m:t>
            </m:r>
          </m:sub>
          <m:sup/>
        </m:sSubSup>
        <m:r>
          <m:rPr>
            <m:nor/>
          </m:rPr>
          <w:rPr>
            <w:rFonts w:ascii="Times New Roman" w:hAnsi="Times New Roman"/>
            <w:sz w:val="28"/>
            <w:szCs w:val="28"/>
          </w:rPr>
          <m:t xml:space="preserve"> =</m:t>
        </m:r>
        <m:r>
          <m:rPr>
            <m:nor/>
          </m:rPr>
          <w:rPr>
            <w:rFonts w:ascii="Cambria Math" w:hAnsi="Times New Roman"/>
            <w:sz w:val="28"/>
            <w:szCs w:val="28"/>
          </w:rPr>
          <m:t xml:space="preserve">  </m:t>
        </m:r>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НДФЛконjмр(мо,го)</m:t>
            </m:r>
          </m:sub>
          <m:sup/>
        </m:sSubSup>
        <m:r>
          <m:rPr>
            <m:nor/>
          </m:rPr>
          <w:rPr>
            <w:rFonts w:ascii="Cambria Math" w:hAnsi="Times New Roman"/>
            <w:sz w:val="28"/>
            <w:szCs w:val="28"/>
          </w:rPr>
          <m:t xml:space="preserve"> </m:t>
        </m:r>
        <m:r>
          <m:rPr>
            <m:nor/>
          </m:rPr>
          <w:rPr>
            <w:rFonts w:ascii="Times New Roman" w:hAnsi="Times New Roman"/>
            <w:sz w:val="28"/>
            <w:szCs w:val="28"/>
          </w:rPr>
          <m:t xml:space="preserve">× </m:t>
        </m:r>
        <m:sSub>
          <m:sSubPr>
            <m:ctrlPr>
              <w:rPr>
                <w:rFonts w:ascii="Cambria Math" w:hAnsi="Cambria Math"/>
                <w:sz w:val="28"/>
                <w:szCs w:val="28"/>
              </w:rPr>
            </m:ctrlPr>
          </m:sSubPr>
          <m:e>
            <m:r>
              <m:rPr>
                <m:nor/>
              </m:rPr>
              <w:rPr>
                <w:rFonts w:ascii="Times New Roman" w:hAnsi="Times New Roman"/>
                <w:sz w:val="28"/>
                <w:szCs w:val="28"/>
              </w:rPr>
              <m:t>N1</m:t>
            </m:r>
          </m:e>
          <m:sub>
            <m:r>
              <m:rPr>
                <m:nor/>
              </m:rPr>
              <w:rPr>
                <w:rFonts w:ascii="Times New Roman" w:hAnsi="Times New Roman"/>
                <w:sz w:val="28"/>
                <w:szCs w:val="28"/>
              </w:rPr>
              <m:t>НДФЛj</m:t>
            </m:r>
          </m:sub>
        </m:sSub>
      </m:oMath>
      <w:r w:rsidR="00226651" w:rsidRPr="002D62C3">
        <w:rPr>
          <w:rFonts w:ascii="Times New Roman" w:hAnsi="Times New Roman"/>
          <w:sz w:val="28"/>
          <w:szCs w:val="28"/>
        </w:rPr>
        <w:t>,</w:t>
      </w:r>
    </w:p>
    <w:p w:rsidR="00226651" w:rsidRPr="002D62C3"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2D62C3">
        <w:rPr>
          <w:rFonts w:ascii="Times New Roman" w:hAnsi="Times New Roman"/>
          <w:sz w:val="28"/>
          <w:szCs w:val="28"/>
        </w:rPr>
        <w:t xml:space="preserve">где: </w:t>
      </w:r>
    </w:p>
    <w:p w:rsidR="00226651" w:rsidRPr="002D62C3" w:rsidRDefault="002D62C3"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НДФЛj</m:t>
            </m:r>
          </m:sub>
          <m:sup/>
        </m:sSubSup>
      </m:oMath>
      <w:r w:rsidR="00226651" w:rsidRPr="002D62C3">
        <w:rPr>
          <w:rFonts w:ascii="Times New Roman" w:hAnsi="Times New Roman"/>
          <w:sz w:val="28"/>
          <w:szCs w:val="28"/>
        </w:rPr>
        <w:t xml:space="preserve"> </w:t>
      </w:r>
      <m:oMath>
        <m:r>
          <m:rPr>
            <m:sty m:val="p"/>
          </m:rPr>
          <w:rPr>
            <w:rFonts w:ascii="Cambria Math" w:hAnsi="Cambria Math"/>
            <w:sz w:val="28"/>
            <w:szCs w:val="28"/>
          </w:rPr>
          <m:t xml:space="preserve">– </m:t>
        </m:r>
      </m:oMath>
      <w:r w:rsidR="00226651" w:rsidRPr="002D62C3">
        <w:rPr>
          <w:rFonts w:ascii="Times New Roman" w:hAnsi="Times New Roman"/>
          <w:sz w:val="28"/>
          <w:szCs w:val="28"/>
        </w:rPr>
        <w:t>налоговый потенциал j-го муниципального района (муници</w:t>
      </w:r>
      <w:r w:rsidR="00226651" w:rsidRPr="002D62C3">
        <w:rPr>
          <w:rFonts w:ascii="Times New Roman" w:hAnsi="Times New Roman"/>
          <w:sz w:val="28"/>
          <w:szCs w:val="28"/>
        </w:rPr>
        <w:softHyphen/>
        <w:t>пального округа, городского округа) по налогу на доходы физических лиц на очередной финансовый год, первый и второй годы планового периода;</w:t>
      </w:r>
    </w:p>
    <w:p w:rsidR="00226651" w:rsidRPr="002D62C3" w:rsidRDefault="002D62C3"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НДФЛконjмр(мо,го)</m:t>
            </m:r>
          </m:sub>
          <m:sup/>
        </m:sSubSup>
      </m:oMath>
      <w:r w:rsidR="00226651" w:rsidRPr="002D62C3">
        <w:rPr>
          <w:rFonts w:ascii="Times New Roman" w:hAnsi="Times New Roman"/>
          <w:sz w:val="28"/>
          <w:szCs w:val="28"/>
        </w:rPr>
        <w:t xml:space="preserve"> </w:t>
      </w:r>
      <m:oMath>
        <m:r>
          <m:rPr>
            <m:sty m:val="p"/>
          </m:rPr>
          <w:rPr>
            <w:rFonts w:ascii="Cambria Math" w:hAnsi="Cambria Math"/>
            <w:sz w:val="28"/>
            <w:szCs w:val="28"/>
          </w:rPr>
          <m:t xml:space="preserve">– </m:t>
        </m:r>
      </m:oMath>
      <w:r w:rsidR="00226651" w:rsidRPr="002D62C3">
        <w:rPr>
          <w:rFonts w:ascii="Times New Roman" w:hAnsi="Times New Roman"/>
          <w:sz w:val="28"/>
          <w:szCs w:val="28"/>
        </w:rPr>
        <w:t xml:space="preserve"> налоговый потенциал j-го муниципального района (муниципального округа, городского округа) по налогу на доходы физических лиц, доходы от которого зачисляются в консолидированный бюджет Красно</w:t>
      </w:r>
      <w:r w:rsidR="00226651" w:rsidRPr="002D62C3">
        <w:rPr>
          <w:rFonts w:ascii="Times New Roman" w:hAnsi="Times New Roman"/>
          <w:sz w:val="28"/>
          <w:szCs w:val="28"/>
        </w:rPr>
        <w:softHyphen/>
        <w:t>дарского края, на очередной финансовый год (первый и второй годы планового периода);</w:t>
      </w:r>
    </w:p>
    <w:p w:rsidR="00226651" w:rsidRPr="002D62C3" w:rsidRDefault="002D62C3"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N1</m:t>
            </m:r>
          </m:e>
          <m:sub>
            <m:r>
              <m:rPr>
                <m:sty m:val="p"/>
              </m:rPr>
              <w:rPr>
                <w:rFonts w:ascii="Cambria Math" w:hAnsi="Cambria Math"/>
                <w:sz w:val="28"/>
                <w:szCs w:val="28"/>
              </w:rPr>
              <m:t xml:space="preserve">НДФЛj </m:t>
            </m:r>
          </m:sub>
        </m:sSub>
      </m:oMath>
      <w:r w:rsidR="00226651" w:rsidRPr="002D62C3">
        <w:rPr>
          <w:rFonts w:ascii="Times New Roman" w:hAnsi="Times New Roman"/>
          <w:sz w:val="28"/>
          <w:szCs w:val="28"/>
        </w:rPr>
        <w:t xml:space="preserve"> – норматив отчислений от налога на доходы физических лиц в бюджет j-го муниципального района (муниципального округа, городского округа). </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2D62C3">
        <w:rPr>
          <w:rFonts w:ascii="Times New Roman" w:hAnsi="Times New Roman"/>
          <w:sz w:val="28"/>
          <w:szCs w:val="28"/>
        </w:rPr>
        <w:t xml:space="preserve">При расчете налогового потенциала муниципального района по налогу на доходы физических лиц, взимаемому на территориях городских поселений, </w:t>
      </w:r>
      <m:oMath>
        <m:sSub>
          <m:sSubPr>
            <m:ctrlPr>
              <w:rPr>
                <w:rFonts w:ascii="Cambria Math" w:hAnsi="Cambria Math"/>
                <w:sz w:val="28"/>
                <w:szCs w:val="28"/>
              </w:rPr>
            </m:ctrlPr>
          </m:sSubPr>
          <m:e>
            <m:r>
              <m:rPr>
                <m:nor/>
              </m:rPr>
              <w:rPr>
                <w:rFonts w:ascii="Times New Roman" w:hAnsi="Times New Roman"/>
                <w:sz w:val="28"/>
                <w:szCs w:val="28"/>
              </w:rPr>
              <m:t>N1</m:t>
            </m:r>
          </m:e>
          <m:sub>
            <m:r>
              <m:rPr>
                <m:nor/>
              </m:rPr>
              <w:rPr>
                <w:rFonts w:ascii="Times New Roman" w:hAnsi="Times New Roman"/>
                <w:sz w:val="28"/>
                <w:szCs w:val="28"/>
              </w:rPr>
              <m:t>НДФЛj</m:t>
            </m:r>
          </m:sub>
        </m:sSub>
      </m:oMath>
      <w:r w:rsidRPr="002D62C3">
        <w:rPr>
          <w:rFonts w:ascii="Times New Roman" w:hAnsi="Times New Roman"/>
          <w:sz w:val="28"/>
          <w:szCs w:val="28"/>
        </w:rPr>
        <w:t xml:space="preserve"> принимается равным сумме нормативов, установленных </w:t>
      </w:r>
      <w:hyperlink r:id="rId149" w:history="1">
        <w:r w:rsidRPr="002D62C3">
          <w:rPr>
            <w:rFonts w:ascii="Times New Roman" w:hAnsi="Times New Roman"/>
            <w:sz w:val="28"/>
            <w:szCs w:val="28"/>
          </w:rPr>
          <w:t>абзацем вто</w:t>
        </w:r>
        <w:r w:rsidRPr="002D62C3">
          <w:rPr>
            <w:rFonts w:ascii="Times New Roman" w:hAnsi="Times New Roman"/>
            <w:sz w:val="28"/>
            <w:szCs w:val="28"/>
          </w:rPr>
          <w:softHyphen/>
          <w:t xml:space="preserve">рым пункта 2 статьи </w:t>
        </w:r>
        <w:r w:rsidR="00664DD0" w:rsidRPr="002D62C3">
          <w:rPr>
            <w:rFonts w:ascii="Times New Roman" w:hAnsi="Times New Roman"/>
            <w:sz w:val="28"/>
            <w:szCs w:val="28"/>
          </w:rPr>
          <w:t>61</w:t>
        </w:r>
        <w:r w:rsidRPr="002D62C3">
          <w:rPr>
            <w:rFonts w:ascii="Times New Roman" w:hAnsi="Times New Roman"/>
            <w:sz w:val="28"/>
            <w:szCs w:val="28"/>
            <w:vertAlign w:val="superscript"/>
          </w:rPr>
          <w:t>1</w:t>
        </w:r>
      </w:hyperlink>
      <w:r w:rsidRPr="002D62C3">
        <w:rPr>
          <w:rFonts w:ascii="Times New Roman" w:hAnsi="Times New Roman"/>
          <w:sz w:val="28"/>
          <w:szCs w:val="28"/>
        </w:rPr>
        <w:t xml:space="preserve"> Бюджетного кодекса Российской Федерации и </w:t>
      </w:r>
      <w:hyperlink r:id="rId150" w:history="1">
        <w:r w:rsidRPr="002D62C3">
          <w:rPr>
            <w:rFonts w:ascii="Times New Roman" w:hAnsi="Times New Roman"/>
            <w:sz w:val="28"/>
            <w:szCs w:val="28"/>
          </w:rPr>
          <w:t>абзацем четвертым части 2 статьи 13</w:t>
        </w:r>
      </w:hyperlink>
      <w:r w:rsidRPr="002D62C3">
        <w:rPr>
          <w:rFonts w:ascii="Times New Roman" w:hAnsi="Times New Roman"/>
          <w:sz w:val="28"/>
          <w:szCs w:val="28"/>
        </w:rPr>
        <w:t xml:space="preserve"> Закона Краснодарского края от 4 февраля 2002 года № 437-КЗ "О бюджетном процессе в Краснодарском крае" (за исклю</w:t>
      </w:r>
      <w:r w:rsidRPr="002D62C3">
        <w:rPr>
          <w:rFonts w:ascii="Times New Roman" w:hAnsi="Times New Roman"/>
          <w:sz w:val="28"/>
          <w:szCs w:val="28"/>
        </w:rPr>
        <w:softHyphen/>
      </w:r>
      <w:r w:rsidRPr="002D62C3">
        <w:rPr>
          <w:rFonts w:ascii="Times New Roman" w:hAnsi="Times New Roman"/>
          <w:sz w:val="28"/>
          <w:szCs w:val="28"/>
        </w:rPr>
        <w:lastRenderedPageBreak/>
        <w:t>чением</w:t>
      </w:r>
      <w:r w:rsidRPr="00467277">
        <w:rPr>
          <w:rFonts w:ascii="Times New Roman" w:hAnsi="Times New Roman"/>
          <w:sz w:val="28"/>
          <w:szCs w:val="28"/>
        </w:rPr>
        <w:t xml:space="preserve"> дополнительных нормативов отчислений).</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При расчете налогового потенциала муниципального района по налогу на доходы физических лиц, взимаемо</w:t>
      </w:r>
      <w:r>
        <w:rPr>
          <w:rFonts w:ascii="Times New Roman" w:hAnsi="Times New Roman"/>
          <w:sz w:val="28"/>
          <w:szCs w:val="28"/>
        </w:rPr>
        <w:t>му</w:t>
      </w:r>
      <w:r w:rsidRPr="00467277">
        <w:rPr>
          <w:rFonts w:ascii="Times New Roman" w:hAnsi="Times New Roman"/>
          <w:sz w:val="28"/>
          <w:szCs w:val="28"/>
        </w:rPr>
        <w:t xml:space="preserve"> на территориях сельских поселений, </w:t>
      </w:r>
      <m:oMath>
        <m:sSub>
          <m:sSubPr>
            <m:ctrlPr>
              <w:rPr>
                <w:rFonts w:ascii="Cambria Math" w:hAnsi="Cambria Math"/>
                <w:sz w:val="28"/>
                <w:szCs w:val="28"/>
              </w:rPr>
            </m:ctrlPr>
          </m:sSubPr>
          <m:e>
            <m:r>
              <m:rPr>
                <m:nor/>
              </m:rPr>
              <w:rPr>
                <w:rFonts w:ascii="Times New Roman" w:hAnsi="Times New Roman"/>
                <w:sz w:val="28"/>
                <w:szCs w:val="28"/>
              </w:rPr>
              <m:t>N1</m:t>
            </m:r>
          </m:e>
          <m:sub>
            <m:r>
              <m:rPr>
                <m:nor/>
              </m:rPr>
              <w:rPr>
                <w:rFonts w:ascii="Times New Roman" w:hAnsi="Times New Roman"/>
                <w:sz w:val="28"/>
                <w:szCs w:val="28"/>
              </w:rPr>
              <m:t>НДФЛj</m:t>
            </m:r>
          </m:sub>
        </m:sSub>
      </m:oMath>
      <w:r w:rsidRPr="00467277">
        <w:rPr>
          <w:rFonts w:ascii="Times New Roman" w:hAnsi="Times New Roman"/>
          <w:sz w:val="28"/>
          <w:szCs w:val="28"/>
        </w:rPr>
        <w:t xml:space="preserve"> принимается равным сумме нормативов, установленных </w:t>
      </w:r>
      <w:hyperlink r:id="rId151" w:history="1">
        <w:r w:rsidRPr="00467277">
          <w:rPr>
            <w:rFonts w:ascii="Times New Roman" w:hAnsi="Times New Roman"/>
            <w:sz w:val="28"/>
            <w:szCs w:val="28"/>
          </w:rPr>
          <w:t>абзацем тре</w:t>
        </w:r>
        <w:r>
          <w:rPr>
            <w:rFonts w:ascii="Times New Roman" w:hAnsi="Times New Roman"/>
            <w:sz w:val="28"/>
            <w:szCs w:val="28"/>
          </w:rPr>
          <w:softHyphen/>
        </w:r>
        <w:r w:rsidRPr="00467277">
          <w:rPr>
            <w:rFonts w:ascii="Times New Roman" w:hAnsi="Times New Roman"/>
            <w:sz w:val="28"/>
            <w:szCs w:val="28"/>
          </w:rPr>
          <w:t>тьим пункта 2 статьи 61</w:t>
        </w:r>
        <w:r w:rsidRPr="00296AAD">
          <w:rPr>
            <w:rFonts w:ascii="Times New Roman" w:hAnsi="Times New Roman"/>
            <w:sz w:val="28"/>
            <w:szCs w:val="28"/>
            <w:vertAlign w:val="superscript"/>
          </w:rPr>
          <w:t>1</w:t>
        </w:r>
      </w:hyperlink>
      <w:r w:rsidRPr="00467277">
        <w:rPr>
          <w:rFonts w:ascii="Times New Roman" w:hAnsi="Times New Roman"/>
          <w:sz w:val="28"/>
          <w:szCs w:val="28"/>
        </w:rPr>
        <w:t xml:space="preserve"> Бюджетного кодекса Российской Федерации и </w:t>
      </w:r>
      <w:hyperlink r:id="rId152" w:history="1">
        <w:r w:rsidRPr="00467277">
          <w:rPr>
            <w:rFonts w:ascii="Times New Roman" w:hAnsi="Times New Roman"/>
            <w:sz w:val="28"/>
            <w:szCs w:val="28"/>
          </w:rPr>
          <w:t>абзацем четвертым части 2 статьи 13</w:t>
        </w:r>
      </w:hyperlink>
      <w:r w:rsidRPr="00467277">
        <w:rPr>
          <w:rFonts w:ascii="Times New Roman" w:hAnsi="Times New Roman"/>
          <w:sz w:val="28"/>
          <w:szCs w:val="28"/>
        </w:rPr>
        <w:t xml:space="preserve"> Закона Краснодарского края от 4 февраля 2002 года № 437-КЗ "О бюджетном процессе в Краснодарском крае" (за исклю</w:t>
      </w:r>
      <w:r>
        <w:rPr>
          <w:rFonts w:ascii="Times New Roman" w:hAnsi="Times New Roman"/>
          <w:sz w:val="28"/>
          <w:szCs w:val="28"/>
        </w:rPr>
        <w:softHyphen/>
      </w:r>
      <w:r w:rsidRPr="00467277">
        <w:rPr>
          <w:rFonts w:ascii="Times New Roman" w:hAnsi="Times New Roman"/>
          <w:sz w:val="28"/>
          <w:szCs w:val="28"/>
        </w:rPr>
        <w:t xml:space="preserve">чением дополнительных нормативов отчислений), уменьшенной на величину норматива, установленного </w:t>
      </w:r>
      <w:hyperlink r:id="rId153" w:history="1">
        <w:r w:rsidRPr="00467277">
          <w:rPr>
            <w:rFonts w:ascii="Times New Roman" w:hAnsi="Times New Roman"/>
            <w:sz w:val="28"/>
            <w:szCs w:val="28"/>
          </w:rPr>
          <w:t>абзацем вторым части 4 статьи 13</w:t>
        </w:r>
      </w:hyperlink>
      <w:r w:rsidRPr="00467277">
        <w:rPr>
          <w:rFonts w:ascii="Times New Roman" w:hAnsi="Times New Roman"/>
          <w:sz w:val="28"/>
          <w:szCs w:val="28"/>
        </w:rPr>
        <w:t xml:space="preserve"> Закона Красно</w:t>
      </w:r>
      <w:r>
        <w:rPr>
          <w:rFonts w:ascii="Times New Roman" w:hAnsi="Times New Roman"/>
          <w:sz w:val="28"/>
          <w:szCs w:val="28"/>
        </w:rPr>
        <w:softHyphen/>
      </w:r>
      <w:r w:rsidRPr="00467277">
        <w:rPr>
          <w:rFonts w:ascii="Times New Roman" w:hAnsi="Times New Roman"/>
          <w:sz w:val="28"/>
          <w:szCs w:val="28"/>
        </w:rPr>
        <w:t>дарского края от 4 февраля 2002 года № 437-КЗ "О бюджетном процессе в Краснодарском крае".</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 xml:space="preserve">При расчете налогового потенциала городского округа </w:t>
      </w:r>
      <m:oMath>
        <m:sSub>
          <m:sSubPr>
            <m:ctrlPr>
              <w:rPr>
                <w:rFonts w:ascii="Cambria Math" w:hAnsi="Cambria Math"/>
                <w:sz w:val="28"/>
                <w:szCs w:val="28"/>
              </w:rPr>
            </m:ctrlPr>
          </m:sSubPr>
          <m:e>
            <m:r>
              <m:rPr>
                <m:nor/>
              </m:rPr>
              <w:rPr>
                <w:rFonts w:ascii="Times New Roman" w:hAnsi="Times New Roman"/>
                <w:sz w:val="28"/>
                <w:szCs w:val="28"/>
              </w:rPr>
              <m:t>N1</m:t>
            </m:r>
          </m:e>
          <m:sub>
            <m:r>
              <m:rPr>
                <m:nor/>
              </m:rPr>
              <w:rPr>
                <w:rFonts w:ascii="Times New Roman" w:hAnsi="Times New Roman"/>
                <w:sz w:val="28"/>
                <w:szCs w:val="28"/>
              </w:rPr>
              <m:t>НДФЛj</m:t>
            </m:r>
          </m:sub>
        </m:sSub>
      </m:oMath>
      <w:r w:rsidRPr="00467277">
        <w:rPr>
          <w:rFonts w:ascii="Times New Roman" w:hAnsi="Times New Roman"/>
          <w:sz w:val="28"/>
          <w:szCs w:val="28"/>
        </w:rPr>
        <w:t xml:space="preserve"> принима</w:t>
      </w:r>
      <w:r>
        <w:rPr>
          <w:rFonts w:ascii="Times New Roman" w:hAnsi="Times New Roman"/>
          <w:sz w:val="28"/>
          <w:szCs w:val="28"/>
        </w:rPr>
        <w:softHyphen/>
      </w:r>
      <w:r w:rsidRPr="00467277">
        <w:rPr>
          <w:rFonts w:ascii="Times New Roman" w:hAnsi="Times New Roman"/>
          <w:sz w:val="28"/>
          <w:szCs w:val="28"/>
        </w:rPr>
        <w:t xml:space="preserve">ется равным сумме нормативов, установленных </w:t>
      </w:r>
      <w:hyperlink r:id="rId154" w:history="1">
        <w:r w:rsidRPr="00467277">
          <w:rPr>
            <w:rFonts w:ascii="Times New Roman" w:hAnsi="Times New Roman"/>
            <w:sz w:val="28"/>
            <w:szCs w:val="28"/>
          </w:rPr>
          <w:t>абзацем вторым пункта 2 ста</w:t>
        </w:r>
        <w:r>
          <w:rPr>
            <w:rFonts w:ascii="Times New Roman" w:hAnsi="Times New Roman"/>
            <w:sz w:val="28"/>
            <w:szCs w:val="28"/>
          </w:rPr>
          <w:softHyphen/>
        </w:r>
        <w:r w:rsidRPr="00467277">
          <w:rPr>
            <w:rFonts w:ascii="Times New Roman" w:hAnsi="Times New Roman"/>
            <w:sz w:val="28"/>
            <w:szCs w:val="28"/>
          </w:rPr>
          <w:t>тьи 61</w:t>
        </w:r>
        <w:r w:rsidRPr="00296AAD">
          <w:rPr>
            <w:rFonts w:ascii="Times New Roman" w:hAnsi="Times New Roman"/>
            <w:sz w:val="28"/>
            <w:szCs w:val="28"/>
            <w:vertAlign w:val="superscript"/>
          </w:rPr>
          <w:t>1</w:t>
        </w:r>
      </w:hyperlink>
      <w:r w:rsidRPr="00467277">
        <w:rPr>
          <w:rFonts w:ascii="Times New Roman" w:hAnsi="Times New Roman"/>
          <w:sz w:val="28"/>
          <w:szCs w:val="28"/>
        </w:rPr>
        <w:t xml:space="preserve"> Бюджетного кодекса Российской Федерации и </w:t>
      </w:r>
      <w:hyperlink r:id="rId155" w:history="1">
        <w:r w:rsidRPr="00467277">
          <w:rPr>
            <w:rFonts w:ascii="Times New Roman" w:hAnsi="Times New Roman"/>
            <w:sz w:val="28"/>
            <w:szCs w:val="28"/>
          </w:rPr>
          <w:t xml:space="preserve">абзацем четвертым </w:t>
        </w:r>
        <w:r>
          <w:rPr>
            <w:rFonts w:ascii="Times New Roman" w:hAnsi="Times New Roman"/>
            <w:sz w:val="28"/>
            <w:szCs w:val="28"/>
          </w:rPr>
          <w:br/>
        </w:r>
        <w:r w:rsidRPr="00467277">
          <w:rPr>
            <w:rFonts w:ascii="Times New Roman" w:hAnsi="Times New Roman"/>
            <w:sz w:val="28"/>
            <w:szCs w:val="28"/>
          </w:rPr>
          <w:t>части 3 статьи 13</w:t>
        </w:r>
      </w:hyperlink>
      <w:r w:rsidRPr="00467277">
        <w:rPr>
          <w:rFonts w:ascii="Times New Roman" w:hAnsi="Times New Roman"/>
          <w:sz w:val="28"/>
          <w:szCs w:val="28"/>
        </w:rPr>
        <w:t xml:space="preserve"> Закона Краснодарского края от 4 февраля 2002 года № 437-КЗ </w:t>
      </w:r>
      <w:r>
        <w:rPr>
          <w:rFonts w:ascii="Times New Roman" w:hAnsi="Times New Roman"/>
          <w:sz w:val="28"/>
          <w:szCs w:val="28"/>
        </w:rPr>
        <w:br/>
      </w:r>
      <w:r w:rsidRPr="00467277">
        <w:rPr>
          <w:rFonts w:ascii="Times New Roman" w:hAnsi="Times New Roman"/>
          <w:sz w:val="28"/>
          <w:szCs w:val="28"/>
        </w:rPr>
        <w:t>"О бюджетном процессе в Краснодарском крае" (за исключением дополнитель</w:t>
      </w:r>
      <w:r>
        <w:rPr>
          <w:rFonts w:ascii="Times New Roman" w:hAnsi="Times New Roman"/>
          <w:sz w:val="28"/>
          <w:szCs w:val="28"/>
        </w:rPr>
        <w:softHyphen/>
      </w:r>
      <w:r w:rsidRPr="00467277">
        <w:rPr>
          <w:rFonts w:ascii="Times New Roman" w:hAnsi="Times New Roman"/>
          <w:sz w:val="28"/>
          <w:szCs w:val="28"/>
        </w:rPr>
        <w:t>ных нормативов отчислений).</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 xml:space="preserve">При расчете налогового потенциала муниципального округа </w:t>
      </w:r>
      <m:oMath>
        <m:sSub>
          <m:sSubPr>
            <m:ctrlPr>
              <w:rPr>
                <w:rFonts w:ascii="Cambria Math" w:hAnsi="Cambria Math"/>
                <w:sz w:val="28"/>
                <w:szCs w:val="28"/>
              </w:rPr>
            </m:ctrlPr>
          </m:sSubPr>
          <m:e>
            <m:r>
              <m:rPr>
                <m:nor/>
              </m:rPr>
              <w:rPr>
                <w:rFonts w:ascii="Times New Roman" w:hAnsi="Times New Roman"/>
                <w:sz w:val="28"/>
                <w:szCs w:val="28"/>
              </w:rPr>
              <m:t>N1</m:t>
            </m:r>
          </m:e>
          <m:sub>
            <m:r>
              <m:rPr>
                <m:nor/>
              </m:rPr>
              <w:rPr>
                <w:rFonts w:ascii="Times New Roman" w:hAnsi="Times New Roman"/>
                <w:sz w:val="28"/>
                <w:szCs w:val="28"/>
              </w:rPr>
              <m:t>НДФЛj</m:t>
            </m:r>
          </m:sub>
        </m:sSub>
      </m:oMath>
      <w:r w:rsidRPr="00467277">
        <w:rPr>
          <w:rFonts w:ascii="Times New Roman" w:hAnsi="Times New Roman"/>
          <w:sz w:val="28"/>
          <w:szCs w:val="28"/>
        </w:rPr>
        <w:t xml:space="preserve"> принимается равным сумме нормативов, установленных </w:t>
      </w:r>
      <w:hyperlink r:id="rId156" w:history="1">
        <w:r w:rsidRPr="00467277">
          <w:rPr>
            <w:rFonts w:ascii="Times New Roman" w:hAnsi="Times New Roman"/>
            <w:sz w:val="28"/>
            <w:szCs w:val="28"/>
          </w:rPr>
          <w:t>абзацем вторым пунк</w:t>
        </w:r>
        <w:r>
          <w:rPr>
            <w:rFonts w:ascii="Times New Roman" w:hAnsi="Times New Roman"/>
            <w:sz w:val="28"/>
            <w:szCs w:val="28"/>
          </w:rPr>
          <w:softHyphen/>
        </w:r>
        <w:r w:rsidRPr="00467277">
          <w:rPr>
            <w:rFonts w:ascii="Times New Roman" w:hAnsi="Times New Roman"/>
            <w:sz w:val="28"/>
            <w:szCs w:val="28"/>
          </w:rPr>
          <w:t>та 2 статьи 61</w:t>
        </w:r>
        <w:r w:rsidRPr="00296AAD">
          <w:rPr>
            <w:rFonts w:ascii="Times New Roman" w:hAnsi="Times New Roman"/>
            <w:sz w:val="28"/>
            <w:szCs w:val="28"/>
            <w:vertAlign w:val="superscript"/>
          </w:rPr>
          <w:t>2</w:t>
        </w:r>
      </w:hyperlink>
      <w:r w:rsidRPr="00467277">
        <w:rPr>
          <w:rFonts w:ascii="Times New Roman" w:hAnsi="Times New Roman"/>
          <w:sz w:val="28"/>
          <w:szCs w:val="28"/>
        </w:rPr>
        <w:t xml:space="preserve"> Бюджетного кодекса Российской Федерации и </w:t>
      </w:r>
      <w:hyperlink r:id="rId157" w:history="1">
        <w:r w:rsidRPr="00467277">
          <w:rPr>
            <w:rFonts w:ascii="Times New Roman" w:hAnsi="Times New Roman"/>
            <w:sz w:val="28"/>
            <w:szCs w:val="28"/>
          </w:rPr>
          <w:t>пунктом 2 ча</w:t>
        </w:r>
        <w:r>
          <w:rPr>
            <w:rFonts w:ascii="Times New Roman" w:hAnsi="Times New Roman"/>
            <w:sz w:val="28"/>
            <w:szCs w:val="28"/>
          </w:rPr>
          <w:softHyphen/>
        </w:r>
        <w:r w:rsidRPr="00467277">
          <w:rPr>
            <w:rFonts w:ascii="Times New Roman" w:hAnsi="Times New Roman"/>
            <w:sz w:val="28"/>
            <w:szCs w:val="28"/>
          </w:rPr>
          <w:t>сти 2</w:t>
        </w:r>
        <w:r w:rsidRPr="00296AAD">
          <w:rPr>
            <w:rFonts w:ascii="Times New Roman" w:hAnsi="Times New Roman"/>
            <w:sz w:val="28"/>
            <w:szCs w:val="28"/>
            <w:vertAlign w:val="superscript"/>
          </w:rPr>
          <w:t>1</w:t>
        </w:r>
        <w:r w:rsidRPr="00467277">
          <w:rPr>
            <w:rFonts w:ascii="Times New Roman" w:hAnsi="Times New Roman"/>
            <w:sz w:val="28"/>
            <w:szCs w:val="28"/>
          </w:rPr>
          <w:t xml:space="preserve"> статьи 13</w:t>
        </w:r>
      </w:hyperlink>
      <w:r w:rsidRPr="00467277">
        <w:rPr>
          <w:rFonts w:ascii="Times New Roman" w:hAnsi="Times New Roman"/>
          <w:sz w:val="28"/>
          <w:szCs w:val="28"/>
        </w:rPr>
        <w:t xml:space="preserve"> Закона Краснодарского края от 4 февраля 2002 года № 437-КЗ "О бюджетном процессе в Краснодарском крае" (за исключением дополнитель</w:t>
      </w:r>
      <w:r>
        <w:rPr>
          <w:rFonts w:ascii="Times New Roman" w:hAnsi="Times New Roman"/>
          <w:sz w:val="28"/>
          <w:szCs w:val="28"/>
        </w:rPr>
        <w:softHyphen/>
      </w:r>
      <w:r w:rsidRPr="00467277">
        <w:rPr>
          <w:rFonts w:ascii="Times New Roman" w:hAnsi="Times New Roman"/>
          <w:sz w:val="28"/>
          <w:szCs w:val="28"/>
        </w:rPr>
        <w:t xml:space="preserve">ных нормативов отчислений). </w:t>
      </w:r>
    </w:p>
    <w:p w:rsidR="00226651"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Налоговый потенциал j-го муниципального района (муниципального округа, городского округа) по налогу на доходы физических лиц, доходы от ко</w:t>
      </w:r>
      <w:r>
        <w:rPr>
          <w:rFonts w:ascii="Times New Roman" w:hAnsi="Times New Roman"/>
          <w:sz w:val="28"/>
          <w:szCs w:val="28"/>
        </w:rPr>
        <w:softHyphen/>
      </w:r>
      <w:r w:rsidRPr="00467277">
        <w:rPr>
          <w:rFonts w:ascii="Times New Roman" w:hAnsi="Times New Roman"/>
          <w:sz w:val="28"/>
          <w:szCs w:val="28"/>
        </w:rPr>
        <w:t>торого зачисляются в консолидированный бюджет Краснодарского края, на очередной финансовый год (первый</w:t>
      </w:r>
      <w:r>
        <w:rPr>
          <w:rFonts w:ascii="Times New Roman" w:hAnsi="Times New Roman"/>
          <w:sz w:val="28"/>
          <w:szCs w:val="28"/>
        </w:rPr>
        <w:t>,</w:t>
      </w:r>
      <w:r w:rsidRPr="00467277">
        <w:rPr>
          <w:rFonts w:ascii="Times New Roman" w:hAnsi="Times New Roman"/>
          <w:sz w:val="28"/>
          <w:szCs w:val="28"/>
        </w:rPr>
        <w:t xml:space="preserve"> второй год планового периода) рассчиты</w:t>
      </w:r>
      <w:r>
        <w:rPr>
          <w:rFonts w:ascii="Times New Roman" w:hAnsi="Times New Roman"/>
          <w:sz w:val="28"/>
          <w:szCs w:val="28"/>
        </w:rPr>
        <w:softHyphen/>
      </w:r>
      <w:r w:rsidRPr="00467277">
        <w:rPr>
          <w:rFonts w:ascii="Times New Roman" w:hAnsi="Times New Roman"/>
          <w:sz w:val="28"/>
          <w:szCs w:val="28"/>
        </w:rPr>
        <w:t>вается по формуле:</w:t>
      </w:r>
    </w:p>
    <w:p w:rsidR="00D6416D" w:rsidRPr="002D62C3" w:rsidRDefault="002D62C3" w:rsidP="00D6416D">
      <w:pPr>
        <w:widowControl w:val="0"/>
        <w:tabs>
          <w:tab w:val="right" w:pos="993"/>
          <w:tab w:val="left" w:pos="1134"/>
        </w:tabs>
        <w:autoSpaceDE w:val="0"/>
        <w:autoSpaceDN w:val="0"/>
        <w:adjustRightInd w:val="0"/>
        <w:spacing w:after="0" w:line="360" w:lineRule="auto"/>
        <w:contextualSpacing/>
        <w:jc w:val="both"/>
        <w:outlineLvl w:val="1"/>
        <w:rPr>
          <w:rFonts w:ascii="Times New Roman" w:eastAsia="Times New Roman" w:hAnsi="Times New Roman" w:cs="Times New Roman"/>
          <w:color w:val="000000"/>
          <w:sz w:val="28"/>
          <w:szCs w:val="28"/>
        </w:rPr>
      </w:pPr>
      <m:oMathPara>
        <m:oMathParaPr>
          <m:jc m:val="center"/>
        </m:oMathPara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НДФЛконjмр(мо,го)</m:t>
              </m:r>
            </m:sub>
            <m:sup/>
          </m:sSubSup>
          <m:r>
            <m:rPr>
              <m:nor/>
            </m:rPr>
            <w:rPr>
              <w:rFonts w:ascii="Times New Roman" w:eastAsia="Times New Roman" w:hAnsi="Times New Roman" w:cs="Times New Roman"/>
              <w:color w:val="000000"/>
              <w:sz w:val="28"/>
              <w:szCs w:val="28"/>
            </w:rPr>
            <m:t xml:space="preserve"> =</m:t>
          </m:r>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 xml:space="preserve"> ПН</m:t>
              </m:r>
            </m:e>
            <m:sub>
              <m:r>
                <m:rPr>
                  <m:nor/>
                </m:rPr>
                <w:rPr>
                  <w:rFonts w:ascii="Times New Roman" w:eastAsia="Times New Roman" w:hAnsi="Times New Roman" w:cs="Times New Roman"/>
                  <w:color w:val="000000"/>
                  <w:sz w:val="28"/>
                  <w:szCs w:val="28"/>
                </w:rPr>
                <m:t>НДФЛкон</m:t>
              </m:r>
            </m:sub>
            <m:sup/>
          </m:sSubSup>
          <m:r>
            <m:rPr>
              <m:nor/>
            </m:rPr>
            <w:rPr>
              <w:rFonts w:ascii="Times New Roman" w:eastAsia="Times New Roman" w:hAnsi="Times New Roman" w:cs="Times New Roman"/>
              <w:color w:val="000000"/>
              <w:sz w:val="28"/>
              <w:szCs w:val="28"/>
            </w:rPr>
            <m:t xml:space="preserve"> × (0,4 × </m:t>
          </m:r>
          <m:f>
            <m:fPr>
              <m:ctrlPr>
                <w:rPr>
                  <w:rFonts w:ascii="Cambria Math" w:eastAsia="Times New Roman" w:hAnsi="Cambria Math" w:cs="Times New Roman"/>
                  <w:color w:val="000000"/>
                  <w:sz w:val="28"/>
                  <w:szCs w:val="28"/>
                </w:rPr>
              </m:ctrlPr>
            </m:fPr>
            <m:num>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НДФЛj</m:t>
                  </m:r>
                </m:sub>
                <m:sup>
                  <m:r>
                    <m:rPr>
                      <m:nor/>
                    </m:rPr>
                    <w:rPr>
                      <w:rFonts w:ascii="Times New Roman" w:eastAsia="Times New Roman" w:hAnsi="Times New Roman" w:cs="Times New Roman"/>
                      <w:color w:val="000000"/>
                      <w:sz w:val="28"/>
                      <w:szCs w:val="28"/>
                    </w:rPr>
                    <m:t>n1-3</m:t>
                  </m:r>
                </m:sup>
              </m:sSubSup>
            </m:num>
            <m:den>
              <m:nary>
                <m:naryPr>
                  <m:chr m:val="∑"/>
                  <m:ctrlPr>
                    <w:rPr>
                      <w:rFonts w:ascii="Cambria Math" w:eastAsia="Times New Roman" w:hAnsi="Cambria Math" w:cs="Times New Roman"/>
                      <w:color w:val="000000"/>
                      <w:sz w:val="28"/>
                      <w:szCs w:val="28"/>
                    </w:rPr>
                  </m:ctrlPr>
                </m:naryPr>
                <m:sub>
                  <m:r>
                    <m:rPr>
                      <m:nor/>
                    </m:rPr>
                    <w:rPr>
                      <w:rFonts w:ascii="Times New Roman" w:eastAsia="Times New Roman" w:hAnsi="Times New Roman" w:cs="Times New Roman"/>
                      <w:color w:val="000000"/>
                      <w:sz w:val="28"/>
                      <w:szCs w:val="28"/>
                    </w:rPr>
                    <m:t>j=1</m:t>
                  </m:r>
                </m:sub>
                <m:sup>
                  <m:r>
                    <m:rPr>
                      <m:nor/>
                    </m:rPr>
                    <w:rPr>
                      <w:rFonts w:ascii="Times New Roman" w:eastAsia="Times New Roman" w:hAnsi="Times New Roman" w:cs="Times New Roman"/>
                      <w:color w:val="000000"/>
                      <w:sz w:val="28"/>
                      <w:szCs w:val="28"/>
                    </w:rPr>
                    <m:t>m</m:t>
                  </m:r>
                </m:sup>
                <m:e>
                  <m:sSubSup>
                    <m:sSubSupPr>
                      <m:alnScr m:val="1"/>
                      <m:ctrlPr>
                        <w:rPr>
                          <w:rFonts w:ascii="Cambria Math" w:eastAsia="Times New Roman" w:hAnsi="Cambria Math" w:cs="Times New Roman"/>
                          <w:color w:val="000000"/>
                          <w:sz w:val="28"/>
                          <w:szCs w:val="28"/>
                        </w:rPr>
                      </m:ctrlPr>
                    </m:sSubSupPr>
                    <m:e>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НДФЛj</m:t>
                          </m:r>
                        </m:sub>
                        <m:sup>
                          <m:r>
                            <m:rPr>
                              <m:nor/>
                            </m:rPr>
                            <w:rPr>
                              <w:rFonts w:ascii="Times New Roman" w:eastAsia="Times New Roman" w:hAnsi="Times New Roman" w:cs="Times New Roman"/>
                              <w:color w:val="000000"/>
                              <w:sz w:val="28"/>
                              <w:szCs w:val="28"/>
                            </w:rPr>
                            <m:t>n1-3</m:t>
                          </m:r>
                        </m:sup>
                      </m:sSubSup>
                      <m:r>
                        <m:rPr>
                          <m:nor/>
                        </m:rPr>
                        <w:rPr>
                          <w:rFonts w:ascii="Times New Roman" w:eastAsia="Times New Roman" w:hAnsi="Times New Roman" w:cs="Times New Roman"/>
                          <w:color w:val="000000"/>
                          <w:sz w:val="28"/>
                          <w:szCs w:val="28"/>
                        </w:rPr>
                        <m:t xml:space="preserve"> </m:t>
                      </m:r>
                    </m:e>
                    <m:sub/>
                    <m:sup>
                      <m:r>
                        <m:rPr>
                          <m:nor/>
                        </m:rPr>
                        <w:rPr>
                          <w:rFonts w:ascii="Times New Roman" w:eastAsia="Times New Roman" w:hAnsi="Times New Roman" w:cs="Times New Roman"/>
                          <w:color w:val="000000"/>
                          <w:sz w:val="28"/>
                          <w:szCs w:val="28"/>
                        </w:rPr>
                        <m:t xml:space="preserve"> </m:t>
                      </m:r>
                    </m:sup>
                  </m:sSubSup>
                </m:e>
              </m:nary>
            </m:den>
          </m:f>
          <m:r>
            <m:rPr>
              <m:nor/>
            </m:rPr>
            <w:rPr>
              <w:rFonts w:ascii="Times New Roman" w:eastAsia="Times New Roman" w:hAnsi="Times New Roman" w:cs="Times New Roman"/>
              <w:color w:val="000000"/>
              <w:sz w:val="28"/>
              <w:szCs w:val="28"/>
            </w:rPr>
            <m:t>+ 0,6 ×</m:t>
          </m:r>
          <m:f>
            <m:fPr>
              <m:ctrlPr>
                <w:rPr>
                  <w:rFonts w:ascii="Cambria Math" w:eastAsia="Times New Roman" w:hAnsi="Cambria Math" w:cs="Times New Roman"/>
                  <w:color w:val="000000"/>
                  <w:sz w:val="28"/>
                  <w:szCs w:val="28"/>
                </w:rPr>
              </m:ctrlPr>
            </m:fPr>
            <m:num>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НДФЛj</m:t>
                  </m:r>
                </m:sub>
                <m:sup>
                  <m:r>
                    <m:rPr>
                      <m:nor/>
                    </m:rPr>
                    <w:rPr>
                      <w:rFonts w:ascii="Times New Roman" w:eastAsia="Times New Roman" w:hAnsi="Times New Roman" w:cs="Times New Roman"/>
                      <w:color w:val="000000"/>
                      <w:sz w:val="28"/>
                      <w:szCs w:val="28"/>
                    </w:rPr>
                    <m:t>n1-2</m:t>
                  </m:r>
                </m:sup>
              </m:sSubSup>
            </m:num>
            <m:den>
              <m:nary>
                <m:naryPr>
                  <m:chr m:val="∑"/>
                  <m:ctrlPr>
                    <w:rPr>
                      <w:rFonts w:ascii="Cambria Math" w:eastAsia="Times New Roman" w:hAnsi="Cambria Math" w:cs="Times New Roman"/>
                      <w:color w:val="000000"/>
                      <w:sz w:val="28"/>
                      <w:szCs w:val="28"/>
                    </w:rPr>
                  </m:ctrlPr>
                </m:naryPr>
                <m:sub>
                  <m:r>
                    <m:rPr>
                      <m:nor/>
                    </m:rPr>
                    <w:rPr>
                      <w:rFonts w:ascii="Times New Roman" w:eastAsia="Times New Roman" w:hAnsi="Times New Roman" w:cs="Times New Roman"/>
                      <w:color w:val="000000"/>
                      <w:sz w:val="28"/>
                      <w:szCs w:val="28"/>
                    </w:rPr>
                    <m:t>j=1</m:t>
                  </m:r>
                </m:sub>
                <m:sup>
                  <m:r>
                    <m:rPr>
                      <m:nor/>
                    </m:rPr>
                    <w:rPr>
                      <w:rFonts w:ascii="Times New Roman" w:eastAsia="Times New Roman" w:hAnsi="Times New Roman" w:cs="Times New Roman"/>
                      <w:color w:val="000000"/>
                      <w:sz w:val="28"/>
                      <w:szCs w:val="28"/>
                    </w:rPr>
                    <m:t>m</m:t>
                  </m:r>
                </m:sup>
                <m:e>
                  <m:sSubSup>
                    <m:sSubSupPr>
                      <m:alnScr m:val="1"/>
                      <m:ctrlPr>
                        <w:rPr>
                          <w:rFonts w:ascii="Cambria Math" w:eastAsia="Times New Roman" w:hAnsi="Cambria Math" w:cs="Times New Roman"/>
                          <w:color w:val="000000"/>
                          <w:sz w:val="28"/>
                          <w:szCs w:val="28"/>
                        </w:rPr>
                      </m:ctrlPr>
                    </m:sSubSupPr>
                    <m:e>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НДФЛj</m:t>
                          </m:r>
                        </m:sub>
                        <m:sup>
                          <m:r>
                            <m:rPr>
                              <m:nor/>
                            </m:rPr>
                            <w:rPr>
                              <w:rFonts w:ascii="Times New Roman" w:eastAsia="Times New Roman" w:hAnsi="Times New Roman" w:cs="Times New Roman"/>
                              <w:color w:val="000000"/>
                              <w:sz w:val="28"/>
                              <w:szCs w:val="28"/>
                            </w:rPr>
                            <m:t>n1-2</m:t>
                          </m:r>
                        </m:sup>
                      </m:sSubSup>
                      <m:r>
                        <m:rPr>
                          <m:nor/>
                        </m:rPr>
                        <w:rPr>
                          <w:rFonts w:ascii="Times New Roman" w:eastAsia="Times New Roman" w:hAnsi="Times New Roman" w:cs="Times New Roman"/>
                          <w:color w:val="000000"/>
                          <w:sz w:val="28"/>
                          <w:szCs w:val="28"/>
                        </w:rPr>
                        <m:t xml:space="preserve"> </m:t>
                      </m:r>
                    </m:e>
                    <m:sub/>
                    <m:sup>
                      <m:r>
                        <m:rPr>
                          <m:nor/>
                        </m:rPr>
                        <w:rPr>
                          <w:rFonts w:ascii="Times New Roman" w:eastAsia="Times New Roman" w:hAnsi="Times New Roman" w:cs="Times New Roman"/>
                          <w:color w:val="000000"/>
                          <w:sz w:val="28"/>
                          <w:szCs w:val="28"/>
                        </w:rPr>
                        <m:t xml:space="preserve"> </m:t>
                      </m:r>
                    </m:sup>
                  </m:sSubSup>
                </m:e>
              </m:nary>
            </m:den>
          </m:f>
          <m:r>
            <m:rPr>
              <m:nor/>
            </m:rPr>
            <w:rPr>
              <w:rFonts w:ascii="Times New Roman" w:eastAsia="Times New Roman" w:hAnsi="Times New Roman" w:cs="Times New Roman"/>
              <w:color w:val="000000"/>
              <w:sz w:val="28"/>
              <w:szCs w:val="28"/>
            </w:rPr>
            <m:t>),</m:t>
          </m:r>
        </m:oMath>
      </m:oMathPara>
    </w:p>
    <w:p w:rsidR="00D6416D" w:rsidRPr="002D62C3" w:rsidRDefault="00D6416D"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p>
    <w:p w:rsidR="00D6416D" w:rsidRPr="002D62C3" w:rsidRDefault="00D6416D" w:rsidP="00D6416D">
      <w:pPr>
        <w:widowControl w:val="0"/>
        <w:tabs>
          <w:tab w:val="right" w:pos="993"/>
          <w:tab w:val="left" w:pos="1134"/>
        </w:tabs>
        <w:autoSpaceDE w:val="0"/>
        <w:autoSpaceDN w:val="0"/>
        <w:adjustRightInd w:val="0"/>
        <w:spacing w:after="0" w:line="360" w:lineRule="auto"/>
        <w:ind w:firstLine="709"/>
        <w:contextualSpacing/>
        <w:jc w:val="both"/>
        <w:outlineLvl w:val="1"/>
        <w:rPr>
          <w:rFonts w:ascii="Times New Roman" w:eastAsia="Times New Roman" w:hAnsi="Times New Roman" w:cs="Times New Roman"/>
          <w:color w:val="000000"/>
          <w:sz w:val="28"/>
          <w:szCs w:val="28"/>
        </w:rPr>
      </w:pPr>
      <w:r w:rsidRPr="002D62C3">
        <w:rPr>
          <w:rFonts w:ascii="Times New Roman" w:eastAsia="Times New Roman" w:hAnsi="Times New Roman" w:cs="Times New Roman"/>
          <w:color w:val="000000"/>
          <w:sz w:val="28"/>
          <w:szCs w:val="28"/>
        </w:rPr>
        <w:t>где:</w:t>
      </w:r>
    </w:p>
    <w:p w:rsidR="00D6416D" w:rsidRPr="002D62C3" w:rsidRDefault="002D62C3"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ПН</m:t>
            </m:r>
          </m:e>
          <m:sub>
            <m:r>
              <m:rPr>
                <m:nor/>
              </m:rPr>
              <w:rPr>
                <w:rFonts w:ascii="Times New Roman" w:eastAsia="Times New Roman" w:hAnsi="Times New Roman" w:cs="Times New Roman"/>
                <w:color w:val="000000"/>
                <w:sz w:val="28"/>
                <w:szCs w:val="28"/>
              </w:rPr>
              <m:t>НДФЛкон</m:t>
            </m:r>
          </m:sub>
          <m:sup/>
        </m:sSubSup>
        <m:r>
          <m:rPr>
            <m:sty m:val="p"/>
          </m:rPr>
          <w:rPr>
            <w:rFonts w:ascii="Cambria Math" w:eastAsia="Times New Roman" w:hAnsi="Cambria Math" w:cs="Times New Roman"/>
            <w:color w:val="000000"/>
            <w:sz w:val="28"/>
            <w:szCs w:val="28"/>
          </w:rPr>
          <m:t xml:space="preserve"> </m:t>
        </m:r>
      </m:oMath>
      <w:r w:rsidR="00D6416D" w:rsidRPr="002D62C3">
        <w:rPr>
          <w:rFonts w:ascii="Times New Roman" w:eastAsia="Times New Roman" w:hAnsi="Times New Roman" w:cs="Times New Roman"/>
          <w:color w:val="000000"/>
          <w:sz w:val="28"/>
          <w:szCs w:val="28"/>
        </w:rPr>
        <w:t>– прогнозируемая сумма поступлений доходов от налога на доходы физических лиц в консолидированный бюджет Краснодарского края на очередной финансовый год (первый, второй годы планового периода) (по данным главного администратора доходов);</w:t>
      </w:r>
    </w:p>
    <w:p w:rsidR="00D6416D" w:rsidRPr="002D62C3" w:rsidRDefault="00D6416D"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2D62C3">
        <w:rPr>
          <w:rFonts w:ascii="Times New Roman" w:eastAsia="Times New Roman" w:hAnsi="Times New Roman" w:cs="Times New Roman"/>
          <w:color w:val="000000"/>
          <w:sz w:val="28"/>
          <w:szCs w:val="28"/>
        </w:rPr>
        <w:t>n1</w:t>
      </w:r>
      <w:r w:rsidR="003E4498" w:rsidRPr="002D62C3">
        <w:rPr>
          <w:rFonts w:ascii="Times New Roman" w:eastAsia="Times New Roman" w:hAnsi="Times New Roman" w:cs="Times New Roman"/>
          <w:color w:val="000000"/>
          <w:sz w:val="28"/>
          <w:szCs w:val="28"/>
        </w:rPr>
        <w:t> </w:t>
      </w:r>
      <w:r w:rsidRPr="002D62C3">
        <w:rPr>
          <w:rFonts w:ascii="Times New Roman" w:eastAsia="Times New Roman" w:hAnsi="Times New Roman" w:cs="Times New Roman"/>
          <w:color w:val="000000"/>
          <w:sz w:val="28"/>
          <w:szCs w:val="28"/>
        </w:rPr>
        <w:t>–</w:t>
      </w:r>
      <w:r w:rsidR="003E4498" w:rsidRPr="002D62C3">
        <w:rPr>
          <w:rFonts w:ascii="Times New Roman" w:eastAsia="Times New Roman" w:hAnsi="Times New Roman" w:cs="Times New Roman"/>
          <w:color w:val="000000"/>
          <w:sz w:val="28"/>
          <w:szCs w:val="28"/>
        </w:rPr>
        <w:t> </w:t>
      </w:r>
      <w:r w:rsidRPr="002D62C3">
        <w:rPr>
          <w:rFonts w:ascii="Times New Roman" w:eastAsia="Times New Roman" w:hAnsi="Times New Roman" w:cs="Times New Roman"/>
          <w:color w:val="000000"/>
          <w:sz w:val="28"/>
          <w:szCs w:val="28"/>
        </w:rPr>
        <w:t>текущий финансовый год;</w:t>
      </w:r>
    </w:p>
    <w:p w:rsidR="00D6416D" w:rsidRPr="002D62C3" w:rsidRDefault="00D6416D"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2D62C3">
        <w:rPr>
          <w:rFonts w:ascii="Times New Roman" w:eastAsia="Times New Roman" w:hAnsi="Times New Roman" w:cs="Times New Roman"/>
          <w:color w:val="000000"/>
          <w:sz w:val="28"/>
          <w:szCs w:val="28"/>
        </w:rPr>
        <w:t>m</w:t>
      </w:r>
      <w:r w:rsidR="003E4498" w:rsidRPr="002D62C3">
        <w:rPr>
          <w:rFonts w:ascii="Times New Roman" w:eastAsia="Times New Roman" w:hAnsi="Times New Roman" w:cs="Times New Roman"/>
          <w:color w:val="000000"/>
          <w:sz w:val="28"/>
          <w:szCs w:val="28"/>
        </w:rPr>
        <w:t> </w:t>
      </w:r>
      <w:r w:rsidRPr="002D62C3">
        <w:rPr>
          <w:rFonts w:ascii="Times New Roman" w:eastAsia="Times New Roman" w:hAnsi="Times New Roman" w:cs="Times New Roman"/>
          <w:color w:val="000000"/>
          <w:sz w:val="28"/>
          <w:szCs w:val="28"/>
        </w:rPr>
        <w:t>–</w:t>
      </w:r>
      <w:r w:rsidR="003E4498" w:rsidRPr="002D62C3">
        <w:rPr>
          <w:rFonts w:ascii="Times New Roman" w:eastAsia="Times New Roman" w:hAnsi="Times New Roman" w:cs="Times New Roman"/>
          <w:color w:val="000000"/>
          <w:sz w:val="28"/>
          <w:szCs w:val="28"/>
        </w:rPr>
        <w:t> </w:t>
      </w:r>
      <w:r w:rsidRPr="002D62C3">
        <w:rPr>
          <w:rFonts w:ascii="Times New Roman" w:eastAsia="Times New Roman" w:hAnsi="Times New Roman" w:cs="Times New Roman"/>
          <w:color w:val="000000"/>
          <w:sz w:val="28"/>
          <w:szCs w:val="28"/>
        </w:rPr>
        <w:t>количество муниципальных районов (муниципальных округов, городских округов), входящих в состав Краснодарского края;</w:t>
      </w:r>
    </w:p>
    <w:p w:rsidR="00D6416D" w:rsidRPr="002D62C3" w:rsidRDefault="002D62C3"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НДФЛj</m:t>
            </m:r>
          </m:sub>
          <m:sup>
            <m:r>
              <m:rPr>
                <m:nor/>
              </m:rPr>
              <w:rPr>
                <w:rFonts w:ascii="Times New Roman" w:eastAsia="Times New Roman" w:hAnsi="Times New Roman" w:cs="Times New Roman"/>
                <w:color w:val="000000"/>
                <w:sz w:val="28"/>
                <w:szCs w:val="28"/>
              </w:rPr>
              <m:t>n1-3</m:t>
            </m:r>
          </m:sup>
        </m:sSubSup>
        <m:r>
          <m:rPr>
            <m:sty m:val="p"/>
          </m:rPr>
          <w:rPr>
            <w:rFonts w:ascii="Cambria Math" w:eastAsia="Times New Roman" w:hAnsi="Cambria Math" w:cs="Times New Roman"/>
            <w:color w:val="000000"/>
            <w:sz w:val="28"/>
            <w:szCs w:val="28"/>
          </w:rPr>
          <m:t xml:space="preserve"> </m:t>
        </m:r>
        <m:r>
          <m:rPr>
            <m:nor/>
          </m:rPr>
          <w:rPr>
            <w:rFonts w:ascii="Times New Roman" w:eastAsia="Times New Roman" w:hAnsi="Times New Roman" w:cs="Times New Roman"/>
            <w:color w:val="000000"/>
            <w:sz w:val="28"/>
            <w:szCs w:val="28"/>
          </w:rPr>
          <m:t>–</m:t>
        </m:r>
        <m:r>
          <m:rPr>
            <m:sty m:val="p"/>
          </m:rPr>
          <w:rPr>
            <w:rFonts w:ascii="Cambria Math" w:eastAsia="Times New Roman" w:hAnsi="Cambria Math" w:cs="Times New Roman"/>
            <w:color w:val="000000"/>
            <w:sz w:val="28"/>
            <w:szCs w:val="28"/>
          </w:rPr>
          <m:t xml:space="preserve"> </m:t>
        </m:r>
      </m:oMath>
      <w:r w:rsidR="00D6416D" w:rsidRPr="002D62C3">
        <w:rPr>
          <w:rFonts w:ascii="Times New Roman" w:eastAsia="Times New Roman" w:hAnsi="Times New Roman" w:cs="Times New Roman"/>
          <w:color w:val="000000"/>
          <w:sz w:val="28"/>
          <w:szCs w:val="28"/>
        </w:rPr>
        <w:t>сумма исчисленного налога на доходы физических лиц по</w:t>
      </w:r>
      <w:r w:rsidR="00D6416D" w:rsidRPr="002D62C3">
        <w:rPr>
          <w:rFonts w:ascii="Times New Roman" w:eastAsia="Times New Roman" w:hAnsi="Times New Roman" w:cs="Times New Roman"/>
          <w:color w:val="000000"/>
          <w:sz w:val="28"/>
          <w:szCs w:val="28"/>
        </w:rPr>
        <w:br/>
        <w:t xml:space="preserve">j-му муниципальному району (муниципальному округу, городскому округу) за </w:t>
      </w:r>
      <w:r w:rsidR="00D6416D" w:rsidRPr="002D62C3">
        <w:rPr>
          <w:rFonts w:ascii="Times New Roman" w:eastAsia="Times New Roman" w:hAnsi="Times New Roman" w:cs="Times New Roman"/>
          <w:color w:val="000000"/>
          <w:sz w:val="28"/>
          <w:szCs w:val="28"/>
        </w:rPr>
        <w:lastRenderedPageBreak/>
        <w:t>год, предшествующий на два года отчетному финансовому году (по данным статистической налоговой отчетности);</w:t>
      </w:r>
    </w:p>
    <w:p w:rsidR="00D6416D" w:rsidRPr="002D62C3" w:rsidRDefault="002D62C3" w:rsidP="00230EF4">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НДФЛj</m:t>
            </m:r>
          </m:sub>
          <m:sup>
            <m:r>
              <m:rPr>
                <m:nor/>
              </m:rPr>
              <w:rPr>
                <w:rFonts w:ascii="Times New Roman" w:eastAsia="Times New Roman" w:hAnsi="Times New Roman" w:cs="Times New Roman"/>
                <w:color w:val="000000"/>
                <w:sz w:val="28"/>
                <w:szCs w:val="28"/>
              </w:rPr>
              <m:t>n1-2</m:t>
            </m:r>
          </m:sup>
        </m:sSubSup>
        <m:r>
          <m:rPr>
            <m:sty m:val="p"/>
          </m:rPr>
          <w:rPr>
            <w:rFonts w:ascii="Cambria Math" w:eastAsia="Times New Roman" w:hAnsi="Cambria Math" w:cs="Times New Roman"/>
            <w:color w:val="000000"/>
            <w:sz w:val="28"/>
            <w:szCs w:val="28"/>
          </w:rPr>
          <m:t xml:space="preserve"> </m:t>
        </m:r>
        <m:r>
          <m:rPr>
            <m:nor/>
          </m:rPr>
          <w:rPr>
            <w:rFonts w:ascii="Times New Roman" w:eastAsia="Times New Roman" w:hAnsi="Times New Roman" w:cs="Times New Roman"/>
            <w:color w:val="000000"/>
            <w:sz w:val="28"/>
            <w:szCs w:val="28"/>
          </w:rPr>
          <m:t>–</m:t>
        </m:r>
        <m:r>
          <m:rPr>
            <m:sty m:val="p"/>
          </m:rPr>
          <w:rPr>
            <w:rFonts w:ascii="Cambria Math" w:eastAsia="Times New Roman" w:hAnsi="Cambria Math" w:cs="Times New Roman"/>
            <w:color w:val="000000"/>
            <w:sz w:val="28"/>
            <w:szCs w:val="28"/>
          </w:rPr>
          <m:t xml:space="preserve"> </m:t>
        </m:r>
      </m:oMath>
      <w:r w:rsidR="00D6416D" w:rsidRPr="002D62C3">
        <w:rPr>
          <w:rFonts w:ascii="Times New Roman" w:eastAsia="Times New Roman" w:hAnsi="Times New Roman" w:cs="Times New Roman"/>
          <w:color w:val="000000"/>
          <w:sz w:val="28"/>
          <w:szCs w:val="28"/>
        </w:rPr>
        <w:t xml:space="preserve">сумма исчисленного налога на доходы физических лиц </w:t>
      </w:r>
      <w:r w:rsidR="00D6416D" w:rsidRPr="002D62C3">
        <w:rPr>
          <w:rFonts w:ascii="Times New Roman" w:eastAsia="Times New Roman" w:hAnsi="Times New Roman" w:cs="Times New Roman"/>
          <w:color w:val="000000"/>
          <w:sz w:val="28"/>
          <w:szCs w:val="28"/>
        </w:rPr>
        <w:br/>
        <w:t>по j-му муниципальному району (муниципальному округу, городскому округу) за год, предшествующий отчетному финансовому году (по данным статистической налоговой отчетности);</w:t>
      </w:r>
    </w:p>
    <w:p w:rsidR="00226651" w:rsidRPr="002D62C3" w:rsidRDefault="00D6416D" w:rsidP="00D6416D">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2D62C3">
        <w:rPr>
          <w:rFonts w:ascii="Times New Roman" w:eastAsia="Times New Roman" w:hAnsi="Times New Roman" w:cs="Times New Roman"/>
          <w:color w:val="000000"/>
          <w:sz w:val="28"/>
          <w:szCs w:val="28"/>
        </w:rPr>
        <w:t>0,4 и 0,6 – доля каждого периода (год, предшествующий на два года отчетному финансовому году, год, предшествующий отчетному финансовому году), применяемая для расчета налогового потенциала муниципального района (муниципального округа, городского округа) по налогу на доходы физических лиц</w:t>
      </w:r>
      <w:r w:rsidR="00226651" w:rsidRPr="002D62C3">
        <w:rPr>
          <w:rFonts w:ascii="Times New Roman" w:hAnsi="Times New Roman"/>
          <w:sz w:val="28"/>
          <w:szCs w:val="28"/>
        </w:rPr>
        <w:t>;</w:t>
      </w:r>
    </w:p>
    <w:p w:rsidR="00D6416D" w:rsidRPr="002D62C3" w:rsidRDefault="00D6416D" w:rsidP="00D6416D">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D62C3">
        <w:rPr>
          <w:rFonts w:ascii="Times New Roman" w:eastAsia="Times New Roman" w:hAnsi="Times New Roman" w:cs="Times New Roman"/>
          <w:color w:val="000000" w:themeColor="text1"/>
          <w:sz w:val="28"/>
          <w:szCs w:val="28"/>
          <w:lang w:eastAsia="ru-RU"/>
        </w:rPr>
        <w:t>Абзац утратил силу.</w:t>
      </w:r>
      <w:r w:rsidR="003E4498" w:rsidRPr="002D62C3">
        <w:rPr>
          <w:rFonts w:ascii="Times New Roman" w:eastAsia="Times New Roman" w:hAnsi="Times New Roman" w:cs="Times New Roman"/>
          <w:color w:val="000000" w:themeColor="text1"/>
          <w:sz w:val="28"/>
          <w:szCs w:val="28"/>
          <w:lang w:eastAsia="ru-RU"/>
        </w:rPr>
        <w:t> </w:t>
      </w:r>
      <w:r w:rsidRPr="002D62C3">
        <w:rPr>
          <w:rFonts w:ascii="Times New Roman" w:eastAsia="Times New Roman" w:hAnsi="Times New Roman" w:cs="Times New Roman"/>
          <w:color w:val="000000" w:themeColor="text1"/>
          <w:sz w:val="28"/>
          <w:szCs w:val="28"/>
          <w:lang w:eastAsia="ru-RU"/>
        </w:rPr>
        <w:t>-</w:t>
      </w:r>
      <w:r w:rsidR="003E4498" w:rsidRPr="002D62C3">
        <w:rPr>
          <w:rFonts w:ascii="Times New Roman" w:eastAsia="Times New Roman" w:hAnsi="Times New Roman" w:cs="Times New Roman"/>
          <w:color w:val="000000" w:themeColor="text1"/>
          <w:sz w:val="28"/>
          <w:szCs w:val="28"/>
          <w:lang w:eastAsia="ru-RU"/>
        </w:rPr>
        <w:t> </w:t>
      </w:r>
      <w:r w:rsidRPr="002D62C3">
        <w:rPr>
          <w:rFonts w:ascii="Times New Roman" w:eastAsia="Times New Roman" w:hAnsi="Times New Roman" w:cs="Times New Roman"/>
          <w:color w:val="000000" w:themeColor="text1"/>
          <w:sz w:val="28"/>
          <w:szCs w:val="28"/>
          <w:lang w:eastAsia="ru-RU"/>
        </w:rPr>
        <w:t>Закон Краснодарского края от 0</w:t>
      </w:r>
      <w:r w:rsidR="009D1E8F" w:rsidRPr="002D62C3">
        <w:rPr>
          <w:rFonts w:ascii="Times New Roman" w:eastAsia="Times New Roman" w:hAnsi="Times New Roman" w:cs="Times New Roman"/>
          <w:color w:val="000000" w:themeColor="text1"/>
          <w:sz w:val="28"/>
          <w:szCs w:val="28"/>
          <w:lang w:eastAsia="ru-RU"/>
        </w:rPr>
        <w:t>3</w:t>
      </w:r>
      <w:r w:rsidRPr="002D62C3">
        <w:rPr>
          <w:rFonts w:ascii="Times New Roman" w:eastAsia="Times New Roman" w:hAnsi="Times New Roman" w:cs="Times New Roman"/>
          <w:color w:val="000000" w:themeColor="text1"/>
          <w:sz w:val="28"/>
          <w:szCs w:val="28"/>
          <w:lang w:eastAsia="ru-RU"/>
        </w:rPr>
        <w:t>.11.202</w:t>
      </w:r>
      <w:r w:rsidR="009D1E8F" w:rsidRPr="002D62C3">
        <w:rPr>
          <w:rFonts w:ascii="Times New Roman" w:eastAsia="Times New Roman" w:hAnsi="Times New Roman" w:cs="Times New Roman"/>
          <w:color w:val="000000" w:themeColor="text1"/>
          <w:sz w:val="28"/>
          <w:szCs w:val="28"/>
          <w:lang w:eastAsia="ru-RU"/>
        </w:rPr>
        <w:t>3</w:t>
      </w:r>
      <w:r w:rsidRPr="002D62C3">
        <w:rPr>
          <w:rFonts w:ascii="Times New Roman" w:eastAsia="Times New Roman" w:hAnsi="Times New Roman" w:cs="Times New Roman"/>
          <w:color w:val="000000" w:themeColor="text1"/>
          <w:sz w:val="28"/>
          <w:szCs w:val="28"/>
          <w:lang w:eastAsia="ru-RU"/>
        </w:rPr>
        <w:br/>
        <w:t xml:space="preserve">№ </w:t>
      </w:r>
      <w:r w:rsidR="009D1E8F" w:rsidRPr="002D62C3">
        <w:rPr>
          <w:rFonts w:ascii="Times New Roman" w:eastAsia="Times New Roman" w:hAnsi="Times New Roman" w:cs="Times New Roman"/>
          <w:color w:val="000000" w:themeColor="text1"/>
          <w:sz w:val="28"/>
          <w:szCs w:val="28"/>
          <w:lang w:eastAsia="ru-RU"/>
        </w:rPr>
        <w:t>4980</w:t>
      </w:r>
      <w:r w:rsidRPr="002D62C3">
        <w:rPr>
          <w:rFonts w:ascii="Times New Roman" w:eastAsia="Times New Roman" w:hAnsi="Times New Roman" w:cs="Times New Roman"/>
          <w:color w:val="000000" w:themeColor="text1"/>
          <w:sz w:val="28"/>
          <w:szCs w:val="28"/>
          <w:lang w:eastAsia="ru-RU"/>
        </w:rPr>
        <w:t>-КЗ.</w:t>
      </w:r>
    </w:p>
    <w:p w:rsidR="00226651" w:rsidRPr="002D62C3"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2D62C3">
        <w:rPr>
          <w:rFonts w:ascii="Times New Roman" w:hAnsi="Times New Roman"/>
          <w:sz w:val="28"/>
          <w:szCs w:val="28"/>
        </w:rPr>
        <w:t>4</w:t>
      </w:r>
      <w:r w:rsidRPr="002D62C3">
        <w:rPr>
          <w:rFonts w:ascii="Times New Roman" w:hAnsi="Times New Roman"/>
          <w:sz w:val="28"/>
          <w:szCs w:val="28"/>
          <w:vertAlign w:val="superscript"/>
        </w:rPr>
        <w:t>1</w:t>
      </w:r>
      <w:r w:rsidRPr="002D62C3">
        <w:rPr>
          <w:rFonts w:ascii="Times New Roman" w:hAnsi="Times New Roman"/>
          <w:sz w:val="28"/>
          <w:szCs w:val="28"/>
        </w:rPr>
        <w:t>. Налоговый потенциал муниципального района (муниципального окру</w:t>
      </w:r>
      <w:r w:rsidRPr="002D62C3">
        <w:rPr>
          <w:rFonts w:ascii="Times New Roman" w:hAnsi="Times New Roman"/>
          <w:sz w:val="28"/>
          <w:szCs w:val="28"/>
        </w:rPr>
        <w:softHyphen/>
        <w:t>га, городского округа) по единому сельскохозяйственному налогу (далее – ЕСХН) рассчитывается по формуле:</w:t>
      </w:r>
    </w:p>
    <w:p w:rsidR="009D1E8F" w:rsidRPr="002D62C3" w:rsidRDefault="002D62C3" w:rsidP="009D1E8F">
      <w:pPr>
        <w:widowControl w:val="0"/>
        <w:tabs>
          <w:tab w:val="right" w:pos="993"/>
          <w:tab w:val="left" w:pos="1134"/>
        </w:tabs>
        <w:autoSpaceDE w:val="0"/>
        <w:autoSpaceDN w:val="0"/>
        <w:adjustRightInd w:val="0"/>
        <w:spacing w:after="0" w:line="360" w:lineRule="auto"/>
        <w:contextualSpacing/>
        <w:jc w:val="center"/>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ЕСХНj</m:t>
            </m:r>
          </m:sub>
          <m:sup/>
        </m:sSubSup>
        <m:r>
          <m:rPr>
            <m:nor/>
          </m:rPr>
          <w:rPr>
            <w:rFonts w:ascii="Times New Roman" w:eastAsia="Times New Roman" w:hAnsi="Times New Roman" w:cs="Times New Roman"/>
            <w:color w:val="000000"/>
            <w:sz w:val="28"/>
            <w:szCs w:val="28"/>
          </w:rPr>
          <m:t xml:space="preserve"> =</m:t>
        </m:r>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 xml:space="preserve"> НП</m:t>
            </m:r>
          </m:e>
          <m:sub>
            <m:r>
              <m:rPr>
                <m:nor/>
              </m:rPr>
              <w:rPr>
                <w:rFonts w:ascii="Times New Roman" w:eastAsia="Times New Roman" w:hAnsi="Times New Roman" w:cs="Times New Roman"/>
                <w:color w:val="000000"/>
                <w:sz w:val="28"/>
                <w:szCs w:val="28"/>
              </w:rPr>
              <m:t>ЕСХНконjмр(мо,го)</m:t>
            </m:r>
          </m:sub>
          <m:sup/>
        </m:sSubSup>
        <m:r>
          <m:rPr>
            <m:nor/>
          </m:rPr>
          <w:rPr>
            <w:rFonts w:ascii="Times New Roman" w:eastAsia="Times New Roman" w:hAnsi="Times New Roman" w:cs="Times New Roman"/>
            <w:color w:val="000000"/>
            <w:sz w:val="28"/>
            <w:szCs w:val="28"/>
          </w:rPr>
          <m:t xml:space="preserve"> ×</m:t>
        </m:r>
        <m:r>
          <m:rPr>
            <m:nor/>
          </m:rPr>
          <w:rPr>
            <w:rFonts w:ascii="Cambria Math" w:eastAsia="Times New Roman" w:hAnsi="Times New Roman" w:cs="Times New Roman"/>
            <w:color w:val="000000"/>
            <w:sz w:val="28"/>
            <w:szCs w:val="28"/>
          </w:rPr>
          <m:t xml:space="preserve"> </m:t>
        </m:r>
        <m:sSub>
          <m:sSubPr>
            <m:ctrlPr>
              <w:rPr>
                <w:rFonts w:ascii="Cambria Math" w:eastAsia="Times New Roman" w:hAnsi="Cambria Math" w:cs="Times New Roman"/>
                <w:color w:val="000000"/>
                <w:sz w:val="28"/>
                <w:szCs w:val="28"/>
              </w:rPr>
            </m:ctrlPr>
          </m:sSubPr>
          <m:e>
            <m:r>
              <m:rPr>
                <m:nor/>
              </m:rPr>
              <w:rPr>
                <w:rFonts w:ascii="Times New Roman" w:eastAsia="Times New Roman" w:hAnsi="Times New Roman" w:cs="Times New Roman"/>
                <w:color w:val="000000"/>
                <w:sz w:val="28"/>
                <w:szCs w:val="28"/>
              </w:rPr>
              <m:t>N</m:t>
            </m:r>
          </m:e>
          <m:sub>
            <m:r>
              <m:rPr>
                <m:nor/>
              </m:rPr>
              <w:rPr>
                <w:rFonts w:ascii="Times New Roman" w:eastAsia="Times New Roman" w:hAnsi="Times New Roman" w:cs="Times New Roman"/>
                <w:color w:val="000000"/>
                <w:sz w:val="28"/>
                <w:szCs w:val="28"/>
              </w:rPr>
              <m:t>ЕСХНjмр(мо,го)</m:t>
            </m:r>
          </m:sub>
        </m:sSub>
      </m:oMath>
      <w:r w:rsidR="009D1E8F" w:rsidRPr="002D62C3">
        <w:rPr>
          <w:rFonts w:ascii="Times New Roman" w:eastAsia="Times New Roman" w:hAnsi="Times New Roman" w:cs="Times New Roman"/>
          <w:color w:val="000000"/>
          <w:sz w:val="28"/>
          <w:szCs w:val="28"/>
        </w:rPr>
        <w:t>,</w:t>
      </w:r>
    </w:p>
    <w:p w:rsidR="009D1E8F" w:rsidRPr="002D62C3" w:rsidRDefault="009D1E8F"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p>
    <w:p w:rsidR="009D1E8F" w:rsidRPr="002D62C3" w:rsidRDefault="009D1E8F"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2D62C3">
        <w:rPr>
          <w:rFonts w:ascii="Times New Roman" w:eastAsia="Times New Roman" w:hAnsi="Times New Roman" w:cs="Times New Roman"/>
          <w:color w:val="000000"/>
          <w:sz w:val="28"/>
          <w:szCs w:val="28"/>
        </w:rPr>
        <w:t xml:space="preserve">где: </w:t>
      </w:r>
    </w:p>
    <w:p w:rsidR="009D1E8F" w:rsidRPr="002D62C3" w:rsidRDefault="002D62C3"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ЕСХНj</m:t>
            </m:r>
          </m:sub>
          <m:sup/>
        </m:sSubSup>
      </m:oMath>
      <w:r w:rsidR="009D1E8F" w:rsidRPr="002D62C3">
        <w:rPr>
          <w:rFonts w:ascii="Times New Roman" w:eastAsia="Times New Roman" w:hAnsi="Times New Roman" w:cs="Times New Roman"/>
          <w:color w:val="000000"/>
          <w:sz w:val="28"/>
          <w:szCs w:val="28"/>
        </w:rPr>
        <w:t xml:space="preserve"> </w:t>
      </w:r>
      <m:oMath>
        <m:r>
          <m:rPr>
            <m:nor/>
          </m:rPr>
          <w:rPr>
            <w:rFonts w:ascii="Times New Roman" w:eastAsia="Times New Roman" w:hAnsi="Times New Roman" w:cs="Times New Roman"/>
            <w:color w:val="000000"/>
            <w:sz w:val="28"/>
            <w:szCs w:val="28"/>
          </w:rPr>
          <m:t>–</m:t>
        </m:r>
        <m:r>
          <m:rPr>
            <m:sty m:val="p"/>
          </m:rPr>
          <w:rPr>
            <w:rFonts w:ascii="Cambria Math" w:eastAsia="Times New Roman" w:hAnsi="Cambria Math" w:cs="Times New Roman"/>
            <w:color w:val="000000"/>
            <w:sz w:val="28"/>
            <w:szCs w:val="28"/>
          </w:rPr>
          <m:t xml:space="preserve"> </m:t>
        </m:r>
      </m:oMath>
      <w:r w:rsidR="009D1E8F" w:rsidRPr="002D62C3">
        <w:rPr>
          <w:rFonts w:ascii="Times New Roman" w:eastAsia="Times New Roman" w:hAnsi="Times New Roman" w:cs="Times New Roman"/>
          <w:color w:val="000000"/>
          <w:sz w:val="28"/>
          <w:szCs w:val="28"/>
        </w:rPr>
        <w:t>налоговый потенциал j-го муниципального рай</w:t>
      </w:r>
      <w:r w:rsidR="009D1E8F" w:rsidRPr="002D62C3">
        <w:rPr>
          <w:rFonts w:ascii="Times New Roman" w:eastAsia="Times New Roman" w:hAnsi="Times New Roman" w:cs="Times New Roman"/>
          <w:color w:val="000000"/>
          <w:sz w:val="28"/>
          <w:szCs w:val="28"/>
        </w:rPr>
        <w:softHyphen/>
        <w:t>она (муниципального округа, городского округа) по ЕСХН на очередной финансовый год, первый и второй годы планового периода;</w:t>
      </w:r>
    </w:p>
    <w:p w:rsidR="009D1E8F" w:rsidRPr="002D62C3" w:rsidRDefault="002D62C3"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ЕСХНконjмр(мо,го)</m:t>
            </m:r>
          </m:sub>
          <m:sup/>
        </m:sSubSup>
      </m:oMath>
      <w:r w:rsidR="009D1E8F" w:rsidRPr="002D62C3">
        <w:rPr>
          <w:rFonts w:ascii="Times New Roman" w:eastAsia="Times New Roman" w:hAnsi="Times New Roman" w:cs="Times New Roman"/>
          <w:color w:val="000000"/>
          <w:sz w:val="28"/>
          <w:szCs w:val="28"/>
        </w:rPr>
        <w:t xml:space="preserve"> </w:t>
      </w:r>
      <m:oMath>
        <m:r>
          <m:rPr>
            <m:nor/>
          </m:rPr>
          <w:rPr>
            <w:rFonts w:ascii="Times New Roman" w:eastAsia="Times New Roman" w:hAnsi="Times New Roman" w:cs="Times New Roman"/>
            <w:color w:val="000000"/>
            <w:sz w:val="28"/>
            <w:szCs w:val="28"/>
          </w:rPr>
          <m:t>–</m:t>
        </m:r>
        <m:r>
          <m:rPr>
            <m:sty m:val="p"/>
          </m:rPr>
          <w:rPr>
            <w:rFonts w:ascii="Cambria Math" w:eastAsia="Times New Roman" w:hAnsi="Cambria Math" w:cs="Times New Roman"/>
            <w:color w:val="000000"/>
            <w:sz w:val="28"/>
            <w:szCs w:val="28"/>
          </w:rPr>
          <m:t xml:space="preserve">  </m:t>
        </m:r>
      </m:oMath>
      <w:r w:rsidR="009D1E8F" w:rsidRPr="002D62C3">
        <w:rPr>
          <w:rFonts w:ascii="Times New Roman" w:eastAsia="Times New Roman" w:hAnsi="Times New Roman" w:cs="Times New Roman"/>
          <w:color w:val="000000"/>
          <w:sz w:val="28"/>
          <w:szCs w:val="28"/>
        </w:rPr>
        <w:t>налоговый потенциал j-го муниципального района (муниципального округа, городского округа) по ЕСХН, доходы от которого зачисляются в консолидированный бюджет Краснодарского края, на очередной финансовый год (первый, второй годы планового периода);</w:t>
      </w:r>
    </w:p>
    <w:p w:rsidR="009D1E8F" w:rsidRPr="002D62C3" w:rsidRDefault="002D62C3"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
          <m:sSubPr>
            <m:ctrlPr>
              <w:rPr>
                <w:rFonts w:ascii="Cambria Math" w:eastAsia="Times New Roman" w:hAnsi="Cambria Math" w:cs="Times New Roman"/>
                <w:color w:val="000000"/>
                <w:sz w:val="28"/>
                <w:szCs w:val="28"/>
              </w:rPr>
            </m:ctrlPr>
          </m:sSubPr>
          <m:e>
            <m:r>
              <m:rPr>
                <m:nor/>
              </m:rPr>
              <w:rPr>
                <w:rFonts w:ascii="Times New Roman" w:eastAsia="Times New Roman" w:hAnsi="Times New Roman" w:cs="Times New Roman"/>
                <w:color w:val="000000"/>
                <w:sz w:val="28"/>
                <w:szCs w:val="28"/>
              </w:rPr>
              <m:t>N</m:t>
            </m:r>
          </m:e>
          <m:sub>
            <m:r>
              <m:rPr>
                <m:nor/>
              </m:rPr>
              <w:rPr>
                <w:rFonts w:ascii="Times New Roman" w:eastAsia="Times New Roman" w:hAnsi="Times New Roman" w:cs="Times New Roman"/>
                <w:color w:val="000000"/>
                <w:sz w:val="28"/>
                <w:szCs w:val="28"/>
              </w:rPr>
              <m:t>ЕСХНjмр(мо,го)</m:t>
            </m:r>
          </m:sub>
        </m:sSub>
      </m:oMath>
      <w:r w:rsidR="009D1E8F" w:rsidRPr="002D62C3">
        <w:rPr>
          <w:rFonts w:ascii="Times New Roman" w:eastAsia="Times New Roman" w:hAnsi="Times New Roman" w:cs="Times New Roman"/>
          <w:color w:val="000000"/>
          <w:sz w:val="28"/>
          <w:szCs w:val="28"/>
        </w:rPr>
        <w:t xml:space="preserve"> – норматив отчислений от ЕСХН в бюджет j-го муниципального района (муниципального округа, городского округа).</w:t>
      </w:r>
    </w:p>
    <w:p w:rsidR="009D1E8F" w:rsidRPr="002D62C3" w:rsidRDefault="009D1E8F"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2D62C3">
        <w:rPr>
          <w:rFonts w:ascii="Times New Roman" w:eastAsia="Times New Roman" w:hAnsi="Times New Roman" w:cs="Times New Roman"/>
          <w:color w:val="000000"/>
          <w:sz w:val="28"/>
          <w:szCs w:val="28"/>
        </w:rPr>
        <w:t>Налоговый потенциал j-го муниципального района (муниципального округа, городского округа) по ЕСХН, доходы от которого зачисляются в консолидированный бюджет Краснодарского края, на очередной финансовый год (первый, второй годы планового периода) рассчитывается по формуле:</w:t>
      </w:r>
    </w:p>
    <w:p w:rsidR="009D1E8F" w:rsidRPr="002D62C3" w:rsidRDefault="009D1E8F"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p>
    <w:p w:rsidR="009D1E8F" w:rsidRPr="002D62C3" w:rsidRDefault="002D62C3" w:rsidP="009D1E8F">
      <w:pPr>
        <w:widowControl w:val="0"/>
        <w:tabs>
          <w:tab w:val="right" w:pos="993"/>
          <w:tab w:val="left" w:pos="1134"/>
        </w:tabs>
        <w:autoSpaceDE w:val="0"/>
        <w:autoSpaceDN w:val="0"/>
        <w:adjustRightInd w:val="0"/>
        <w:spacing w:after="0" w:line="240" w:lineRule="auto"/>
        <w:contextualSpacing/>
        <w:jc w:val="both"/>
        <w:outlineLvl w:val="1"/>
        <w:rPr>
          <w:rFonts w:ascii="Times New Roman" w:eastAsia="Times New Roman" w:hAnsi="Times New Roman" w:cs="Times New Roman"/>
          <w:color w:val="000000"/>
          <w:sz w:val="28"/>
          <w:szCs w:val="28"/>
        </w:rPr>
      </w:pPr>
      <m:oMathPara>
        <m:oMathParaPr>
          <m:jc m:val="center"/>
        </m:oMathPara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ЕСХНконjмр(мо,го)</m:t>
              </m:r>
            </m:sub>
            <m:sup/>
          </m:sSubSup>
          <m:r>
            <m:rPr>
              <m:nor/>
            </m:rPr>
            <w:rPr>
              <w:rFonts w:ascii="Times New Roman" w:eastAsia="Times New Roman" w:hAnsi="Times New Roman" w:cs="Times New Roman"/>
              <w:color w:val="000000"/>
              <w:sz w:val="28"/>
              <w:szCs w:val="28"/>
            </w:rPr>
            <m:t xml:space="preserve"> =</m:t>
          </m:r>
          <m:sSubSup>
            <m:sSubSupPr>
              <m:ctrlPr>
                <w:rPr>
                  <w:rFonts w:ascii="Cambria Math" w:eastAsia="Times New Roman" w:hAnsi="Cambria Math" w:cs="Times New Roman"/>
                  <w:color w:val="000000"/>
                  <w:sz w:val="28"/>
                  <w:szCs w:val="28"/>
                </w:rPr>
              </m:ctrlPr>
            </m:sSubSupPr>
            <m:e>
              <m:r>
                <m:rPr>
                  <m:nor/>
                </m:rPr>
                <w:rPr>
                  <w:rFonts w:ascii="Cambria Math" w:eastAsia="Times New Roman" w:hAnsi="Times New Roman" w:cs="Times New Roman"/>
                  <w:color w:val="000000"/>
                  <w:sz w:val="28"/>
                  <w:szCs w:val="28"/>
                </w:rPr>
                <m:t xml:space="preserve"> </m:t>
              </m:r>
              <m:r>
                <m:rPr>
                  <m:nor/>
                </m:rPr>
                <w:rPr>
                  <w:rFonts w:ascii="Times New Roman" w:eastAsia="Times New Roman" w:hAnsi="Times New Roman" w:cs="Times New Roman"/>
                  <w:color w:val="000000"/>
                  <w:sz w:val="28"/>
                  <w:szCs w:val="28"/>
                </w:rPr>
                <m:t>ПН</m:t>
              </m:r>
            </m:e>
            <m:sub>
              <m:r>
                <m:rPr>
                  <m:nor/>
                </m:rPr>
                <w:rPr>
                  <w:rFonts w:ascii="Times New Roman" w:eastAsia="Times New Roman" w:hAnsi="Times New Roman" w:cs="Times New Roman"/>
                  <w:color w:val="000000"/>
                  <w:sz w:val="28"/>
                  <w:szCs w:val="28"/>
                </w:rPr>
                <m:t>ЕСХНкон</m:t>
              </m:r>
            </m:sub>
            <m:sup/>
          </m:sSubSup>
          <m:r>
            <m:rPr>
              <m:nor/>
            </m:rPr>
            <w:rPr>
              <w:rFonts w:ascii="Times New Roman" w:eastAsia="Times New Roman" w:hAnsi="Times New Roman" w:cs="Times New Roman"/>
              <w:color w:val="000000"/>
              <w:sz w:val="28"/>
              <w:szCs w:val="28"/>
            </w:rPr>
            <m:t xml:space="preserve"> × (0,4 × </m:t>
          </m:r>
          <m:f>
            <m:fPr>
              <m:ctrlPr>
                <w:rPr>
                  <w:rFonts w:ascii="Cambria Math" w:eastAsia="Times New Roman" w:hAnsi="Cambria Math" w:cs="Times New Roman"/>
                  <w:color w:val="000000"/>
                  <w:sz w:val="28"/>
                  <w:szCs w:val="28"/>
                </w:rPr>
              </m:ctrlPr>
            </m:fPr>
            <m:num>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ЕСХНj</m:t>
                  </m:r>
                </m:sub>
                <m:sup>
                  <m:r>
                    <m:rPr>
                      <m:nor/>
                    </m:rPr>
                    <w:rPr>
                      <w:rFonts w:ascii="Times New Roman" w:eastAsia="Times New Roman" w:hAnsi="Times New Roman" w:cs="Times New Roman"/>
                      <w:color w:val="000000"/>
                      <w:sz w:val="28"/>
                      <w:szCs w:val="28"/>
                    </w:rPr>
                    <m:t>n1-2</m:t>
                  </m:r>
                </m:sup>
              </m:sSubSup>
            </m:num>
            <m:den>
              <m:nary>
                <m:naryPr>
                  <m:chr m:val="∑"/>
                  <m:ctrlPr>
                    <w:rPr>
                      <w:rFonts w:ascii="Cambria Math" w:eastAsia="Times New Roman" w:hAnsi="Cambria Math" w:cs="Times New Roman"/>
                      <w:color w:val="000000"/>
                      <w:sz w:val="28"/>
                      <w:szCs w:val="28"/>
                    </w:rPr>
                  </m:ctrlPr>
                </m:naryPr>
                <m:sub>
                  <m:r>
                    <m:rPr>
                      <m:nor/>
                    </m:rPr>
                    <w:rPr>
                      <w:rFonts w:ascii="Times New Roman" w:eastAsia="Times New Roman" w:hAnsi="Times New Roman" w:cs="Times New Roman"/>
                      <w:color w:val="000000"/>
                      <w:sz w:val="28"/>
                      <w:szCs w:val="28"/>
                    </w:rPr>
                    <m:t>j=1</m:t>
                  </m:r>
                </m:sub>
                <m:sup>
                  <m:r>
                    <m:rPr>
                      <m:nor/>
                    </m:rPr>
                    <w:rPr>
                      <w:rFonts w:ascii="Times New Roman" w:eastAsia="Times New Roman" w:hAnsi="Times New Roman" w:cs="Times New Roman"/>
                      <w:color w:val="000000"/>
                      <w:sz w:val="28"/>
                      <w:szCs w:val="28"/>
                    </w:rPr>
                    <m:t>m</m:t>
                  </m:r>
                </m:sup>
                <m:e>
                  <m:sSubSup>
                    <m:sSubSupPr>
                      <m:alnScr m:val="1"/>
                      <m:ctrlPr>
                        <w:rPr>
                          <w:rFonts w:ascii="Cambria Math" w:eastAsia="Times New Roman" w:hAnsi="Cambria Math" w:cs="Times New Roman"/>
                          <w:color w:val="000000"/>
                          <w:sz w:val="28"/>
                          <w:szCs w:val="28"/>
                        </w:rPr>
                      </m:ctrlPr>
                    </m:sSubSupPr>
                    <m:e>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ЕСХНj</m:t>
                          </m:r>
                        </m:sub>
                        <m:sup>
                          <m:r>
                            <m:rPr>
                              <m:nor/>
                            </m:rPr>
                            <w:rPr>
                              <w:rFonts w:ascii="Times New Roman" w:eastAsia="Times New Roman" w:hAnsi="Times New Roman" w:cs="Times New Roman"/>
                              <w:color w:val="000000"/>
                              <w:sz w:val="28"/>
                              <w:szCs w:val="28"/>
                            </w:rPr>
                            <m:t>n1-2</m:t>
                          </m:r>
                        </m:sup>
                      </m:sSubSup>
                      <m:r>
                        <m:rPr>
                          <m:nor/>
                        </m:rPr>
                        <w:rPr>
                          <w:rFonts w:ascii="Times New Roman" w:eastAsia="Times New Roman" w:hAnsi="Times New Roman" w:cs="Times New Roman"/>
                          <w:color w:val="000000"/>
                          <w:sz w:val="28"/>
                          <w:szCs w:val="28"/>
                        </w:rPr>
                        <m:t xml:space="preserve"> </m:t>
                      </m:r>
                    </m:e>
                    <m:sub/>
                    <m:sup>
                      <m:r>
                        <m:rPr>
                          <m:nor/>
                        </m:rPr>
                        <w:rPr>
                          <w:rFonts w:ascii="Times New Roman" w:eastAsia="Times New Roman" w:hAnsi="Times New Roman" w:cs="Times New Roman"/>
                          <w:color w:val="000000"/>
                          <w:sz w:val="28"/>
                          <w:szCs w:val="28"/>
                        </w:rPr>
                        <m:t xml:space="preserve"> </m:t>
                      </m:r>
                    </m:sup>
                  </m:sSubSup>
                </m:e>
              </m:nary>
            </m:den>
          </m:f>
          <m:r>
            <m:rPr>
              <m:nor/>
            </m:rPr>
            <w:rPr>
              <w:rFonts w:ascii="Times New Roman" w:eastAsia="Times New Roman" w:hAnsi="Times New Roman" w:cs="Times New Roman"/>
              <w:color w:val="000000"/>
              <w:sz w:val="28"/>
              <w:szCs w:val="28"/>
            </w:rPr>
            <m:t>+ 0,6 ×</m:t>
          </m:r>
          <m:f>
            <m:fPr>
              <m:ctrlPr>
                <w:rPr>
                  <w:rFonts w:ascii="Cambria Math" w:eastAsia="Times New Roman" w:hAnsi="Cambria Math" w:cs="Times New Roman"/>
                  <w:color w:val="000000"/>
                  <w:sz w:val="28"/>
                  <w:szCs w:val="28"/>
                </w:rPr>
              </m:ctrlPr>
            </m:fPr>
            <m:num>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ЕСХНj</m:t>
                  </m:r>
                </m:sub>
                <m:sup>
                  <m:r>
                    <m:rPr>
                      <m:nor/>
                    </m:rPr>
                    <w:rPr>
                      <w:rFonts w:ascii="Times New Roman" w:eastAsia="Times New Roman" w:hAnsi="Times New Roman" w:cs="Times New Roman"/>
                      <w:color w:val="000000"/>
                      <w:sz w:val="28"/>
                      <w:szCs w:val="28"/>
                    </w:rPr>
                    <m:t>n1-1</m:t>
                  </m:r>
                </m:sup>
              </m:sSubSup>
            </m:num>
            <m:den>
              <m:nary>
                <m:naryPr>
                  <m:chr m:val="∑"/>
                  <m:ctrlPr>
                    <w:rPr>
                      <w:rFonts w:ascii="Cambria Math" w:eastAsia="Times New Roman" w:hAnsi="Cambria Math" w:cs="Times New Roman"/>
                      <w:color w:val="000000"/>
                      <w:sz w:val="28"/>
                      <w:szCs w:val="28"/>
                    </w:rPr>
                  </m:ctrlPr>
                </m:naryPr>
                <m:sub>
                  <m:r>
                    <m:rPr>
                      <m:nor/>
                    </m:rPr>
                    <w:rPr>
                      <w:rFonts w:ascii="Times New Roman" w:eastAsia="Times New Roman" w:hAnsi="Times New Roman" w:cs="Times New Roman"/>
                      <w:color w:val="000000"/>
                      <w:sz w:val="28"/>
                      <w:szCs w:val="28"/>
                    </w:rPr>
                    <m:t>j=1</m:t>
                  </m:r>
                </m:sub>
                <m:sup>
                  <m:r>
                    <m:rPr>
                      <m:nor/>
                    </m:rPr>
                    <w:rPr>
                      <w:rFonts w:ascii="Times New Roman" w:eastAsia="Times New Roman" w:hAnsi="Times New Roman" w:cs="Times New Roman"/>
                      <w:color w:val="000000"/>
                      <w:sz w:val="28"/>
                      <w:szCs w:val="28"/>
                    </w:rPr>
                    <m:t>m</m:t>
                  </m:r>
                </m:sup>
                <m:e>
                  <m:sSubSup>
                    <m:sSubSupPr>
                      <m:alnScr m:val="1"/>
                      <m:ctrlPr>
                        <w:rPr>
                          <w:rFonts w:ascii="Cambria Math" w:eastAsia="Times New Roman" w:hAnsi="Cambria Math" w:cs="Times New Roman"/>
                          <w:color w:val="000000"/>
                          <w:sz w:val="28"/>
                          <w:szCs w:val="28"/>
                        </w:rPr>
                      </m:ctrlPr>
                    </m:sSubSupPr>
                    <m:e>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ЕСХНj</m:t>
                          </m:r>
                        </m:sub>
                        <m:sup>
                          <m:r>
                            <m:rPr>
                              <m:nor/>
                            </m:rPr>
                            <w:rPr>
                              <w:rFonts w:ascii="Times New Roman" w:eastAsia="Times New Roman" w:hAnsi="Times New Roman" w:cs="Times New Roman"/>
                              <w:color w:val="000000"/>
                              <w:sz w:val="28"/>
                              <w:szCs w:val="28"/>
                            </w:rPr>
                            <m:t>n1-1</m:t>
                          </m:r>
                        </m:sup>
                      </m:sSubSup>
                      <m:r>
                        <m:rPr>
                          <m:nor/>
                        </m:rPr>
                        <w:rPr>
                          <w:rFonts w:ascii="Times New Roman" w:eastAsia="Times New Roman" w:hAnsi="Times New Roman" w:cs="Times New Roman"/>
                          <w:color w:val="000000"/>
                          <w:sz w:val="28"/>
                          <w:szCs w:val="28"/>
                        </w:rPr>
                        <m:t xml:space="preserve"> </m:t>
                      </m:r>
                    </m:e>
                    <m:sub/>
                    <m:sup>
                      <m:r>
                        <m:rPr>
                          <m:nor/>
                        </m:rPr>
                        <w:rPr>
                          <w:rFonts w:ascii="Times New Roman" w:eastAsia="Times New Roman" w:hAnsi="Times New Roman" w:cs="Times New Roman"/>
                          <w:color w:val="000000"/>
                          <w:sz w:val="28"/>
                          <w:szCs w:val="28"/>
                        </w:rPr>
                        <m:t xml:space="preserve"> </m:t>
                      </m:r>
                    </m:sup>
                  </m:sSubSup>
                </m:e>
              </m:nary>
            </m:den>
          </m:f>
          <m:r>
            <m:rPr>
              <m:nor/>
            </m:rPr>
            <w:rPr>
              <w:rFonts w:ascii="Times New Roman" w:eastAsia="Times New Roman" w:hAnsi="Times New Roman" w:cs="Times New Roman"/>
              <w:color w:val="000000"/>
              <w:sz w:val="28"/>
              <w:szCs w:val="28"/>
            </w:rPr>
            <m:t>),</m:t>
          </m:r>
        </m:oMath>
      </m:oMathPara>
    </w:p>
    <w:p w:rsidR="009D1E8F" w:rsidRPr="002D62C3" w:rsidRDefault="009D1E8F"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p>
    <w:p w:rsidR="009D1E8F" w:rsidRPr="002D62C3" w:rsidRDefault="009D1E8F"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2D62C3">
        <w:rPr>
          <w:rFonts w:ascii="Times New Roman" w:eastAsia="Times New Roman" w:hAnsi="Times New Roman" w:cs="Times New Roman"/>
          <w:color w:val="000000"/>
          <w:sz w:val="28"/>
          <w:szCs w:val="28"/>
        </w:rPr>
        <w:t>где:</w:t>
      </w:r>
    </w:p>
    <w:p w:rsidR="009D1E8F" w:rsidRPr="002D62C3" w:rsidRDefault="002D62C3"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ПН</m:t>
            </m:r>
          </m:e>
          <m:sub>
            <m:r>
              <m:rPr>
                <m:nor/>
              </m:rPr>
              <w:rPr>
                <w:rFonts w:ascii="Times New Roman" w:eastAsia="Times New Roman" w:hAnsi="Times New Roman" w:cs="Times New Roman"/>
                <w:color w:val="000000"/>
                <w:sz w:val="28"/>
                <w:szCs w:val="28"/>
              </w:rPr>
              <m:t>ЕСХНкон</m:t>
            </m:r>
          </m:sub>
          <m:sup/>
        </m:sSubSup>
      </m:oMath>
      <w:r w:rsidR="009D1E8F" w:rsidRPr="002D62C3">
        <w:rPr>
          <w:rFonts w:ascii="Times New Roman" w:eastAsia="Times New Roman" w:hAnsi="Times New Roman" w:cs="Times New Roman"/>
          <w:color w:val="000000"/>
          <w:sz w:val="28"/>
          <w:szCs w:val="28"/>
        </w:rPr>
        <w:t xml:space="preserve"> – прогнозируемая сумма поступлений доходов от ЕСХН в консолидированный бюджет Краснодарского края на очередной финансовый год (первый, второй годы планового периода) (по данным главного администратора доходов);</w:t>
      </w:r>
    </w:p>
    <w:p w:rsidR="009D1E8F" w:rsidRPr="002D62C3" w:rsidRDefault="009D1E8F"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2D62C3">
        <w:rPr>
          <w:rFonts w:ascii="Times New Roman" w:eastAsia="Times New Roman" w:hAnsi="Times New Roman" w:cs="Times New Roman"/>
          <w:color w:val="000000"/>
          <w:sz w:val="28"/>
          <w:szCs w:val="28"/>
        </w:rPr>
        <w:lastRenderedPageBreak/>
        <w:t>n1 – текущий финансовый год;</w:t>
      </w:r>
    </w:p>
    <w:p w:rsidR="009D1E8F" w:rsidRPr="002D62C3" w:rsidRDefault="009D1E8F"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2D62C3">
        <w:rPr>
          <w:rFonts w:ascii="Times New Roman" w:eastAsia="Times New Roman" w:hAnsi="Times New Roman" w:cs="Times New Roman"/>
          <w:color w:val="000000"/>
          <w:sz w:val="28"/>
          <w:szCs w:val="28"/>
        </w:rPr>
        <w:t>m – количество муниципальных районов (муниципальных округов, городских округов), входящих в состав Краснодарского края;</w:t>
      </w:r>
    </w:p>
    <w:p w:rsidR="009D1E8F" w:rsidRPr="002D62C3" w:rsidRDefault="002D62C3"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ЕСХНj</m:t>
            </m:r>
          </m:sub>
          <m:sup>
            <m:r>
              <m:rPr>
                <m:nor/>
              </m:rPr>
              <w:rPr>
                <w:rFonts w:ascii="Times New Roman" w:eastAsia="Times New Roman" w:hAnsi="Times New Roman" w:cs="Times New Roman"/>
                <w:color w:val="000000"/>
                <w:sz w:val="28"/>
                <w:szCs w:val="28"/>
              </w:rPr>
              <m:t>n1-2</m:t>
            </m:r>
          </m:sup>
        </m:sSubSup>
        <m:r>
          <m:rPr>
            <m:nor/>
          </m:rPr>
          <w:rPr>
            <w:rFonts w:ascii="Cambria Math" w:eastAsia="Times New Roman" w:hAnsi="Times New Roman" w:cs="Times New Roman"/>
            <w:color w:val="000000"/>
            <w:sz w:val="28"/>
            <w:szCs w:val="28"/>
          </w:rPr>
          <m:t> </m:t>
        </m:r>
        <m:r>
          <m:rPr>
            <m:nor/>
          </m:rPr>
          <w:rPr>
            <w:rFonts w:ascii="Times New Roman" w:eastAsia="Times New Roman" w:hAnsi="Times New Roman" w:cs="Times New Roman"/>
            <w:color w:val="000000"/>
            <w:sz w:val="28"/>
            <w:szCs w:val="28"/>
          </w:rPr>
          <m:t>–</m:t>
        </m:r>
        <m:r>
          <m:rPr>
            <m:nor/>
          </m:rPr>
          <w:rPr>
            <w:rFonts w:ascii="Cambria Math" w:eastAsia="Times New Roman" w:hAnsi="Times New Roman" w:cs="Times New Roman"/>
            <w:color w:val="000000"/>
            <w:sz w:val="28"/>
            <w:szCs w:val="28"/>
          </w:rPr>
          <m:t> </m:t>
        </m:r>
        <m:r>
          <m:rPr>
            <m:sty m:val="p"/>
          </m:rPr>
          <w:rPr>
            <w:rFonts w:ascii="Cambria Math" w:eastAsia="Times New Roman" w:hAnsi="Cambria Math" w:cs="Times New Roman"/>
            <w:color w:val="000000"/>
            <w:sz w:val="28"/>
            <w:szCs w:val="28"/>
          </w:rPr>
          <m:t xml:space="preserve"> </m:t>
        </m:r>
      </m:oMath>
      <w:r w:rsidR="009D1E8F" w:rsidRPr="002D62C3">
        <w:rPr>
          <w:rFonts w:ascii="Times New Roman" w:eastAsia="Times New Roman" w:hAnsi="Times New Roman" w:cs="Times New Roman"/>
          <w:color w:val="000000"/>
          <w:sz w:val="28"/>
          <w:szCs w:val="28"/>
        </w:rPr>
        <w:t>сумма исчисленного ЕСХН по j-му муниципальному району (муниципальному округу, городскому округу) за год, предшествующий отчетному финансовому году (по данным статистической налоговой отчетности);</w:t>
      </w:r>
    </w:p>
    <w:p w:rsidR="009D1E8F" w:rsidRPr="002D62C3" w:rsidRDefault="002D62C3"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ЕСХНj</m:t>
            </m:r>
          </m:sub>
          <m:sup>
            <m:r>
              <m:rPr>
                <m:nor/>
              </m:rPr>
              <w:rPr>
                <w:rFonts w:ascii="Times New Roman" w:eastAsia="Times New Roman" w:hAnsi="Times New Roman" w:cs="Times New Roman"/>
                <w:color w:val="000000"/>
                <w:sz w:val="28"/>
                <w:szCs w:val="28"/>
              </w:rPr>
              <m:t>n1-1</m:t>
            </m:r>
          </m:sup>
        </m:sSubSup>
        <m:r>
          <m:rPr>
            <m:sty m:val="p"/>
          </m:rPr>
          <w:rPr>
            <w:rFonts w:ascii="Cambria Math" w:eastAsia="Times New Roman" w:hAnsi="Cambria Math" w:cs="Times New Roman"/>
            <w:color w:val="000000"/>
            <w:sz w:val="28"/>
            <w:szCs w:val="28"/>
          </w:rPr>
          <m:t xml:space="preserve"> </m:t>
        </m:r>
      </m:oMath>
      <w:r w:rsidR="009D1E8F" w:rsidRPr="002D62C3">
        <w:rPr>
          <w:rFonts w:ascii="Times New Roman" w:eastAsia="Times New Roman" w:hAnsi="Times New Roman" w:cs="Times New Roman"/>
          <w:color w:val="000000"/>
          <w:sz w:val="28"/>
          <w:szCs w:val="28"/>
        </w:rPr>
        <w:t>– сумма исчисленного ЕСХН по j-му муниципальному району (муниципальному округу, городскому округу) за отчетный финансовый год (по данным статистической налоговой отчетности);</w:t>
      </w:r>
    </w:p>
    <w:p w:rsidR="009D1E8F" w:rsidRDefault="009D1E8F" w:rsidP="009D1E8F">
      <w:pPr>
        <w:pStyle w:val="ConsPlusNormal"/>
        <w:ind w:firstLine="709"/>
        <w:jc w:val="both"/>
        <w:rPr>
          <w:rFonts w:ascii="Times New Roman" w:hAnsi="Times New Roman" w:cs="Times New Roman"/>
          <w:color w:val="000000" w:themeColor="text1"/>
          <w:sz w:val="28"/>
          <w:szCs w:val="28"/>
        </w:rPr>
      </w:pPr>
      <w:r w:rsidRPr="002D62C3">
        <w:rPr>
          <w:rFonts w:ascii="Times New Roman" w:hAnsi="Times New Roman" w:cs="Times New Roman"/>
          <w:color w:val="000000"/>
          <w:sz w:val="28"/>
          <w:szCs w:val="28"/>
          <w:lang w:eastAsia="en-US"/>
        </w:rPr>
        <w:t>0,4 и 0,6 – доля каждого периода (год, предшествующий отчетному финансовому году, отчетный финансовый год), применяемая для расчета налогового потенциала муниципального района (муниципального округа, городского округа) по ЕСХН.</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5. Утратил силу. </w:t>
      </w:r>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Закон Краснодарского края от 25.07.2017 </w:t>
      </w:r>
      <w:r w:rsidR="00874A6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3660-КЗ.</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6. Утратил силу. </w:t>
      </w:r>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Закон Краснодарского края от 07.12.2021 </w:t>
      </w:r>
      <w:r w:rsidR="00874A6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4586-КЗ.</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7. Утратил силу с 1 января 2012 года. - Закон Краснодарского края от 19.07.2011 </w:t>
      </w:r>
      <w:r w:rsidR="00874A6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2310-КЗ.</w:t>
      </w:r>
    </w:p>
    <w:p w:rsidR="009F119B"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8. Расчет налогового потенциала по государственной пошлине (подлежащей зачислению по месту регистрации, совершения юридически значимых действий или выдачи документов) осуществляется на основании фактически сложившейся тенденции по собираемости государственной пошлины в динамике за ряд предшествующих лет с учетом прогнозируемых дефляторов роста цен на текущий и планируемый годы.</w:t>
      </w:r>
    </w:p>
    <w:p w:rsidR="002C343F" w:rsidRPr="002D62C3"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2D62C3">
        <w:rPr>
          <w:rFonts w:ascii="Times New Roman" w:hAnsi="Times New Roman"/>
          <w:sz w:val="28"/>
          <w:szCs w:val="28"/>
        </w:rPr>
        <w:t>9. Налоговый потенциал муниципального района (муниципального окру</w:t>
      </w:r>
      <w:r w:rsidRPr="002D62C3">
        <w:rPr>
          <w:rFonts w:ascii="Times New Roman" w:hAnsi="Times New Roman"/>
          <w:sz w:val="28"/>
          <w:szCs w:val="28"/>
        </w:rPr>
        <w:softHyphen/>
        <w:t>га, городского округа) по налогу, взимаемому в связи с применением упрощен</w:t>
      </w:r>
      <w:r w:rsidRPr="002D62C3">
        <w:rPr>
          <w:rFonts w:ascii="Times New Roman" w:hAnsi="Times New Roman"/>
          <w:sz w:val="28"/>
          <w:szCs w:val="28"/>
        </w:rPr>
        <w:softHyphen/>
        <w:t>ной системы налогообложения, в том числе минимальному налогу (далее – налог, взимаемый в связи с применением УСН), рассчитывается по формуле:</w:t>
      </w:r>
    </w:p>
    <w:p w:rsidR="009D1E8F" w:rsidRPr="002D62C3" w:rsidRDefault="002D62C3" w:rsidP="009D1E8F">
      <w:pPr>
        <w:widowControl w:val="0"/>
        <w:tabs>
          <w:tab w:val="right" w:pos="993"/>
          <w:tab w:val="left" w:pos="1134"/>
        </w:tabs>
        <w:autoSpaceDE w:val="0"/>
        <w:autoSpaceDN w:val="0"/>
        <w:adjustRightInd w:val="0"/>
        <w:spacing w:after="0" w:line="360" w:lineRule="auto"/>
        <w:ind w:firstLine="709"/>
        <w:contextualSpacing/>
        <w:jc w:val="center"/>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УСНj</m:t>
            </m:r>
          </m:sub>
          <m:sup/>
        </m:sSubSup>
        <m:r>
          <m:rPr>
            <m:nor/>
          </m:rPr>
          <w:rPr>
            <w:rFonts w:ascii="Times New Roman" w:eastAsia="Times New Roman" w:hAnsi="Times New Roman" w:cs="Times New Roman"/>
            <w:color w:val="000000"/>
            <w:sz w:val="28"/>
            <w:szCs w:val="28"/>
          </w:rPr>
          <m:t xml:space="preserve"> = </m:t>
        </m:r>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ПН</m:t>
            </m:r>
          </m:e>
          <m:sub>
            <m:r>
              <m:rPr>
                <m:nor/>
              </m:rPr>
              <w:rPr>
                <w:rFonts w:ascii="Times New Roman" w:eastAsia="Times New Roman" w:hAnsi="Times New Roman" w:cs="Times New Roman"/>
                <w:color w:val="000000"/>
                <w:sz w:val="28"/>
                <w:szCs w:val="28"/>
              </w:rPr>
              <m:t>УСНкон</m:t>
            </m:r>
          </m:sub>
          <m:sup/>
        </m:sSubSup>
        <m:r>
          <m:rPr>
            <m:nor/>
          </m:rPr>
          <w:rPr>
            <w:rFonts w:ascii="Times New Roman" w:eastAsia="Times New Roman" w:hAnsi="Times New Roman" w:cs="Times New Roman"/>
            <w:color w:val="000000"/>
            <w:sz w:val="28"/>
            <w:szCs w:val="28"/>
          </w:rPr>
          <m:t xml:space="preserve"> × (0,4 ×</m:t>
        </m:r>
        <m:f>
          <m:fPr>
            <m:ctrlPr>
              <w:rPr>
                <w:rFonts w:ascii="Cambria Math" w:eastAsia="Times New Roman" w:hAnsi="Cambria Math" w:cs="Times New Roman"/>
                <w:color w:val="000000"/>
                <w:sz w:val="28"/>
                <w:szCs w:val="28"/>
              </w:rPr>
            </m:ctrlPr>
          </m:fPr>
          <m:num>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УСНj</m:t>
                </m:r>
              </m:sub>
              <m:sup>
                <m:r>
                  <m:rPr>
                    <m:nor/>
                  </m:rPr>
                  <w:rPr>
                    <w:rFonts w:ascii="Times New Roman" w:eastAsia="Times New Roman" w:hAnsi="Times New Roman" w:cs="Times New Roman"/>
                    <w:color w:val="000000"/>
                    <w:sz w:val="28"/>
                    <w:szCs w:val="28"/>
                  </w:rPr>
                  <m:t>n1-2</m:t>
                </m:r>
              </m:sup>
            </m:sSubSup>
          </m:num>
          <m:den>
            <m:nary>
              <m:naryPr>
                <m:chr m:val="∑"/>
                <m:ctrlPr>
                  <w:rPr>
                    <w:rFonts w:ascii="Cambria Math" w:eastAsia="Times New Roman" w:hAnsi="Cambria Math" w:cs="Times New Roman"/>
                    <w:color w:val="000000"/>
                    <w:sz w:val="28"/>
                    <w:szCs w:val="28"/>
                  </w:rPr>
                </m:ctrlPr>
              </m:naryPr>
              <m:sub>
                <m:r>
                  <m:rPr>
                    <m:nor/>
                  </m:rPr>
                  <w:rPr>
                    <w:rFonts w:ascii="Times New Roman" w:eastAsia="Times New Roman" w:hAnsi="Times New Roman" w:cs="Times New Roman"/>
                    <w:color w:val="000000"/>
                    <w:sz w:val="28"/>
                    <w:szCs w:val="28"/>
                  </w:rPr>
                  <m:t>j=1</m:t>
                </m:r>
              </m:sub>
              <m:sup>
                <m:r>
                  <m:rPr>
                    <m:nor/>
                  </m:rPr>
                  <w:rPr>
                    <w:rFonts w:ascii="Times New Roman" w:eastAsia="Times New Roman" w:hAnsi="Times New Roman" w:cs="Times New Roman"/>
                    <w:color w:val="000000"/>
                    <w:sz w:val="28"/>
                    <w:szCs w:val="28"/>
                  </w:rPr>
                  <m:t>m</m:t>
                </m:r>
              </m:sup>
              <m:e>
                <m:sSubSup>
                  <m:sSubSupPr>
                    <m:alnScr m:val="1"/>
                    <m:ctrlPr>
                      <w:rPr>
                        <w:rFonts w:ascii="Cambria Math" w:eastAsia="Times New Roman" w:hAnsi="Cambria Math" w:cs="Times New Roman"/>
                        <w:color w:val="000000"/>
                        <w:sz w:val="28"/>
                        <w:szCs w:val="28"/>
                      </w:rPr>
                    </m:ctrlPr>
                  </m:sSubSupPr>
                  <m:e>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УСНj</m:t>
                        </m:r>
                      </m:sub>
                      <m:sup>
                        <m:r>
                          <m:rPr>
                            <m:nor/>
                          </m:rPr>
                          <w:rPr>
                            <w:rFonts w:ascii="Times New Roman" w:eastAsia="Times New Roman" w:hAnsi="Times New Roman" w:cs="Times New Roman"/>
                            <w:color w:val="000000"/>
                            <w:sz w:val="28"/>
                            <w:szCs w:val="28"/>
                          </w:rPr>
                          <m:t>n1-2</m:t>
                        </m:r>
                      </m:sup>
                    </m:sSubSup>
                    <m:r>
                      <m:rPr>
                        <m:sty m:val="p"/>
                      </m:rPr>
                      <w:rPr>
                        <w:rFonts w:ascii="Cambria Math" w:eastAsia="Times New Roman" w:hAnsi="Cambria Math" w:cs="Times New Roman"/>
                        <w:color w:val="000000"/>
                        <w:sz w:val="28"/>
                        <w:szCs w:val="28"/>
                      </w:rPr>
                      <m:t xml:space="preserve"> </m:t>
                    </m:r>
                  </m:e>
                  <m:sub/>
                  <m:sup>
                    <m:r>
                      <m:rPr>
                        <m:nor/>
                      </m:rPr>
                      <w:rPr>
                        <w:rFonts w:ascii="Times New Roman" w:eastAsia="Times New Roman" w:hAnsi="Times New Roman" w:cs="Times New Roman"/>
                        <w:color w:val="000000"/>
                        <w:sz w:val="28"/>
                        <w:szCs w:val="28"/>
                      </w:rPr>
                      <m:t xml:space="preserve"> </m:t>
                    </m:r>
                  </m:sup>
                </m:sSubSup>
              </m:e>
            </m:nary>
          </m:den>
        </m:f>
        <m:r>
          <m:rPr>
            <m:nor/>
          </m:rPr>
          <w:rPr>
            <w:rFonts w:ascii="Times New Roman" w:eastAsia="Times New Roman" w:hAnsi="Times New Roman" w:cs="Times New Roman"/>
            <w:color w:val="000000"/>
            <w:sz w:val="28"/>
            <w:szCs w:val="28"/>
          </w:rPr>
          <m:t xml:space="preserve"> + 0,6 ×</m:t>
        </m:r>
        <m:f>
          <m:fPr>
            <m:ctrlPr>
              <w:rPr>
                <w:rFonts w:ascii="Cambria Math" w:eastAsia="Times New Roman" w:hAnsi="Cambria Math" w:cs="Times New Roman"/>
                <w:color w:val="000000"/>
                <w:sz w:val="28"/>
                <w:szCs w:val="28"/>
              </w:rPr>
            </m:ctrlPr>
          </m:fPr>
          <m:num>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УСНj</m:t>
                </m:r>
              </m:sub>
              <m:sup>
                <m:r>
                  <m:rPr>
                    <m:nor/>
                  </m:rPr>
                  <w:rPr>
                    <w:rFonts w:ascii="Times New Roman" w:eastAsia="Times New Roman" w:hAnsi="Times New Roman" w:cs="Times New Roman"/>
                    <w:color w:val="000000"/>
                    <w:sz w:val="28"/>
                    <w:szCs w:val="28"/>
                  </w:rPr>
                  <m:t>n1-1</m:t>
                </m:r>
              </m:sup>
            </m:sSubSup>
          </m:num>
          <m:den>
            <m:nary>
              <m:naryPr>
                <m:chr m:val="∑"/>
                <m:ctrlPr>
                  <w:rPr>
                    <w:rFonts w:ascii="Cambria Math" w:eastAsia="Times New Roman" w:hAnsi="Cambria Math" w:cs="Times New Roman"/>
                    <w:color w:val="000000"/>
                    <w:sz w:val="28"/>
                    <w:szCs w:val="28"/>
                  </w:rPr>
                </m:ctrlPr>
              </m:naryPr>
              <m:sub>
                <m:r>
                  <m:rPr>
                    <m:nor/>
                  </m:rPr>
                  <w:rPr>
                    <w:rFonts w:ascii="Times New Roman" w:eastAsia="Times New Roman" w:hAnsi="Times New Roman" w:cs="Times New Roman"/>
                    <w:color w:val="000000"/>
                    <w:sz w:val="28"/>
                    <w:szCs w:val="28"/>
                  </w:rPr>
                  <m:t>j=1</m:t>
                </m:r>
              </m:sub>
              <m:sup>
                <m:r>
                  <m:rPr>
                    <m:nor/>
                  </m:rPr>
                  <w:rPr>
                    <w:rFonts w:ascii="Times New Roman" w:eastAsia="Times New Roman" w:hAnsi="Times New Roman" w:cs="Times New Roman"/>
                    <w:color w:val="000000"/>
                    <w:sz w:val="28"/>
                    <w:szCs w:val="28"/>
                  </w:rPr>
                  <m:t>m</m:t>
                </m:r>
              </m:sup>
              <m:e>
                <m:sSubSup>
                  <m:sSubSupPr>
                    <m:alnScr m:val="1"/>
                    <m:ctrlPr>
                      <w:rPr>
                        <w:rFonts w:ascii="Cambria Math" w:eastAsia="Times New Roman" w:hAnsi="Cambria Math" w:cs="Times New Roman"/>
                        <w:color w:val="000000"/>
                        <w:sz w:val="28"/>
                        <w:szCs w:val="28"/>
                      </w:rPr>
                    </m:ctrlPr>
                  </m:sSubSupPr>
                  <m:e>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УСНj</m:t>
                        </m:r>
                      </m:sub>
                      <m:sup>
                        <m:r>
                          <m:rPr>
                            <m:nor/>
                          </m:rPr>
                          <w:rPr>
                            <w:rFonts w:ascii="Times New Roman" w:eastAsia="Times New Roman" w:hAnsi="Times New Roman" w:cs="Times New Roman"/>
                            <w:color w:val="000000"/>
                            <w:sz w:val="28"/>
                            <w:szCs w:val="28"/>
                          </w:rPr>
                          <m:t>n1-1</m:t>
                        </m:r>
                      </m:sup>
                    </m:sSubSup>
                    <m:r>
                      <m:rPr>
                        <m:sty m:val="p"/>
                      </m:rPr>
                      <w:rPr>
                        <w:rFonts w:ascii="Cambria Math" w:eastAsia="Times New Roman" w:hAnsi="Cambria Math" w:cs="Times New Roman"/>
                        <w:color w:val="000000"/>
                        <w:sz w:val="28"/>
                        <w:szCs w:val="28"/>
                      </w:rPr>
                      <m:t xml:space="preserve"> </m:t>
                    </m:r>
                  </m:e>
                  <m:sub/>
                  <m:sup>
                    <m:r>
                      <m:rPr>
                        <m:nor/>
                      </m:rPr>
                      <w:rPr>
                        <w:rFonts w:ascii="Times New Roman" w:eastAsia="Times New Roman" w:hAnsi="Times New Roman" w:cs="Times New Roman"/>
                        <w:color w:val="000000"/>
                        <w:sz w:val="28"/>
                        <w:szCs w:val="28"/>
                      </w:rPr>
                      <m:t xml:space="preserve"> </m:t>
                    </m:r>
                  </m:sup>
                </m:sSubSup>
              </m:e>
            </m:nary>
          </m:den>
        </m:f>
        <m:r>
          <m:rPr>
            <m:nor/>
          </m:rPr>
          <w:rPr>
            <w:rFonts w:ascii="Times New Roman" w:eastAsia="Times New Roman" w:hAnsi="Times New Roman" w:cs="Times New Roman"/>
            <w:color w:val="000000"/>
            <w:sz w:val="28"/>
            <w:szCs w:val="28"/>
          </w:rPr>
          <m:t xml:space="preserve">) × </m:t>
        </m:r>
        <m:sSub>
          <m:sSubPr>
            <m:ctrlPr>
              <w:rPr>
                <w:rFonts w:ascii="Cambria Math" w:eastAsia="Times New Roman" w:hAnsi="Cambria Math" w:cs="Times New Roman"/>
                <w:color w:val="000000"/>
                <w:sz w:val="28"/>
                <w:szCs w:val="28"/>
              </w:rPr>
            </m:ctrlPr>
          </m:sSubPr>
          <m:e>
            <m:r>
              <m:rPr>
                <m:nor/>
              </m:rPr>
              <w:rPr>
                <w:rFonts w:ascii="Times New Roman" w:eastAsia="Times New Roman" w:hAnsi="Times New Roman" w:cs="Times New Roman"/>
                <w:color w:val="000000"/>
                <w:sz w:val="28"/>
                <w:szCs w:val="28"/>
              </w:rPr>
              <m:t>N</m:t>
            </m:r>
          </m:e>
          <m:sub>
            <m:r>
              <m:rPr>
                <m:nor/>
              </m:rPr>
              <w:rPr>
                <w:rFonts w:ascii="Times New Roman" w:eastAsia="Times New Roman" w:hAnsi="Times New Roman" w:cs="Times New Roman"/>
                <w:color w:val="000000"/>
                <w:sz w:val="28"/>
                <w:szCs w:val="28"/>
              </w:rPr>
              <m:t>УСНjмр/мо/го</m:t>
            </m:r>
          </m:sub>
        </m:sSub>
      </m:oMath>
      <w:r w:rsidR="009D1E8F" w:rsidRPr="002D62C3">
        <w:rPr>
          <w:rFonts w:ascii="Times New Roman" w:eastAsia="Times New Roman" w:hAnsi="Times New Roman" w:cs="Times New Roman"/>
          <w:color w:val="000000"/>
          <w:sz w:val="28"/>
          <w:szCs w:val="28"/>
        </w:rPr>
        <w:t>,</w:t>
      </w:r>
    </w:p>
    <w:p w:rsidR="009D1E8F" w:rsidRPr="002D62C3" w:rsidRDefault="009D1E8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p>
    <w:p w:rsidR="002C343F" w:rsidRPr="002D62C3"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2D62C3">
        <w:rPr>
          <w:rFonts w:ascii="Times New Roman" w:hAnsi="Times New Roman"/>
          <w:sz w:val="28"/>
          <w:szCs w:val="28"/>
        </w:rPr>
        <w:t xml:space="preserve">где: </w:t>
      </w:r>
    </w:p>
    <w:p w:rsidR="009D1E8F" w:rsidRPr="002D62C3" w:rsidRDefault="002D62C3"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УСНj</m:t>
            </m:r>
          </m:sub>
          <m:sup/>
        </m:sSubSup>
      </m:oMath>
      <w:r w:rsidR="009D1E8F" w:rsidRPr="002D62C3">
        <w:rPr>
          <w:rFonts w:ascii="Times New Roman" w:eastAsia="Times New Roman" w:hAnsi="Times New Roman" w:cs="Times New Roman"/>
          <w:color w:val="000000"/>
          <w:sz w:val="28"/>
          <w:szCs w:val="28"/>
        </w:rPr>
        <w:t> </w:t>
      </w:r>
      <m:oMath>
        <m:r>
          <m:rPr>
            <m:nor/>
          </m:rPr>
          <w:rPr>
            <w:rFonts w:ascii="Times New Roman" w:eastAsia="Times New Roman" w:hAnsi="Times New Roman" w:cs="Times New Roman"/>
            <w:color w:val="000000"/>
            <w:sz w:val="28"/>
            <w:szCs w:val="28"/>
          </w:rPr>
          <m:t>–</m:t>
        </m:r>
        <m:r>
          <m:rPr>
            <m:nor/>
          </m:rPr>
          <w:rPr>
            <w:rFonts w:ascii="Cambria Math" w:eastAsia="Times New Roman" w:hAnsi="Times New Roman" w:cs="Times New Roman"/>
            <w:color w:val="000000"/>
            <w:sz w:val="28"/>
            <w:szCs w:val="28"/>
          </w:rPr>
          <m:t> </m:t>
        </m:r>
      </m:oMath>
      <w:r w:rsidR="009D1E8F" w:rsidRPr="002D62C3">
        <w:rPr>
          <w:rFonts w:ascii="Times New Roman" w:eastAsia="Times New Roman" w:hAnsi="Times New Roman" w:cs="Times New Roman"/>
          <w:color w:val="000000"/>
          <w:sz w:val="28"/>
          <w:szCs w:val="28"/>
        </w:rPr>
        <w:t>налоговый потенциал j-го муниципального рай</w:t>
      </w:r>
      <w:r w:rsidR="009D1E8F" w:rsidRPr="002D62C3">
        <w:rPr>
          <w:rFonts w:ascii="Times New Roman" w:eastAsia="Times New Roman" w:hAnsi="Times New Roman" w:cs="Times New Roman"/>
          <w:color w:val="000000"/>
          <w:sz w:val="28"/>
          <w:szCs w:val="28"/>
        </w:rPr>
        <w:softHyphen/>
        <w:t>она (муниципального округа, городского округа) по налогу, взимаемому в связи с применением УСН, на очередной финансовый год, первый и второй годы планового периода;</w:t>
      </w:r>
    </w:p>
    <w:p w:rsidR="009D1E8F" w:rsidRPr="002D62C3" w:rsidRDefault="002D62C3"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ПН</m:t>
            </m:r>
          </m:e>
          <m:sub>
            <m:r>
              <m:rPr>
                <m:nor/>
              </m:rPr>
              <w:rPr>
                <w:rFonts w:ascii="Times New Roman" w:eastAsia="Times New Roman" w:hAnsi="Times New Roman" w:cs="Times New Roman"/>
                <w:color w:val="000000"/>
                <w:sz w:val="28"/>
                <w:szCs w:val="28"/>
              </w:rPr>
              <m:t>УСНкон</m:t>
            </m:r>
          </m:sub>
          <m:sup/>
        </m:sSubSup>
      </m:oMath>
      <w:r w:rsidR="009D1E8F" w:rsidRPr="002D62C3">
        <w:rPr>
          <w:rFonts w:ascii="Times New Roman" w:eastAsia="Times New Roman" w:hAnsi="Times New Roman" w:cs="Times New Roman"/>
          <w:color w:val="000000"/>
          <w:sz w:val="28"/>
          <w:szCs w:val="28"/>
        </w:rPr>
        <w:t xml:space="preserve"> – прогнозируемая сумма поступлений доходов от налога, взимаемого в связи с применением УСН, в консолидированный бюджет Краснодарского края на очередной финансовый год (первый, второй годы планового периода) (по данным главного администратора доходов);</w:t>
      </w:r>
    </w:p>
    <w:p w:rsidR="009D1E8F" w:rsidRPr="002D62C3" w:rsidRDefault="009D1E8F"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2D62C3">
        <w:rPr>
          <w:rFonts w:ascii="Times New Roman" w:eastAsia="Times New Roman" w:hAnsi="Times New Roman" w:cs="Times New Roman"/>
          <w:color w:val="000000"/>
          <w:sz w:val="28"/>
          <w:szCs w:val="28"/>
        </w:rPr>
        <w:t>n1 – текущий финансовый год;</w:t>
      </w:r>
    </w:p>
    <w:p w:rsidR="009D1E8F" w:rsidRPr="002D62C3" w:rsidRDefault="009D1E8F"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2D62C3">
        <w:rPr>
          <w:rFonts w:ascii="Times New Roman" w:eastAsia="Times New Roman" w:hAnsi="Times New Roman" w:cs="Times New Roman"/>
          <w:color w:val="000000"/>
          <w:sz w:val="28"/>
          <w:szCs w:val="28"/>
        </w:rPr>
        <w:t xml:space="preserve">m – количество муниципальных районов (муниципальных округов, </w:t>
      </w:r>
      <w:r w:rsidRPr="002D62C3">
        <w:rPr>
          <w:rFonts w:ascii="Times New Roman" w:eastAsia="Times New Roman" w:hAnsi="Times New Roman" w:cs="Times New Roman"/>
          <w:color w:val="000000"/>
          <w:sz w:val="28"/>
          <w:szCs w:val="28"/>
        </w:rPr>
        <w:lastRenderedPageBreak/>
        <w:t>городских округов), входящих в состав Краснодарского края;</w:t>
      </w:r>
    </w:p>
    <w:p w:rsidR="009D1E8F" w:rsidRPr="002D62C3" w:rsidRDefault="002D62C3"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УСНj</m:t>
            </m:r>
          </m:sub>
          <m:sup>
            <m:r>
              <m:rPr>
                <m:nor/>
              </m:rPr>
              <w:rPr>
                <w:rFonts w:ascii="Times New Roman" w:eastAsia="Times New Roman" w:hAnsi="Times New Roman" w:cs="Times New Roman"/>
                <w:color w:val="000000"/>
                <w:sz w:val="28"/>
                <w:szCs w:val="28"/>
              </w:rPr>
              <m:t>n1-2</m:t>
            </m:r>
          </m:sup>
        </m:sSubSup>
        <m:r>
          <m:rPr>
            <m:sty m:val="p"/>
          </m:rPr>
          <w:rPr>
            <w:rFonts w:ascii="Cambria Math" w:eastAsia="Times New Roman" w:hAnsi="Cambria Math" w:cs="Times New Roman"/>
            <w:color w:val="000000"/>
            <w:sz w:val="28"/>
            <w:szCs w:val="28"/>
          </w:rPr>
          <m:t> </m:t>
        </m:r>
        <m:r>
          <m:rPr>
            <m:nor/>
          </m:rPr>
          <w:rPr>
            <w:rFonts w:ascii="Times New Roman" w:eastAsia="Times New Roman" w:hAnsi="Times New Roman" w:cs="Times New Roman"/>
            <w:color w:val="000000"/>
            <w:sz w:val="28"/>
            <w:szCs w:val="28"/>
          </w:rPr>
          <m:t>–</m:t>
        </m:r>
        <m:r>
          <m:rPr>
            <m:sty m:val="p"/>
          </m:rPr>
          <w:rPr>
            <w:rFonts w:ascii="Cambria Math" w:eastAsia="Times New Roman" w:hAnsi="Cambria Math" w:cs="Times New Roman"/>
            <w:color w:val="000000"/>
            <w:sz w:val="28"/>
            <w:szCs w:val="28"/>
          </w:rPr>
          <m:t> </m:t>
        </m:r>
      </m:oMath>
      <w:r w:rsidR="009D1E8F" w:rsidRPr="002D62C3">
        <w:rPr>
          <w:rFonts w:ascii="Times New Roman" w:eastAsia="Times New Roman" w:hAnsi="Times New Roman" w:cs="Times New Roman"/>
          <w:color w:val="000000"/>
          <w:sz w:val="28"/>
          <w:szCs w:val="28"/>
        </w:rPr>
        <w:t>сумма исчисленного налога, взимаемого в связи с применением УСН, по j-му муниципальному району (муниципальному округу, городскому округу) за год, предшествующий отчетному финансовому году (по данным статистической налоговой отчетности);</w:t>
      </w:r>
    </w:p>
    <w:p w:rsidR="009D1E8F" w:rsidRPr="002D62C3" w:rsidRDefault="002D62C3"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УСНj</m:t>
            </m:r>
          </m:sub>
          <m:sup>
            <m:r>
              <m:rPr>
                <m:nor/>
              </m:rPr>
              <w:rPr>
                <w:rFonts w:ascii="Times New Roman" w:eastAsia="Times New Roman" w:hAnsi="Times New Roman" w:cs="Times New Roman"/>
                <w:color w:val="000000"/>
                <w:sz w:val="28"/>
                <w:szCs w:val="28"/>
              </w:rPr>
              <m:t>n1-1</m:t>
            </m:r>
          </m:sup>
        </m:sSubSup>
        <m:r>
          <w:rPr>
            <w:rFonts w:ascii="Cambria Math" w:eastAsia="Times New Roman" w:hAnsi="Cambria Math" w:cs="Times New Roman"/>
            <w:color w:val="000000"/>
            <w:sz w:val="28"/>
            <w:szCs w:val="28"/>
          </w:rPr>
          <m:t> </m:t>
        </m:r>
      </m:oMath>
      <w:r w:rsidR="009D1E8F" w:rsidRPr="002D62C3">
        <w:rPr>
          <w:rFonts w:ascii="Times New Roman" w:eastAsia="Times New Roman" w:hAnsi="Times New Roman" w:cs="Times New Roman"/>
          <w:color w:val="000000"/>
          <w:sz w:val="28"/>
          <w:szCs w:val="28"/>
        </w:rPr>
        <w:t>– сумма исчисленного налога, взимаемого в связи с применением УСН, по j-му муниципальному району (муниципальному округу, городскому округу) за отчетный финансовый год (по данным статистической налоговой отчетности);</w:t>
      </w:r>
    </w:p>
    <w:p w:rsidR="009D1E8F" w:rsidRPr="002D62C3" w:rsidRDefault="009D1E8F"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2D62C3">
        <w:rPr>
          <w:rFonts w:ascii="Times New Roman" w:eastAsia="Times New Roman" w:hAnsi="Times New Roman" w:cs="Times New Roman"/>
          <w:color w:val="000000"/>
          <w:sz w:val="28"/>
          <w:szCs w:val="28"/>
        </w:rPr>
        <w:t>0,4 и 0,6 – доля каждого периода (год, предшествующий отчетному финансовому году, отчетный финансовый год), применяемая для расчета налогового потенциала муниципального района (муниципального округа, городского округа) по налогу, взимаемому в связи с применением УСН;</w:t>
      </w:r>
    </w:p>
    <w:p w:rsidR="009D1E8F" w:rsidRPr="002D62C3" w:rsidRDefault="002D62C3" w:rsidP="009D1E8F">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
          <m:sSubPr>
            <m:ctrlPr>
              <w:rPr>
                <w:rFonts w:ascii="Cambria Math" w:eastAsia="Times New Roman" w:hAnsi="Cambria Math" w:cs="Times New Roman"/>
                <w:color w:val="000000"/>
                <w:sz w:val="28"/>
                <w:szCs w:val="28"/>
              </w:rPr>
            </m:ctrlPr>
          </m:sSubPr>
          <m:e>
            <m:r>
              <m:rPr>
                <m:nor/>
              </m:rPr>
              <w:rPr>
                <w:rFonts w:ascii="Times New Roman" w:eastAsia="Times New Roman" w:hAnsi="Times New Roman" w:cs="Times New Roman"/>
                <w:color w:val="000000"/>
                <w:sz w:val="28"/>
                <w:szCs w:val="28"/>
              </w:rPr>
              <m:t>N</m:t>
            </m:r>
          </m:e>
          <m:sub>
            <m:r>
              <m:rPr>
                <m:nor/>
              </m:rPr>
              <w:rPr>
                <w:rFonts w:ascii="Times New Roman" w:eastAsia="Times New Roman" w:hAnsi="Times New Roman" w:cs="Times New Roman"/>
                <w:color w:val="000000"/>
                <w:sz w:val="28"/>
                <w:szCs w:val="28"/>
              </w:rPr>
              <m:t>УСНjмр/мо/го</m:t>
            </m:r>
          </m:sub>
        </m:sSub>
      </m:oMath>
      <w:r w:rsidR="009D1E8F" w:rsidRPr="002D62C3">
        <w:rPr>
          <w:rFonts w:ascii="Times New Roman" w:eastAsia="Times New Roman" w:hAnsi="Times New Roman" w:cs="Times New Roman"/>
          <w:color w:val="000000"/>
          <w:sz w:val="28"/>
          <w:szCs w:val="28"/>
        </w:rPr>
        <w:t xml:space="preserve"> – норматив отчислений от налога, взимаемого в связи с применением УСН, в бюджет j-го муниципального района (муниципального округа, городского округа).</w:t>
      </w:r>
    </w:p>
    <w:p w:rsidR="002C343F" w:rsidRPr="002D62C3"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2D62C3">
        <w:rPr>
          <w:rFonts w:ascii="Times New Roman" w:hAnsi="Times New Roman"/>
          <w:sz w:val="28"/>
          <w:szCs w:val="28"/>
        </w:rPr>
        <w:t>9</w:t>
      </w:r>
      <w:r w:rsidRPr="002D62C3">
        <w:rPr>
          <w:rFonts w:ascii="Times New Roman" w:hAnsi="Times New Roman"/>
          <w:sz w:val="28"/>
          <w:szCs w:val="28"/>
          <w:vertAlign w:val="superscript"/>
        </w:rPr>
        <w:t>1</w:t>
      </w:r>
      <w:r w:rsidRPr="002D62C3">
        <w:rPr>
          <w:rFonts w:ascii="Times New Roman" w:hAnsi="Times New Roman"/>
          <w:sz w:val="28"/>
          <w:szCs w:val="28"/>
        </w:rPr>
        <w:t>. Налоговый потенциал муниципального района (муниципального окру</w:t>
      </w:r>
      <w:r w:rsidRPr="002D62C3">
        <w:rPr>
          <w:rFonts w:ascii="Times New Roman" w:hAnsi="Times New Roman"/>
          <w:sz w:val="28"/>
          <w:szCs w:val="28"/>
        </w:rPr>
        <w:softHyphen/>
        <w:t>га, городского округа) по налогу, взимаемому в связи с применением па</w:t>
      </w:r>
      <w:r w:rsidRPr="002D62C3">
        <w:rPr>
          <w:rFonts w:ascii="Times New Roman" w:hAnsi="Times New Roman"/>
          <w:sz w:val="28"/>
          <w:szCs w:val="28"/>
        </w:rPr>
        <w:softHyphen/>
        <w:t>тентной системы налогообложения (далее – налог, взимаемый в связи с приме</w:t>
      </w:r>
      <w:r w:rsidRPr="002D62C3">
        <w:rPr>
          <w:rFonts w:ascii="Times New Roman" w:hAnsi="Times New Roman"/>
          <w:sz w:val="28"/>
          <w:szCs w:val="28"/>
        </w:rPr>
        <w:softHyphen/>
        <w:t>нением ПСН), рассчитывается по формуле:</w:t>
      </w:r>
    </w:p>
    <w:p w:rsidR="0095770C" w:rsidRPr="002D62C3" w:rsidRDefault="002D62C3" w:rsidP="0095770C">
      <w:pPr>
        <w:widowControl w:val="0"/>
        <w:tabs>
          <w:tab w:val="right" w:pos="993"/>
          <w:tab w:val="left" w:pos="1134"/>
        </w:tabs>
        <w:autoSpaceDE w:val="0"/>
        <w:autoSpaceDN w:val="0"/>
        <w:adjustRightInd w:val="0"/>
        <w:spacing w:after="0" w:line="360" w:lineRule="auto"/>
        <w:contextualSpacing/>
        <w:jc w:val="center"/>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ПСНj</m:t>
            </m:r>
          </m:sub>
          <m:sup/>
        </m:sSubSup>
        <m:r>
          <m:rPr>
            <m:nor/>
          </m:rPr>
          <w:rPr>
            <w:rFonts w:ascii="Times New Roman" w:eastAsia="Times New Roman" w:hAnsi="Times New Roman" w:cs="Times New Roman"/>
            <w:color w:val="000000"/>
            <w:sz w:val="28"/>
            <w:szCs w:val="28"/>
          </w:rPr>
          <m:t xml:space="preserve"> =</m:t>
        </m:r>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 xml:space="preserve"> ПН</m:t>
            </m:r>
          </m:e>
          <m:sub>
            <m:r>
              <m:rPr>
                <m:nor/>
              </m:rPr>
              <w:rPr>
                <w:rFonts w:ascii="Times New Roman" w:eastAsia="Times New Roman" w:hAnsi="Times New Roman" w:cs="Times New Roman"/>
                <w:color w:val="000000"/>
                <w:sz w:val="28"/>
                <w:szCs w:val="28"/>
              </w:rPr>
              <m:t>ПСНкон</m:t>
            </m:r>
          </m:sub>
          <m:sup/>
        </m:sSubSup>
        <m:r>
          <m:rPr>
            <m:nor/>
          </m:rPr>
          <w:rPr>
            <w:rFonts w:ascii="Times New Roman" w:eastAsia="Times New Roman" w:hAnsi="Times New Roman" w:cs="Times New Roman"/>
            <w:color w:val="000000"/>
            <w:sz w:val="28"/>
            <w:szCs w:val="28"/>
          </w:rPr>
          <m:t xml:space="preserve"> × </m:t>
        </m:r>
        <m:f>
          <m:fPr>
            <m:ctrlPr>
              <w:rPr>
                <w:rFonts w:ascii="Cambria Math" w:eastAsia="Times New Roman" w:hAnsi="Cambria Math" w:cs="Times New Roman"/>
                <w:color w:val="000000"/>
                <w:sz w:val="28"/>
                <w:szCs w:val="28"/>
              </w:rPr>
            </m:ctrlPr>
          </m:fPr>
          <m:num>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ПСНj</m:t>
                </m:r>
              </m:sub>
              <m:sup>
                <m:r>
                  <m:rPr>
                    <m:nor/>
                  </m:rPr>
                  <w:rPr>
                    <w:rFonts w:ascii="Times New Roman" w:eastAsia="Times New Roman" w:hAnsi="Times New Roman" w:cs="Times New Roman"/>
                    <w:color w:val="000000"/>
                    <w:sz w:val="28"/>
                    <w:szCs w:val="28"/>
                  </w:rPr>
                  <m:t>n1-1</m:t>
                </m:r>
              </m:sup>
            </m:sSubSup>
          </m:num>
          <m:den>
            <m:nary>
              <m:naryPr>
                <m:chr m:val="∑"/>
                <m:ctrlPr>
                  <w:rPr>
                    <w:rFonts w:ascii="Cambria Math" w:eastAsia="Times New Roman" w:hAnsi="Cambria Math" w:cs="Times New Roman"/>
                    <w:color w:val="000000"/>
                    <w:sz w:val="28"/>
                    <w:szCs w:val="28"/>
                  </w:rPr>
                </m:ctrlPr>
              </m:naryPr>
              <m:sub>
                <m:r>
                  <m:rPr>
                    <m:nor/>
                  </m:rPr>
                  <w:rPr>
                    <w:rFonts w:ascii="Times New Roman" w:eastAsia="Times New Roman" w:hAnsi="Times New Roman" w:cs="Times New Roman"/>
                    <w:color w:val="000000"/>
                    <w:sz w:val="28"/>
                    <w:szCs w:val="28"/>
                  </w:rPr>
                  <m:t>j=1</m:t>
                </m:r>
              </m:sub>
              <m:sup>
                <m:r>
                  <m:rPr>
                    <m:nor/>
                  </m:rPr>
                  <w:rPr>
                    <w:rFonts w:ascii="Times New Roman" w:eastAsia="Times New Roman" w:hAnsi="Times New Roman" w:cs="Times New Roman"/>
                    <w:color w:val="000000"/>
                    <w:sz w:val="28"/>
                    <w:szCs w:val="28"/>
                  </w:rPr>
                  <m:t>m</m:t>
                </m:r>
              </m:sup>
              <m:e>
                <m:sSubSup>
                  <m:sSubSupPr>
                    <m:alnScr m:val="1"/>
                    <m:ctrlPr>
                      <w:rPr>
                        <w:rFonts w:ascii="Cambria Math" w:eastAsia="Times New Roman" w:hAnsi="Cambria Math" w:cs="Times New Roman"/>
                        <w:color w:val="000000"/>
                        <w:sz w:val="28"/>
                        <w:szCs w:val="28"/>
                      </w:rPr>
                    </m:ctrlPr>
                  </m:sSubSupPr>
                  <m:e>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ПСНj</m:t>
                        </m:r>
                      </m:sub>
                      <m:sup>
                        <m:r>
                          <m:rPr>
                            <m:nor/>
                          </m:rPr>
                          <w:rPr>
                            <w:rFonts w:ascii="Times New Roman" w:eastAsia="Times New Roman" w:hAnsi="Times New Roman" w:cs="Times New Roman"/>
                            <w:color w:val="000000"/>
                            <w:sz w:val="28"/>
                            <w:szCs w:val="28"/>
                          </w:rPr>
                          <m:t>n1-1</m:t>
                        </m:r>
                      </m:sup>
                    </m:sSubSup>
                    <m:r>
                      <m:rPr>
                        <m:sty m:val="p"/>
                      </m:rPr>
                      <w:rPr>
                        <w:rFonts w:ascii="Cambria Math" w:eastAsia="Times New Roman" w:hAnsi="Cambria Math" w:cs="Times New Roman"/>
                        <w:color w:val="000000"/>
                        <w:sz w:val="28"/>
                        <w:szCs w:val="28"/>
                      </w:rPr>
                      <m:t xml:space="preserve"> </m:t>
                    </m:r>
                  </m:e>
                  <m:sub/>
                  <m:sup>
                    <m:r>
                      <m:rPr>
                        <m:nor/>
                      </m:rPr>
                      <w:rPr>
                        <w:rFonts w:ascii="Times New Roman" w:eastAsia="Times New Roman" w:hAnsi="Times New Roman" w:cs="Times New Roman"/>
                        <w:color w:val="000000"/>
                        <w:sz w:val="28"/>
                        <w:szCs w:val="28"/>
                      </w:rPr>
                      <m:t xml:space="preserve"> </m:t>
                    </m:r>
                  </m:sup>
                </m:sSubSup>
              </m:e>
            </m:nary>
          </m:den>
        </m:f>
      </m:oMath>
      <w:r w:rsidR="0095770C" w:rsidRPr="002D62C3">
        <w:rPr>
          <w:rFonts w:ascii="Times New Roman" w:eastAsia="Times New Roman" w:hAnsi="Times New Roman" w:cs="Times New Roman"/>
          <w:color w:val="000000"/>
          <w:sz w:val="28"/>
          <w:szCs w:val="28"/>
        </w:rPr>
        <w:t>,</w:t>
      </w:r>
    </w:p>
    <w:p w:rsidR="0095770C" w:rsidRPr="002D62C3" w:rsidRDefault="0095770C"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p>
    <w:p w:rsidR="0095770C" w:rsidRPr="002D62C3" w:rsidRDefault="0095770C" w:rsidP="0095770C">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2D62C3">
        <w:rPr>
          <w:rFonts w:ascii="Times New Roman" w:eastAsia="Times New Roman" w:hAnsi="Times New Roman" w:cs="Times New Roman"/>
          <w:color w:val="000000"/>
          <w:sz w:val="28"/>
          <w:szCs w:val="28"/>
        </w:rPr>
        <w:t>где:</w:t>
      </w:r>
    </w:p>
    <w:p w:rsidR="0095770C" w:rsidRPr="002D62C3" w:rsidRDefault="002D62C3" w:rsidP="0095770C">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НП</m:t>
            </m:r>
          </m:e>
          <m:sub>
            <m:r>
              <m:rPr>
                <m:nor/>
              </m:rPr>
              <w:rPr>
                <w:rFonts w:ascii="Times New Roman" w:eastAsia="Times New Roman" w:hAnsi="Times New Roman" w:cs="Times New Roman"/>
                <w:color w:val="000000"/>
                <w:sz w:val="28"/>
                <w:szCs w:val="28"/>
              </w:rPr>
              <m:t>ПСНj</m:t>
            </m:r>
          </m:sub>
          <m:sup/>
        </m:sSubSup>
        <m:r>
          <w:rPr>
            <w:rFonts w:ascii="Cambria Math" w:eastAsia="Times New Roman" w:hAnsi="Cambria Math" w:cs="Times New Roman"/>
            <w:color w:val="000000"/>
            <w:sz w:val="28"/>
            <w:szCs w:val="28"/>
          </w:rPr>
          <m:t> </m:t>
        </m:r>
        <m:r>
          <m:rPr>
            <m:nor/>
          </m:rPr>
          <w:rPr>
            <w:rFonts w:ascii="Times New Roman" w:eastAsia="Times New Roman" w:hAnsi="Times New Roman" w:cs="Times New Roman"/>
            <w:color w:val="000000"/>
            <w:sz w:val="28"/>
            <w:szCs w:val="28"/>
          </w:rPr>
          <m:t>–</m:t>
        </m:r>
        <m:r>
          <m:rPr>
            <m:sty m:val="p"/>
          </m:rPr>
          <w:rPr>
            <w:rFonts w:ascii="Cambria Math" w:eastAsia="Times New Roman" w:hAnsi="Cambria Math" w:cs="Times New Roman"/>
            <w:color w:val="000000"/>
            <w:sz w:val="28"/>
            <w:szCs w:val="28"/>
          </w:rPr>
          <m:t> </m:t>
        </m:r>
      </m:oMath>
      <w:r w:rsidR="0095770C" w:rsidRPr="002D62C3">
        <w:rPr>
          <w:rFonts w:ascii="Times New Roman" w:eastAsia="Times New Roman" w:hAnsi="Times New Roman" w:cs="Times New Roman"/>
          <w:color w:val="000000"/>
          <w:sz w:val="28"/>
          <w:szCs w:val="28"/>
        </w:rPr>
        <w:t>налоговый потенциал j-го муниципального рай</w:t>
      </w:r>
      <w:r w:rsidR="0095770C" w:rsidRPr="002D62C3">
        <w:rPr>
          <w:rFonts w:ascii="Times New Roman" w:eastAsia="Times New Roman" w:hAnsi="Times New Roman" w:cs="Times New Roman"/>
          <w:color w:val="000000"/>
          <w:sz w:val="28"/>
          <w:szCs w:val="28"/>
        </w:rPr>
        <w:softHyphen/>
        <w:t>она (муниципального округа, городского округа) по налогу, взимаемому в связи с применением ПСН, на очередной финансовый год, первый и второй годы планового периода;</w:t>
      </w:r>
    </w:p>
    <w:p w:rsidR="0095770C" w:rsidRPr="002D62C3" w:rsidRDefault="002D62C3" w:rsidP="0095770C">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ПН</m:t>
            </m:r>
          </m:e>
          <m:sub>
            <m:r>
              <m:rPr>
                <m:nor/>
              </m:rPr>
              <w:rPr>
                <w:rFonts w:ascii="Times New Roman" w:eastAsia="Times New Roman" w:hAnsi="Times New Roman" w:cs="Times New Roman"/>
                <w:color w:val="000000"/>
                <w:sz w:val="28"/>
                <w:szCs w:val="28"/>
              </w:rPr>
              <m:t>ПСНкон</m:t>
            </m:r>
          </m:sub>
          <m:sup/>
        </m:sSubSup>
      </m:oMath>
      <w:r w:rsidR="0095770C" w:rsidRPr="002D62C3">
        <w:rPr>
          <w:rFonts w:ascii="Times New Roman" w:eastAsia="Times New Roman" w:hAnsi="Times New Roman" w:cs="Times New Roman"/>
          <w:color w:val="000000"/>
          <w:sz w:val="28"/>
          <w:szCs w:val="28"/>
        </w:rPr>
        <w:t xml:space="preserve"> – прогнозируемая сумма поступлений доходов от налога, взимаемого в связи с применением ПСН, в консолидированный бюджет Краснодарского края на очередной финансовый год (первый, второй годы планового периода) (по данным главного администратора доходов);</w:t>
      </w:r>
    </w:p>
    <w:p w:rsidR="0095770C" w:rsidRPr="002D62C3" w:rsidRDefault="0095770C" w:rsidP="0095770C">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2D62C3">
        <w:rPr>
          <w:rFonts w:ascii="Times New Roman" w:eastAsia="Times New Roman" w:hAnsi="Times New Roman" w:cs="Times New Roman"/>
          <w:color w:val="000000"/>
          <w:sz w:val="28"/>
          <w:szCs w:val="28"/>
        </w:rPr>
        <w:t>n1 – текущий финансовый год;</w:t>
      </w:r>
    </w:p>
    <w:p w:rsidR="0095770C" w:rsidRPr="002D62C3" w:rsidRDefault="0095770C" w:rsidP="0095770C">
      <w:pPr>
        <w:widowControl w:val="0"/>
        <w:tabs>
          <w:tab w:val="right" w:pos="993"/>
          <w:tab w:val="left" w:pos="1134"/>
        </w:tabs>
        <w:autoSpaceDE w:val="0"/>
        <w:autoSpaceDN w:val="0"/>
        <w:adjustRightInd w:val="0"/>
        <w:spacing w:after="0" w:line="240" w:lineRule="auto"/>
        <w:ind w:firstLine="709"/>
        <w:contextualSpacing/>
        <w:jc w:val="both"/>
        <w:outlineLvl w:val="1"/>
        <w:rPr>
          <w:rFonts w:ascii="Times New Roman" w:eastAsia="Times New Roman" w:hAnsi="Times New Roman" w:cs="Times New Roman"/>
          <w:color w:val="000000"/>
          <w:sz w:val="28"/>
          <w:szCs w:val="28"/>
        </w:rPr>
      </w:pPr>
      <w:r w:rsidRPr="002D62C3">
        <w:rPr>
          <w:rFonts w:ascii="Times New Roman" w:eastAsia="Times New Roman" w:hAnsi="Times New Roman" w:cs="Times New Roman"/>
          <w:color w:val="000000"/>
          <w:sz w:val="28"/>
          <w:szCs w:val="28"/>
        </w:rPr>
        <w:t>m – количество муниципальных районов (муниципальных округов, городских округов), входящих в состав Краснодарского края;</w:t>
      </w:r>
    </w:p>
    <w:p w:rsidR="002C343F" w:rsidRPr="00467277" w:rsidRDefault="002D62C3" w:rsidP="0095770C">
      <w:pPr>
        <w:keepNext/>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eastAsia="Times New Roman" w:hAnsi="Cambria Math" w:cs="Times New Roman"/>
                <w:color w:val="000000"/>
                <w:sz w:val="28"/>
                <w:szCs w:val="28"/>
              </w:rPr>
            </m:ctrlPr>
          </m:sSubSupPr>
          <m:e>
            <m:r>
              <m:rPr>
                <m:nor/>
              </m:rPr>
              <w:rPr>
                <w:rFonts w:ascii="Times New Roman" w:eastAsia="Times New Roman" w:hAnsi="Times New Roman" w:cs="Times New Roman"/>
                <w:color w:val="000000"/>
                <w:sz w:val="28"/>
                <w:szCs w:val="28"/>
              </w:rPr>
              <m:t>БН</m:t>
            </m:r>
          </m:e>
          <m:sub>
            <m:r>
              <m:rPr>
                <m:nor/>
              </m:rPr>
              <w:rPr>
                <w:rFonts w:ascii="Times New Roman" w:eastAsia="Times New Roman" w:hAnsi="Times New Roman" w:cs="Times New Roman"/>
                <w:color w:val="000000"/>
                <w:sz w:val="28"/>
                <w:szCs w:val="28"/>
              </w:rPr>
              <m:t>ПСНj</m:t>
            </m:r>
          </m:sub>
          <m:sup>
            <m:r>
              <m:rPr>
                <m:nor/>
              </m:rPr>
              <w:rPr>
                <w:rFonts w:ascii="Times New Roman" w:eastAsia="Times New Roman" w:hAnsi="Times New Roman" w:cs="Times New Roman"/>
                <w:color w:val="000000"/>
                <w:sz w:val="28"/>
                <w:szCs w:val="28"/>
              </w:rPr>
              <m:t>n1-1</m:t>
            </m:r>
          </m:sup>
        </m:sSubSup>
        <m:r>
          <m:rPr>
            <m:sty m:val="p"/>
          </m:rPr>
          <w:rPr>
            <w:rFonts w:ascii="Cambria Math" w:eastAsia="Times New Roman" w:hAnsi="Cambria Math" w:cs="Times New Roman"/>
            <w:color w:val="000000"/>
            <w:sz w:val="28"/>
            <w:szCs w:val="28"/>
          </w:rPr>
          <m:t> </m:t>
        </m:r>
        <m:r>
          <m:rPr>
            <m:nor/>
          </m:rPr>
          <w:rPr>
            <w:rFonts w:ascii="Times New Roman" w:eastAsia="Times New Roman" w:hAnsi="Times New Roman" w:cs="Times New Roman"/>
            <w:color w:val="000000"/>
            <w:sz w:val="28"/>
            <w:szCs w:val="28"/>
          </w:rPr>
          <m:t>–</m:t>
        </m:r>
      </m:oMath>
      <w:r w:rsidR="0095770C" w:rsidRPr="002D62C3">
        <w:rPr>
          <w:rFonts w:ascii="Times New Roman" w:eastAsia="Times New Roman" w:hAnsi="Times New Roman" w:cs="Times New Roman"/>
          <w:color w:val="000000"/>
          <w:sz w:val="28"/>
          <w:szCs w:val="28"/>
        </w:rPr>
        <w:t> размер потенциально возможного к получению индивидуальным предпринимателем годового дохода, исчисленного исходя из срока, на который выдан патент, по j-му муниципальному району (муниципальному округу, городскому округу) за отчетный финансовый год (по данным статистической налоговой отчетности).</w:t>
      </w:r>
    </w:p>
    <w:p w:rsidR="002C343F" w:rsidRPr="00467277"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 xml:space="preserve">10. Налоговый потенциал муниципального района (муниципального </w:t>
      </w:r>
      <w:r w:rsidRPr="00467277">
        <w:rPr>
          <w:rFonts w:ascii="Times New Roman" w:hAnsi="Times New Roman"/>
          <w:sz w:val="28"/>
          <w:szCs w:val="28"/>
        </w:rPr>
        <w:lastRenderedPageBreak/>
        <w:t>округа, городского округа) по налогу на имущество организаций рассчитывает</w:t>
      </w:r>
      <w:r>
        <w:rPr>
          <w:rFonts w:ascii="Times New Roman" w:hAnsi="Times New Roman"/>
          <w:sz w:val="28"/>
          <w:szCs w:val="28"/>
        </w:rPr>
        <w:softHyphen/>
      </w:r>
      <w:r w:rsidRPr="00467277">
        <w:rPr>
          <w:rFonts w:ascii="Times New Roman" w:hAnsi="Times New Roman"/>
          <w:sz w:val="28"/>
          <w:szCs w:val="28"/>
        </w:rPr>
        <w:t>ся по форму</w:t>
      </w:r>
      <w:r>
        <w:rPr>
          <w:rFonts w:ascii="Times New Roman" w:hAnsi="Times New Roman"/>
          <w:sz w:val="28"/>
          <w:szCs w:val="28"/>
        </w:rPr>
        <w:t>ле</w:t>
      </w:r>
      <w:r w:rsidRPr="00467277">
        <w:rPr>
          <w:rFonts w:ascii="Times New Roman" w:hAnsi="Times New Roman"/>
          <w:sz w:val="28"/>
          <w:szCs w:val="28"/>
        </w:rPr>
        <w:t>:</w:t>
      </w:r>
    </w:p>
    <w:p w:rsidR="002C343F" w:rsidRPr="00467277" w:rsidRDefault="002D62C3" w:rsidP="00FD1567">
      <w:pPr>
        <w:widowControl w:val="0"/>
        <w:tabs>
          <w:tab w:val="left" w:pos="993"/>
        </w:tabs>
        <w:autoSpaceDE w:val="0"/>
        <w:autoSpaceDN w:val="0"/>
        <w:adjustRightInd w:val="0"/>
        <w:spacing w:after="0" w:line="240" w:lineRule="auto"/>
        <w:jc w:val="center"/>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НИОj</m:t>
            </m:r>
            <m:r>
              <m:rPr>
                <m:nor/>
              </m:rPr>
              <w:rPr>
                <w:rFonts w:ascii="Cambria Math" w:hAnsi="Times New Roman"/>
                <w:sz w:val="28"/>
                <w:szCs w:val="28"/>
              </w:rPr>
              <m:t xml:space="preserve"> </m:t>
            </m:r>
            <m:r>
              <m:rPr>
                <m:nor/>
              </m:rPr>
              <w:rPr>
                <w:rFonts w:ascii="Times New Roman" w:hAnsi="Times New Roman"/>
                <w:sz w:val="28"/>
                <w:szCs w:val="28"/>
              </w:rPr>
              <m:t>мр/мо/го</m:t>
            </m:r>
          </m:sub>
          <m:sup/>
        </m:sSubSup>
        <m:r>
          <m:rPr>
            <m:nor/>
          </m:rPr>
          <w:rPr>
            <w:rFonts w:ascii="Times New Roman" w:hAnsi="Times New Roman"/>
            <w:sz w:val="28"/>
            <w:szCs w:val="28"/>
          </w:rPr>
          <m:t xml:space="preserve"> = </m:t>
        </m:r>
        <m:sSub>
          <m:sSubPr>
            <m:ctrlPr>
              <w:rPr>
                <w:rFonts w:ascii="Cambria Math" w:hAnsi="Cambria Math"/>
                <w:sz w:val="28"/>
                <w:szCs w:val="28"/>
              </w:rPr>
            </m:ctrlPr>
          </m:sSubPr>
          <m:e>
            <m:r>
              <m:rPr>
                <m:nor/>
              </m:rPr>
              <w:rPr>
                <w:rFonts w:ascii="Times New Roman" w:hAnsi="Times New Roman"/>
                <w:sz w:val="28"/>
                <w:szCs w:val="28"/>
              </w:rPr>
              <m:t>ПН</m:t>
            </m:r>
          </m:e>
          <m:sub>
            <m:r>
              <m:rPr>
                <m:nor/>
              </m:rPr>
              <w:rPr>
                <w:rFonts w:ascii="Times New Roman" w:hAnsi="Times New Roman"/>
                <w:sz w:val="28"/>
                <w:szCs w:val="28"/>
              </w:rPr>
              <m:t>НИОкон</m:t>
            </m:r>
          </m:sub>
        </m:sSub>
        <m:r>
          <m:rPr>
            <m:nor/>
          </m:rPr>
          <w:rPr>
            <w:rFonts w:ascii="Times New Roman" w:hAnsi="Times New Roman"/>
            <w:sz w:val="28"/>
            <w:szCs w:val="28"/>
          </w:rPr>
          <m:t xml:space="preserve"> ×  </m:t>
        </m:r>
        <m:sSub>
          <m:sSubPr>
            <m:ctrlPr>
              <w:rPr>
                <w:rFonts w:ascii="Cambria Math" w:hAnsi="Cambria Math"/>
                <w:sz w:val="28"/>
                <w:szCs w:val="28"/>
              </w:rPr>
            </m:ctrlPr>
          </m:sSubPr>
          <m:e>
            <m:r>
              <m:rPr>
                <m:nor/>
              </m:rPr>
              <w:rPr>
                <w:rFonts w:ascii="Times New Roman" w:hAnsi="Times New Roman"/>
                <w:sz w:val="28"/>
                <w:szCs w:val="28"/>
              </w:rPr>
              <m:t>Д</m:t>
            </m:r>
          </m:e>
          <m:sub>
            <m:r>
              <m:rPr>
                <m:nor/>
              </m:rPr>
              <w:rPr>
                <w:rFonts w:ascii="Times New Roman" w:hAnsi="Times New Roman"/>
                <w:sz w:val="28"/>
                <w:szCs w:val="28"/>
              </w:rPr>
              <m:t>НИОj</m:t>
            </m:r>
            <m:r>
              <m:rPr>
                <m:nor/>
              </m:rPr>
              <w:rPr>
                <w:rFonts w:ascii="Cambria Math" w:hAnsi="Times New Roman"/>
                <w:sz w:val="28"/>
                <w:szCs w:val="28"/>
              </w:rPr>
              <m:t xml:space="preserve"> </m:t>
            </m:r>
            <m:r>
              <m:rPr>
                <m:nor/>
              </m:rPr>
              <w:rPr>
                <w:rFonts w:ascii="Times New Roman" w:hAnsi="Times New Roman"/>
                <w:sz w:val="28"/>
                <w:szCs w:val="28"/>
              </w:rPr>
              <m:t>мр/мо/го</m:t>
            </m:r>
          </m:sub>
        </m:sSub>
        <m:r>
          <m:rPr>
            <m:nor/>
          </m:rPr>
          <w:rPr>
            <w:rFonts w:ascii="Times New Roman" w:hAnsi="Times New Roman"/>
            <w:sz w:val="28"/>
            <w:szCs w:val="28"/>
          </w:rPr>
          <m:t xml:space="preserve"> ×  </m:t>
        </m:r>
        <m:sSub>
          <m:sSubPr>
            <m:ctrlPr>
              <w:rPr>
                <w:rFonts w:ascii="Cambria Math" w:hAnsi="Cambria Math"/>
                <w:i/>
                <w:sz w:val="28"/>
                <w:szCs w:val="28"/>
              </w:rPr>
            </m:ctrlPr>
          </m:sSubPr>
          <m:e>
            <m:r>
              <m:rPr>
                <m:nor/>
              </m:rPr>
              <w:rPr>
                <w:rFonts w:ascii="Times New Roman" w:hAnsi="Times New Roman"/>
                <w:sz w:val="28"/>
                <w:szCs w:val="28"/>
              </w:rPr>
              <m:t>N</m:t>
            </m:r>
          </m:e>
          <m:sub>
            <m:r>
              <m:rPr>
                <m:nor/>
              </m:rPr>
              <w:rPr>
                <w:rFonts w:ascii="Times New Roman" w:hAnsi="Times New Roman"/>
                <w:sz w:val="28"/>
                <w:szCs w:val="28"/>
              </w:rPr>
              <m:t>НИОмр/мо/го</m:t>
            </m:r>
          </m:sub>
        </m:sSub>
      </m:oMath>
      <w:r w:rsidR="002C343F">
        <w:rPr>
          <w:rFonts w:ascii="Times New Roman" w:hAnsi="Times New Roman"/>
          <w:sz w:val="28"/>
          <w:szCs w:val="28"/>
        </w:rPr>
        <w:t>,</w:t>
      </w:r>
    </w:p>
    <w:p w:rsidR="002C343F" w:rsidRPr="00467277"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где:</w:t>
      </w:r>
    </w:p>
    <w:p w:rsidR="002C343F" w:rsidRPr="00467277" w:rsidRDefault="002D62C3"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НИОj</m:t>
            </m:r>
            <m:r>
              <m:rPr>
                <m:nor/>
              </m:rPr>
              <w:rPr>
                <w:rFonts w:ascii="Cambria Math" w:hAnsi="Times New Roman"/>
                <w:sz w:val="28"/>
                <w:szCs w:val="28"/>
              </w:rPr>
              <m:t xml:space="preserve"> </m:t>
            </m:r>
            <m:r>
              <m:rPr>
                <m:nor/>
              </m:rPr>
              <w:rPr>
                <w:rFonts w:ascii="Times New Roman" w:hAnsi="Times New Roman"/>
                <w:sz w:val="28"/>
                <w:szCs w:val="28"/>
              </w:rPr>
              <m:t>мр/мо/го</m:t>
            </m:r>
          </m:sub>
          <m:sup/>
        </m:sSubSup>
      </m:oMath>
      <w:r w:rsidR="002C343F" w:rsidRPr="00467277">
        <w:rPr>
          <w:rFonts w:ascii="Times New Roman" w:hAnsi="Times New Roman"/>
          <w:sz w:val="28"/>
          <w:szCs w:val="28"/>
        </w:rPr>
        <w:t xml:space="preserve"> – налоговый потенциал j-го муниципального района (му</w:t>
      </w:r>
      <w:r w:rsidR="002C343F">
        <w:rPr>
          <w:rFonts w:ascii="Times New Roman" w:hAnsi="Times New Roman"/>
          <w:sz w:val="28"/>
          <w:szCs w:val="28"/>
        </w:rPr>
        <w:softHyphen/>
      </w:r>
      <w:r w:rsidR="002C343F" w:rsidRPr="00467277">
        <w:rPr>
          <w:rFonts w:ascii="Times New Roman" w:hAnsi="Times New Roman"/>
          <w:sz w:val="28"/>
          <w:szCs w:val="28"/>
        </w:rPr>
        <w:t>ниципального округа, городского округа) по налогу на имущество организаций на очередной финансовый год, первый и второй годы планового периода;</w:t>
      </w:r>
    </w:p>
    <w:p w:rsidR="002C343F" w:rsidRPr="00467277" w:rsidRDefault="002D62C3"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ПН</m:t>
            </m:r>
          </m:e>
          <m:sub>
            <m:r>
              <m:rPr>
                <m:nor/>
              </m:rPr>
              <w:rPr>
                <w:rFonts w:ascii="Times New Roman" w:hAnsi="Times New Roman"/>
                <w:sz w:val="28"/>
                <w:szCs w:val="28"/>
              </w:rPr>
              <m:t>НИО</m:t>
            </m:r>
            <m:r>
              <m:rPr>
                <m:nor/>
              </m:rPr>
              <w:rPr>
                <w:rFonts w:ascii="Cambria Math" w:hAnsi="Times New Roman"/>
                <w:sz w:val="28"/>
                <w:szCs w:val="28"/>
              </w:rPr>
              <m:t xml:space="preserve"> </m:t>
            </m:r>
            <m:r>
              <m:rPr>
                <m:nor/>
              </m:rPr>
              <w:rPr>
                <w:rFonts w:ascii="Times New Roman" w:hAnsi="Times New Roman"/>
                <w:sz w:val="28"/>
                <w:szCs w:val="28"/>
              </w:rPr>
              <m:t>кон</m:t>
            </m:r>
          </m:sub>
          <m:sup/>
        </m:sSubSup>
        <m:r>
          <m:rPr>
            <m:sty m:val="p"/>
          </m:rPr>
          <w:rPr>
            <w:rFonts w:ascii="Cambria Math" w:hAnsi="Cambria Math"/>
            <w:sz w:val="28"/>
            <w:szCs w:val="28"/>
          </w:rPr>
          <m:t xml:space="preserve">  </m:t>
        </m:r>
      </m:oMath>
      <w:r w:rsidR="002C343F">
        <w:rPr>
          <w:rFonts w:ascii="Times New Roman" w:hAnsi="Times New Roman"/>
          <w:sz w:val="28"/>
          <w:szCs w:val="28"/>
        </w:rPr>
        <w:t xml:space="preserve"> </w:t>
      </w:r>
      <w:r w:rsidR="002C343F" w:rsidRPr="00296AAD">
        <w:rPr>
          <w:rFonts w:ascii="Times New Roman" w:hAnsi="Times New Roman"/>
          <w:color w:val="000000"/>
          <w:sz w:val="28"/>
          <w:szCs w:val="28"/>
        </w:rPr>
        <w:t>–</w:t>
      </w:r>
      <w:r w:rsidR="002C343F">
        <w:rPr>
          <w:rFonts w:ascii="Times New Roman" w:hAnsi="Times New Roman"/>
          <w:color w:val="000000"/>
          <w:sz w:val="28"/>
          <w:szCs w:val="28"/>
        </w:rPr>
        <w:t xml:space="preserve"> </w:t>
      </w:r>
      <w:r w:rsidR="002C343F" w:rsidRPr="00467277">
        <w:rPr>
          <w:rFonts w:ascii="Times New Roman" w:hAnsi="Times New Roman"/>
          <w:sz w:val="28"/>
          <w:szCs w:val="28"/>
        </w:rPr>
        <w:t>прогнозируемая сумма поступлений доходов от налога на имущество организаций в консолидированный бюджет Краснодарского края на очередной финансовый год (первый</w:t>
      </w:r>
      <w:r w:rsidR="002C343F">
        <w:rPr>
          <w:rFonts w:ascii="Times New Roman" w:hAnsi="Times New Roman"/>
          <w:sz w:val="28"/>
          <w:szCs w:val="28"/>
        </w:rPr>
        <w:t>,</w:t>
      </w:r>
      <w:r w:rsidR="002C343F" w:rsidRPr="00467277">
        <w:rPr>
          <w:rFonts w:ascii="Times New Roman" w:hAnsi="Times New Roman"/>
          <w:sz w:val="28"/>
          <w:szCs w:val="28"/>
        </w:rPr>
        <w:t xml:space="preserve"> второй годы планового периода) (по дан</w:t>
      </w:r>
      <w:r w:rsidR="002C343F">
        <w:rPr>
          <w:rFonts w:ascii="Times New Roman" w:hAnsi="Times New Roman"/>
          <w:sz w:val="28"/>
          <w:szCs w:val="28"/>
        </w:rPr>
        <w:softHyphen/>
      </w:r>
      <w:r w:rsidR="002C343F" w:rsidRPr="00467277">
        <w:rPr>
          <w:rFonts w:ascii="Times New Roman" w:hAnsi="Times New Roman"/>
          <w:sz w:val="28"/>
          <w:szCs w:val="28"/>
        </w:rPr>
        <w:t>ным главного администратора доходов);</w:t>
      </w:r>
    </w:p>
    <w:p w:rsidR="002C343F" w:rsidRPr="00467277" w:rsidRDefault="0095770C"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2D62C3">
        <w:rPr>
          <w:rFonts w:ascii="Times New Roman" w:hAnsi="Times New Roman"/>
          <w:color w:val="000000"/>
          <w:sz w:val="28"/>
          <w:szCs w:val="28"/>
        </w:rPr>
        <w:t>Д</w:t>
      </w:r>
      <w:r w:rsidRPr="002D62C3">
        <w:rPr>
          <w:rFonts w:ascii="Times New Roman" w:hAnsi="Times New Roman"/>
          <w:color w:val="000000"/>
          <w:sz w:val="28"/>
          <w:szCs w:val="28"/>
          <w:vertAlign w:val="subscript"/>
        </w:rPr>
        <w:t>НИОjмр/мо/го</w:t>
      </w:r>
      <w:r w:rsidRPr="002D62C3">
        <w:rPr>
          <w:rFonts w:ascii="Times New Roman" w:hAnsi="Times New Roman"/>
          <w:color w:val="000000"/>
          <w:sz w:val="28"/>
          <w:szCs w:val="28"/>
        </w:rPr>
        <w:t xml:space="preserve"> – доля суммы налога на имущество организаций, исчисленной к уплате в консолидированный бюджет Краснодарского края </w:t>
      </w:r>
      <w:r w:rsidRPr="002D62C3">
        <w:rPr>
          <w:rFonts w:ascii="Times New Roman" w:hAnsi="Times New Roman"/>
          <w:color w:val="000000"/>
          <w:sz w:val="28"/>
          <w:szCs w:val="28"/>
        </w:rPr>
        <w:br/>
        <w:t>по j-му муниципальному району (муниципальному округу, городскому округу), в общей сумме налога на имущество организаций, исчисленной к уплате в консолидированный бюджет Краснодарского края по всем муниципальным районам (муниципальным округам, городским округам), входящим в состав Краснодарского края, за год, предшествующий отчетному финансовому году (рассчитывается финансовым органом Краснодарского края на основании данных статистической налоговой отчетности)</w:t>
      </w:r>
      <w:r w:rsidR="002C343F" w:rsidRPr="002D62C3">
        <w:rPr>
          <w:rFonts w:ascii="Times New Roman" w:hAnsi="Times New Roman"/>
          <w:sz w:val="28"/>
          <w:szCs w:val="28"/>
        </w:rPr>
        <w:t>;</w:t>
      </w:r>
    </w:p>
    <w:p w:rsidR="006759F9" w:rsidRDefault="002D62C3"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
          <m:sSubPr>
            <m:ctrlPr>
              <w:rPr>
                <w:rFonts w:ascii="Cambria Math" w:hAnsi="Cambria Math"/>
                <w:i/>
                <w:sz w:val="28"/>
                <w:szCs w:val="28"/>
              </w:rPr>
            </m:ctrlPr>
          </m:sSubPr>
          <m:e>
            <m:r>
              <m:rPr>
                <m:nor/>
              </m:rPr>
              <w:rPr>
                <w:rFonts w:ascii="Times New Roman" w:hAnsi="Times New Roman"/>
                <w:sz w:val="28"/>
                <w:szCs w:val="28"/>
              </w:rPr>
              <m:t>N</m:t>
            </m:r>
          </m:e>
          <m:sub>
            <m:r>
              <m:rPr>
                <m:nor/>
              </m:rPr>
              <w:rPr>
                <w:rFonts w:ascii="Times New Roman" w:hAnsi="Times New Roman"/>
                <w:sz w:val="28"/>
                <w:szCs w:val="28"/>
              </w:rPr>
              <m:t>НИОмр/мо/го</m:t>
            </m:r>
          </m:sub>
        </m:sSub>
      </m:oMath>
      <w:r w:rsidR="002C343F" w:rsidRPr="00467277">
        <w:rPr>
          <w:rFonts w:ascii="Times New Roman" w:hAnsi="Times New Roman"/>
          <w:sz w:val="28"/>
          <w:szCs w:val="28"/>
        </w:rPr>
        <w:t xml:space="preserve"> – норматив отчислений от налога на имущество организаций в бюджет муниципального района (муниципально</w:t>
      </w:r>
      <w:r w:rsidR="002C343F">
        <w:rPr>
          <w:rFonts w:ascii="Times New Roman" w:hAnsi="Times New Roman"/>
          <w:sz w:val="28"/>
          <w:szCs w:val="28"/>
        </w:rPr>
        <w:t>го округа, городского окру</w:t>
      </w:r>
      <w:r w:rsidR="002C343F">
        <w:rPr>
          <w:rFonts w:ascii="Times New Roman" w:hAnsi="Times New Roman"/>
          <w:sz w:val="28"/>
          <w:szCs w:val="28"/>
        </w:rPr>
        <w:softHyphen/>
        <w:t>га).</w:t>
      </w:r>
    </w:p>
    <w:p w:rsidR="002D449F" w:rsidRDefault="002D449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color w:val="000000" w:themeColor="text1"/>
          <w:sz w:val="28"/>
          <w:szCs w:val="28"/>
        </w:rPr>
      </w:pPr>
    </w:p>
    <w:p w:rsidR="009F119B" w:rsidRPr="00C578F6" w:rsidRDefault="009F119B" w:rsidP="000F4E16">
      <w:pPr>
        <w:pStyle w:val="ConsPlusTitle"/>
        <w:jc w:val="center"/>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Методика расчета индекса бюджетных расходов</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муниципального района (муниципального округа,</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городского округа)</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Для оценки различий в расходах бюджетов муниципальных районов (муниципальных округов, городских округов) учитываются факторы, влияющие на стоимость предоставления муниципальных услуг в расчете на одного жителя муниципального района (муниципального округа, городского округа) (далее - факторы):</w:t>
      </w:r>
    </w:p>
    <w:p w:rsidR="00920646" w:rsidRPr="00C578F6" w:rsidRDefault="00920646" w:rsidP="001E318F">
      <w:pPr>
        <w:pStyle w:val="ConsPlusNormal"/>
        <w:ind w:firstLine="709"/>
        <w:jc w:val="both"/>
        <w:rPr>
          <w:rFonts w:ascii="Times New Roman" w:hAnsi="Times New Roman" w:cs="Times New Roman"/>
          <w:color w:val="000000" w:themeColor="text1"/>
          <w:sz w:val="28"/>
          <w:szCs w:val="28"/>
        </w:rPr>
      </w:pPr>
    </w:p>
    <w:p w:rsidR="009F119B" w:rsidRPr="00C578F6" w:rsidRDefault="009F119B" w:rsidP="000F4E16">
      <w:pPr>
        <w:pStyle w:val="ConsPlusNormal"/>
        <w:jc w:val="both"/>
        <w:rPr>
          <w:color w:val="000000" w:themeColor="text1"/>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8"/>
        <w:gridCol w:w="4709"/>
        <w:gridCol w:w="2126"/>
        <w:gridCol w:w="2139"/>
      </w:tblGrid>
      <w:tr w:rsidR="00C578F6" w:rsidRPr="00C578F6" w:rsidTr="00A03C85">
        <w:trPr>
          <w:trHeight w:val="145"/>
        </w:trPr>
        <w:tc>
          <w:tcPr>
            <w:tcW w:w="598" w:type="dxa"/>
          </w:tcPr>
          <w:p w:rsidR="009F119B" w:rsidRPr="00C578F6" w:rsidRDefault="00D7084C"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w:t>
            </w:r>
            <w:r w:rsidR="009F119B" w:rsidRPr="00C578F6">
              <w:rPr>
                <w:rFonts w:ascii="Times New Roman" w:hAnsi="Times New Roman" w:cs="Times New Roman"/>
                <w:color w:val="000000" w:themeColor="text1"/>
                <w:sz w:val="24"/>
                <w:szCs w:val="24"/>
              </w:rPr>
              <w:t xml:space="preserve"> </w:t>
            </w:r>
            <w:proofErr w:type="gramStart"/>
            <w:r w:rsidR="009F119B" w:rsidRPr="00C578F6">
              <w:rPr>
                <w:rFonts w:ascii="Times New Roman" w:hAnsi="Times New Roman" w:cs="Times New Roman"/>
                <w:color w:val="000000" w:themeColor="text1"/>
                <w:sz w:val="24"/>
                <w:szCs w:val="24"/>
              </w:rPr>
              <w:t>п</w:t>
            </w:r>
            <w:proofErr w:type="gramEnd"/>
            <w:r w:rsidR="009F119B" w:rsidRPr="00C578F6">
              <w:rPr>
                <w:rFonts w:ascii="Times New Roman" w:hAnsi="Times New Roman" w:cs="Times New Roman"/>
                <w:color w:val="000000" w:themeColor="text1"/>
                <w:sz w:val="24"/>
                <w:szCs w:val="24"/>
              </w:rPr>
              <w:t>/п</w:t>
            </w:r>
          </w:p>
        </w:tc>
        <w:tc>
          <w:tcPr>
            <w:tcW w:w="4709" w:type="dxa"/>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Фактор/данные, используемые при определении индекса бюджетных расходов муниципального района (муниципального округа, городского округа)</w:t>
            </w:r>
          </w:p>
        </w:tc>
        <w:tc>
          <w:tcPr>
            <w:tcW w:w="2126" w:type="dxa"/>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учитывающий фактор влияния</w:t>
            </w:r>
          </w:p>
        </w:tc>
        <w:tc>
          <w:tcPr>
            <w:tcW w:w="2139" w:type="dxa"/>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Источник информации</w:t>
            </w:r>
          </w:p>
        </w:tc>
      </w:tr>
      <w:tr w:rsidR="00C578F6" w:rsidRPr="00C578F6" w:rsidTr="00A03C85">
        <w:trPr>
          <w:trHeight w:val="145"/>
        </w:trPr>
        <w:tc>
          <w:tcPr>
            <w:tcW w:w="598" w:type="dxa"/>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1</w:t>
            </w:r>
          </w:p>
        </w:tc>
        <w:tc>
          <w:tcPr>
            <w:tcW w:w="4709" w:type="dxa"/>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2</w:t>
            </w:r>
          </w:p>
        </w:tc>
        <w:tc>
          <w:tcPr>
            <w:tcW w:w="2126" w:type="dxa"/>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3</w:t>
            </w:r>
          </w:p>
        </w:tc>
        <w:tc>
          <w:tcPr>
            <w:tcW w:w="2139" w:type="dxa"/>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4</w:t>
            </w:r>
          </w:p>
        </w:tc>
      </w:tr>
      <w:tr w:rsidR="00C578F6" w:rsidRPr="00C578F6" w:rsidTr="00A03C85">
        <w:tblPrEx>
          <w:tblBorders>
            <w:insideH w:val="nil"/>
          </w:tblBorders>
        </w:tblPrEx>
        <w:trPr>
          <w:trHeight w:val="145"/>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1</w:t>
            </w:r>
          </w:p>
        </w:tc>
        <w:tc>
          <w:tcPr>
            <w:tcW w:w="470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 xml:space="preserve">Различия в числе получателей образовательных услуг в муниципальных дошкольных образовательных организациях </w:t>
            </w:r>
            <w:r w:rsidRPr="00C578F6">
              <w:rPr>
                <w:rFonts w:ascii="Times New Roman" w:hAnsi="Times New Roman" w:cs="Times New Roman"/>
                <w:color w:val="000000" w:themeColor="text1"/>
                <w:sz w:val="24"/>
                <w:szCs w:val="24"/>
              </w:rPr>
              <w:lastRenderedPageBreak/>
              <w:t>муниципальных районов (муниципальных округов, городских округов)/число получателей образовательных услуг в муниципальных дошкольных образовательных организациях муниципальных районов (муниципальных округов, городских округов), по данным свода отчетов по сети, штатам и контингентам получателей бюджетных средств, состоящих на бюджетах муниципальных образований, за отчетный финансовый год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
        </w:tc>
        <w:tc>
          <w:tcPr>
            <w:tcW w:w="2126"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 xml:space="preserve">коэффициент получателей образовательных </w:t>
            </w:r>
            <w:r w:rsidRPr="00C578F6">
              <w:rPr>
                <w:rFonts w:ascii="Times New Roman" w:hAnsi="Times New Roman" w:cs="Times New Roman"/>
                <w:color w:val="000000" w:themeColor="text1"/>
                <w:sz w:val="24"/>
                <w:szCs w:val="24"/>
              </w:rPr>
              <w:lastRenderedPageBreak/>
              <w:t>услуг в дошкольных образовательных организациях</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 xml:space="preserve">исполнительно-распорядительные органы </w:t>
            </w:r>
            <w:r w:rsidRPr="00C578F6">
              <w:rPr>
                <w:rFonts w:ascii="Times New Roman" w:hAnsi="Times New Roman" w:cs="Times New Roman"/>
                <w:color w:val="000000" w:themeColor="text1"/>
                <w:sz w:val="24"/>
                <w:szCs w:val="24"/>
              </w:rPr>
              <w:lastRenderedPageBreak/>
              <w:t>муниципальных образований</w:t>
            </w:r>
          </w:p>
        </w:tc>
      </w:tr>
      <w:tr w:rsidR="00C578F6" w:rsidRPr="00C578F6" w:rsidTr="00A03C85">
        <w:tblPrEx>
          <w:tblBorders>
            <w:insideH w:val="nil"/>
          </w:tblBorders>
        </w:tblPrEx>
        <w:trPr>
          <w:trHeight w:val="145"/>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2</w:t>
            </w:r>
          </w:p>
        </w:tc>
        <w:tc>
          <w:tcPr>
            <w:tcW w:w="470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Различие в числе получателей образовательных услуг в муниципальных общеобразовательных организациях муниципальных районов (муниципальных округов, городских округов)/число получателей образовательных услуг в муниципальных общеобразовательных организациях муниципальных районов (муниципальных округов, городских округов), по данным свода отчетов по сети, штатам и контингентам получателей бюджетных средств, состоящих на бюджетах муниципальных образований, за отчетный финансовый год с учетом создаваемых объектов капитального строительства муниципальных организаций в</w:t>
            </w:r>
            <w:proofErr w:type="gramEnd"/>
            <w:r w:rsidRPr="00C578F6">
              <w:rPr>
                <w:rFonts w:ascii="Times New Roman" w:hAnsi="Times New Roman" w:cs="Times New Roman"/>
                <w:color w:val="000000" w:themeColor="text1"/>
                <w:sz w:val="24"/>
                <w:szCs w:val="24"/>
              </w:rPr>
              <w:t xml:space="preserve"> </w:t>
            </w:r>
            <w:proofErr w:type="gramStart"/>
            <w:r w:rsidRPr="00C578F6">
              <w:rPr>
                <w:rFonts w:ascii="Times New Roman" w:hAnsi="Times New Roman" w:cs="Times New Roman"/>
                <w:color w:val="000000" w:themeColor="text1"/>
                <w:sz w:val="24"/>
                <w:szCs w:val="24"/>
              </w:rPr>
              <w:t>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roofErr w:type="gramEnd"/>
          </w:p>
        </w:tc>
        <w:tc>
          <w:tcPr>
            <w:tcW w:w="2126"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получателей образовательных услуг в общеобразовательных организациях</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C578F6" w:rsidTr="00920646">
        <w:tblPrEx>
          <w:tblBorders>
            <w:insideH w:val="nil"/>
          </w:tblBorders>
        </w:tblPrEx>
        <w:trPr>
          <w:trHeight w:val="145"/>
        </w:trPr>
        <w:tc>
          <w:tcPr>
            <w:tcW w:w="598" w:type="dxa"/>
            <w:tcBorders>
              <w:bottom w:val="single" w:sz="4" w:space="0" w:color="auto"/>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3</w:t>
            </w:r>
          </w:p>
        </w:tc>
        <w:tc>
          <w:tcPr>
            <w:tcW w:w="4709" w:type="dxa"/>
            <w:tcBorders>
              <w:bottom w:val="single" w:sz="4" w:space="0" w:color="auto"/>
            </w:tcBorders>
          </w:tcPr>
          <w:p w:rsidR="009F119B"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 xml:space="preserve">Различия в числе получателей образовательных услуг в муниципальных организациях дополнительного образования муниципальных районов (муниципальных округов, городских округов)/число получателей образовательных услуг в муниципальных организациях дополнительного образования муниципальных районов (городских округов), по данным свода отчетов по сети, </w:t>
            </w:r>
            <w:r w:rsidRPr="00C578F6">
              <w:rPr>
                <w:rFonts w:ascii="Times New Roman" w:hAnsi="Times New Roman" w:cs="Times New Roman"/>
                <w:color w:val="000000" w:themeColor="text1"/>
                <w:sz w:val="24"/>
                <w:szCs w:val="24"/>
              </w:rPr>
              <w:lastRenderedPageBreak/>
              <w:t>штатам и контингентам получателей бюджетных средств, состоящих на бюджетах муниципальных образований, за отчетный финансовый год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
          <w:p w:rsidR="00920646" w:rsidRPr="00C578F6" w:rsidRDefault="00920646" w:rsidP="002D74AE">
            <w:pPr>
              <w:pStyle w:val="ConsPlusNormal"/>
              <w:jc w:val="both"/>
              <w:rPr>
                <w:rFonts w:ascii="Times New Roman" w:hAnsi="Times New Roman" w:cs="Times New Roman"/>
                <w:color w:val="000000" w:themeColor="text1"/>
                <w:sz w:val="24"/>
                <w:szCs w:val="24"/>
              </w:rPr>
            </w:pPr>
          </w:p>
        </w:tc>
        <w:tc>
          <w:tcPr>
            <w:tcW w:w="2126" w:type="dxa"/>
            <w:tcBorders>
              <w:bottom w:val="single" w:sz="4" w:space="0" w:color="auto"/>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коэффициент получателей образовательных услуг в организациях дополнительного образования</w:t>
            </w:r>
          </w:p>
        </w:tc>
        <w:tc>
          <w:tcPr>
            <w:tcW w:w="2139" w:type="dxa"/>
            <w:tcBorders>
              <w:bottom w:val="single" w:sz="4" w:space="0" w:color="auto"/>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920646" w:rsidRPr="00C578F6" w:rsidTr="00920646">
        <w:tblPrEx>
          <w:tblBorders>
            <w:insideH w:val="nil"/>
          </w:tblBorders>
        </w:tblPrEx>
        <w:trPr>
          <w:trHeight w:val="145"/>
        </w:trPr>
        <w:tc>
          <w:tcPr>
            <w:tcW w:w="9572" w:type="dxa"/>
            <w:gridSpan w:val="4"/>
            <w:tcBorders>
              <w:top w:val="single" w:sz="4" w:space="0" w:color="auto"/>
              <w:bottom w:val="single" w:sz="4" w:space="0" w:color="auto"/>
            </w:tcBorders>
          </w:tcPr>
          <w:p w:rsidR="00920646" w:rsidRPr="00C578F6" w:rsidRDefault="00920646" w:rsidP="00FF2E19">
            <w:pPr>
              <w:autoSpaceDE w:val="0"/>
              <w:autoSpaceDN w:val="0"/>
              <w:adjustRightInd w:val="0"/>
              <w:spacing w:after="0" w:line="240" w:lineRule="auto"/>
              <w:jc w:val="both"/>
              <w:rPr>
                <w:rFonts w:ascii="Times New Roman" w:hAnsi="Times New Roman" w:cs="Times New Roman"/>
                <w:color w:val="000000" w:themeColor="text1"/>
                <w:sz w:val="24"/>
                <w:szCs w:val="24"/>
              </w:rPr>
            </w:pPr>
            <w:r w:rsidRPr="002D62C3">
              <w:rPr>
                <w:rFonts w:ascii="Times New Roman" w:hAnsi="Times New Roman" w:cs="Times New Roman"/>
                <w:sz w:val="24"/>
                <w:szCs w:val="24"/>
              </w:rPr>
              <w:lastRenderedPageBreak/>
              <w:t>Изменени</w:t>
            </w:r>
            <w:r w:rsidR="002C4B74" w:rsidRPr="002D62C3">
              <w:rPr>
                <w:rFonts w:ascii="Times New Roman" w:hAnsi="Times New Roman" w:cs="Times New Roman"/>
                <w:sz w:val="24"/>
                <w:szCs w:val="24"/>
              </w:rPr>
              <w:t>е</w:t>
            </w:r>
            <w:r w:rsidRPr="002D62C3">
              <w:rPr>
                <w:rFonts w:ascii="Times New Roman" w:hAnsi="Times New Roman" w:cs="Times New Roman"/>
                <w:sz w:val="24"/>
                <w:szCs w:val="24"/>
              </w:rPr>
              <w:t>, внесенн</w:t>
            </w:r>
            <w:r w:rsidR="002C4B74" w:rsidRPr="002D62C3">
              <w:rPr>
                <w:rFonts w:ascii="Times New Roman" w:hAnsi="Times New Roman" w:cs="Times New Roman"/>
                <w:sz w:val="24"/>
                <w:szCs w:val="24"/>
              </w:rPr>
              <w:t>о</w:t>
            </w:r>
            <w:r w:rsidRPr="002D62C3">
              <w:rPr>
                <w:rFonts w:ascii="Times New Roman" w:hAnsi="Times New Roman" w:cs="Times New Roman"/>
                <w:sz w:val="24"/>
                <w:szCs w:val="24"/>
              </w:rPr>
              <w:t>е Законом Краснодарского края от 03.11.2023 № 4980-КЗ</w:t>
            </w:r>
            <w:r w:rsidR="002C4B74" w:rsidRPr="002D62C3">
              <w:rPr>
                <w:rFonts w:ascii="Times New Roman" w:hAnsi="Times New Roman" w:cs="Times New Roman"/>
                <w:sz w:val="24"/>
                <w:szCs w:val="24"/>
              </w:rPr>
              <w:t xml:space="preserve"> в графу 2 пункта 4</w:t>
            </w:r>
            <w:r w:rsidRPr="002D62C3">
              <w:rPr>
                <w:rFonts w:ascii="Times New Roman" w:hAnsi="Times New Roman" w:cs="Times New Roman"/>
                <w:sz w:val="24"/>
                <w:szCs w:val="24"/>
              </w:rPr>
              <w:t>, применя</w:t>
            </w:r>
            <w:r w:rsidR="00FF2E19" w:rsidRPr="002D62C3">
              <w:rPr>
                <w:rFonts w:ascii="Times New Roman" w:hAnsi="Times New Roman" w:cs="Times New Roman"/>
                <w:sz w:val="24"/>
                <w:szCs w:val="24"/>
              </w:rPr>
              <w:t>е</w:t>
            </w:r>
            <w:r w:rsidRPr="002D62C3">
              <w:rPr>
                <w:rFonts w:ascii="Times New Roman" w:hAnsi="Times New Roman" w:cs="Times New Roman"/>
                <w:sz w:val="24"/>
                <w:szCs w:val="24"/>
              </w:rPr>
              <w:t xml:space="preserve">тся к правоотношениям, возникающим при составлении и исполнении </w:t>
            </w:r>
            <w:r w:rsidRPr="002D62C3">
              <w:rPr>
                <w:rFonts w:ascii="Times New Roman" w:hAnsi="Times New Roman" w:cs="Times New Roman"/>
                <w:sz w:val="24"/>
                <w:szCs w:val="24"/>
              </w:rPr>
              <w:br/>
              <w:t xml:space="preserve">бюджета Краснодарского края, начиная с бюджета на 2025 год и на плановый </w:t>
            </w:r>
            <w:r w:rsidRPr="002D62C3">
              <w:rPr>
                <w:rFonts w:ascii="Times New Roman" w:hAnsi="Times New Roman" w:cs="Times New Roman"/>
                <w:sz w:val="24"/>
                <w:szCs w:val="24"/>
              </w:rPr>
              <w:br/>
              <w:t>период 2026 и 2027 годов</w:t>
            </w:r>
            <w:r w:rsidRPr="00920646">
              <w:rPr>
                <w:rFonts w:ascii="Times New Roman" w:hAnsi="Times New Roman" w:cs="Times New Roman"/>
                <w:sz w:val="24"/>
                <w:szCs w:val="24"/>
              </w:rPr>
              <w:t>.</w:t>
            </w:r>
          </w:p>
        </w:tc>
      </w:tr>
      <w:tr w:rsidR="00C578F6" w:rsidRPr="00C578F6" w:rsidTr="00920646">
        <w:tblPrEx>
          <w:tblBorders>
            <w:insideH w:val="nil"/>
          </w:tblBorders>
        </w:tblPrEx>
        <w:trPr>
          <w:trHeight w:val="145"/>
        </w:trPr>
        <w:tc>
          <w:tcPr>
            <w:tcW w:w="598" w:type="dxa"/>
            <w:tcBorders>
              <w:top w:val="single" w:sz="4" w:space="0" w:color="auto"/>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4</w:t>
            </w:r>
          </w:p>
        </w:tc>
        <w:tc>
          <w:tcPr>
            <w:tcW w:w="4709" w:type="dxa"/>
            <w:tcBorders>
              <w:top w:val="single" w:sz="4" w:space="0" w:color="auto"/>
              <w:bottom w:val="nil"/>
            </w:tcBorders>
          </w:tcPr>
          <w:p w:rsidR="00920646" w:rsidRPr="002D62C3" w:rsidRDefault="002D449F" w:rsidP="00180CBF">
            <w:pPr>
              <w:pStyle w:val="ConsPlusNormal"/>
              <w:jc w:val="both"/>
              <w:rPr>
                <w:rFonts w:ascii="Times New Roman" w:hAnsi="Times New Roman" w:cs="Times New Roman"/>
                <w:color w:val="000000" w:themeColor="text1"/>
                <w:sz w:val="24"/>
                <w:szCs w:val="24"/>
              </w:rPr>
            </w:pPr>
            <w:proofErr w:type="gramStart"/>
            <w:r w:rsidRPr="002D62C3">
              <w:rPr>
                <w:rFonts w:ascii="Times New Roman" w:hAnsi="Times New Roman" w:cs="Times New Roman"/>
                <w:color w:val="000000" w:themeColor="text1"/>
                <w:sz w:val="24"/>
                <w:szCs w:val="24"/>
              </w:rPr>
              <w:t>Различия в числе получателей образовательных услуг в муниципальных организациях дополнительного образования муниципальных районов (муниципальных округов, городских округов) и числе обучающихся по дополнительным образовательным программам спортивной подготовки в организациях отрасли физической культуры и спорта муниципальных районов (муниципальных округов, городских округов)/число получателей образовательных услуг в муниципальных организациях дополнительного образования муниципальных районов (муниципальных округов, городских округов), по данным свода отчетов по сети</w:t>
            </w:r>
            <w:proofErr w:type="gramEnd"/>
            <w:r w:rsidRPr="002D62C3">
              <w:rPr>
                <w:rFonts w:ascii="Times New Roman" w:hAnsi="Times New Roman" w:cs="Times New Roman"/>
                <w:color w:val="000000" w:themeColor="text1"/>
                <w:sz w:val="24"/>
                <w:szCs w:val="24"/>
              </w:rPr>
              <w:t xml:space="preserve">, </w:t>
            </w:r>
            <w:proofErr w:type="gramStart"/>
            <w:r w:rsidRPr="002D62C3">
              <w:rPr>
                <w:rFonts w:ascii="Times New Roman" w:hAnsi="Times New Roman" w:cs="Times New Roman"/>
                <w:color w:val="000000" w:themeColor="text1"/>
                <w:sz w:val="24"/>
                <w:szCs w:val="24"/>
              </w:rPr>
              <w:t>штатам и контингентам получателей бюджетных средств, состоящих на бюджетах муниципальных образований, за отчетный финансовый год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 и число обучающихся по дополнительным образовательным программам спортивной подготовки в организациях отрасли физической культуры и спорта муниципальных районов (муниципальных</w:t>
            </w:r>
            <w:proofErr w:type="gramEnd"/>
            <w:r w:rsidRPr="002D62C3">
              <w:rPr>
                <w:rFonts w:ascii="Times New Roman" w:hAnsi="Times New Roman" w:cs="Times New Roman"/>
                <w:color w:val="000000" w:themeColor="text1"/>
                <w:sz w:val="24"/>
                <w:szCs w:val="24"/>
              </w:rPr>
              <w:t xml:space="preserve"> округов, городских округов), по данным формы федерального </w:t>
            </w:r>
            <w:r w:rsidRPr="002D62C3">
              <w:rPr>
                <w:rFonts w:ascii="Times New Roman" w:hAnsi="Times New Roman" w:cs="Times New Roman"/>
                <w:color w:val="000000" w:themeColor="text1"/>
                <w:sz w:val="24"/>
                <w:szCs w:val="24"/>
              </w:rPr>
              <w:lastRenderedPageBreak/>
              <w:t>статистического наблюдения № 5 ФК (</w:t>
            </w:r>
            <w:proofErr w:type="gramStart"/>
            <w:r w:rsidRPr="002D62C3">
              <w:rPr>
                <w:rFonts w:ascii="Times New Roman" w:hAnsi="Times New Roman" w:cs="Times New Roman"/>
                <w:color w:val="000000" w:themeColor="text1"/>
                <w:sz w:val="24"/>
                <w:szCs w:val="24"/>
              </w:rPr>
              <w:t>сводная</w:t>
            </w:r>
            <w:proofErr w:type="gramEnd"/>
            <w:r w:rsidRPr="002D62C3">
              <w:rPr>
                <w:rFonts w:ascii="Times New Roman" w:hAnsi="Times New Roman" w:cs="Times New Roman"/>
                <w:color w:val="000000" w:themeColor="text1"/>
                <w:sz w:val="24"/>
                <w:szCs w:val="24"/>
              </w:rPr>
              <w:t>) "Сведения по подготовке спортивного резерва" за отчетный финансовый год,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
        </w:tc>
        <w:tc>
          <w:tcPr>
            <w:tcW w:w="2126" w:type="dxa"/>
            <w:tcBorders>
              <w:top w:val="single" w:sz="4" w:space="0" w:color="auto"/>
              <w:bottom w:val="nil"/>
            </w:tcBorders>
          </w:tcPr>
          <w:p w:rsidR="009F119B" w:rsidRPr="002D62C3" w:rsidRDefault="009F119B" w:rsidP="002D74AE">
            <w:pPr>
              <w:pStyle w:val="ConsPlusNormal"/>
              <w:jc w:val="both"/>
              <w:rPr>
                <w:rFonts w:ascii="Times New Roman" w:hAnsi="Times New Roman" w:cs="Times New Roman"/>
                <w:color w:val="000000" w:themeColor="text1"/>
                <w:sz w:val="24"/>
                <w:szCs w:val="24"/>
              </w:rPr>
            </w:pPr>
            <w:r w:rsidRPr="002D62C3">
              <w:rPr>
                <w:rFonts w:ascii="Times New Roman" w:hAnsi="Times New Roman" w:cs="Times New Roman"/>
                <w:color w:val="000000" w:themeColor="text1"/>
                <w:sz w:val="24"/>
                <w:szCs w:val="24"/>
              </w:rPr>
              <w:lastRenderedPageBreak/>
              <w:t>коэффициент получателей образовательных услуг в организациях дополнительного образования и услуг в физкультурно-спортивных организациях</w:t>
            </w:r>
          </w:p>
        </w:tc>
        <w:tc>
          <w:tcPr>
            <w:tcW w:w="2139" w:type="dxa"/>
            <w:tcBorders>
              <w:top w:val="single" w:sz="4" w:space="0" w:color="auto"/>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C578F6" w:rsidTr="00180CBF">
        <w:tblPrEx>
          <w:tblBorders>
            <w:insideH w:val="nil"/>
          </w:tblBorders>
        </w:tblPrEx>
        <w:trPr>
          <w:cantSplit/>
          <w:trHeight w:val="20"/>
        </w:trPr>
        <w:tc>
          <w:tcPr>
            <w:tcW w:w="598" w:type="dxa"/>
            <w:tcBorders>
              <w:bottom w:val="nil"/>
            </w:tcBorders>
          </w:tcPr>
          <w:p w:rsidR="009F119B" w:rsidRPr="00C578F6" w:rsidRDefault="009F119B" w:rsidP="002D74AE">
            <w:pPr>
              <w:pStyle w:val="ConsPlusNormal"/>
              <w:contextualSpacing/>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5</w:t>
            </w:r>
          </w:p>
        </w:tc>
        <w:tc>
          <w:tcPr>
            <w:tcW w:w="4709" w:type="dxa"/>
            <w:tcBorders>
              <w:bottom w:val="nil"/>
            </w:tcBorders>
          </w:tcPr>
          <w:p w:rsidR="009F119B" w:rsidRPr="002D62C3" w:rsidRDefault="009F119B" w:rsidP="002D74AE">
            <w:pPr>
              <w:pStyle w:val="ConsPlusNormal"/>
              <w:jc w:val="both"/>
              <w:rPr>
                <w:rFonts w:ascii="Times New Roman" w:hAnsi="Times New Roman" w:cs="Times New Roman"/>
                <w:color w:val="000000" w:themeColor="text1"/>
                <w:sz w:val="24"/>
                <w:szCs w:val="24"/>
              </w:rPr>
            </w:pPr>
            <w:r w:rsidRPr="002D62C3">
              <w:rPr>
                <w:rFonts w:ascii="Times New Roman" w:hAnsi="Times New Roman" w:cs="Times New Roman"/>
                <w:color w:val="000000" w:themeColor="text1"/>
                <w:sz w:val="24"/>
                <w:szCs w:val="24"/>
              </w:rPr>
              <w:t>Сложившаяся инфраструктура муниципальных дошкольных образовательных организаций и их различная материальная база/внешняя кубатура зданий и сооружений муниципальных дошкольных образовательных организаций, имеющихся для выполнения полномочий органами местного самоуправления муниципальных районов (муниципальных округов, городских округов),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
        </w:tc>
        <w:tc>
          <w:tcPr>
            <w:tcW w:w="2126" w:type="dxa"/>
            <w:tcBorders>
              <w:bottom w:val="nil"/>
            </w:tcBorders>
          </w:tcPr>
          <w:p w:rsidR="009F119B" w:rsidRPr="002D62C3" w:rsidRDefault="009F119B" w:rsidP="002D74AE">
            <w:pPr>
              <w:pStyle w:val="ConsPlusNormal"/>
              <w:jc w:val="both"/>
              <w:rPr>
                <w:rFonts w:ascii="Times New Roman" w:hAnsi="Times New Roman" w:cs="Times New Roman"/>
                <w:color w:val="000000" w:themeColor="text1"/>
                <w:sz w:val="24"/>
                <w:szCs w:val="24"/>
              </w:rPr>
            </w:pPr>
            <w:r w:rsidRPr="002D62C3">
              <w:rPr>
                <w:rFonts w:ascii="Times New Roman" w:hAnsi="Times New Roman" w:cs="Times New Roman"/>
                <w:color w:val="000000" w:themeColor="text1"/>
                <w:sz w:val="24"/>
                <w:szCs w:val="24"/>
              </w:rPr>
              <w:t>коэффициент оснащенности дошкольных образовательных организаций</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C578F6" w:rsidTr="00180CBF">
        <w:tblPrEx>
          <w:tblBorders>
            <w:insideH w:val="nil"/>
          </w:tblBorders>
        </w:tblPrEx>
        <w:trPr>
          <w:trHeight w:val="145"/>
        </w:trPr>
        <w:tc>
          <w:tcPr>
            <w:tcW w:w="598" w:type="dxa"/>
            <w:tcBorders>
              <w:bottom w:val="nil"/>
            </w:tcBorders>
          </w:tcPr>
          <w:p w:rsidR="009F119B" w:rsidRPr="00C578F6" w:rsidRDefault="009F119B" w:rsidP="00180CBF">
            <w:pPr>
              <w:pStyle w:val="ConsPlusNormal"/>
              <w:widowContro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6</w:t>
            </w:r>
          </w:p>
        </w:tc>
        <w:tc>
          <w:tcPr>
            <w:tcW w:w="4709" w:type="dxa"/>
            <w:tcBorders>
              <w:bottom w:val="nil"/>
            </w:tcBorders>
          </w:tcPr>
          <w:p w:rsidR="009F119B" w:rsidRPr="002D62C3" w:rsidRDefault="009F119B" w:rsidP="002D74AE">
            <w:pPr>
              <w:pStyle w:val="ConsPlusNormal"/>
              <w:jc w:val="both"/>
              <w:rPr>
                <w:rFonts w:ascii="Times New Roman" w:hAnsi="Times New Roman" w:cs="Times New Roman"/>
                <w:color w:val="000000" w:themeColor="text1"/>
                <w:sz w:val="24"/>
                <w:szCs w:val="24"/>
              </w:rPr>
            </w:pPr>
            <w:r w:rsidRPr="002D62C3">
              <w:rPr>
                <w:rFonts w:ascii="Times New Roman" w:hAnsi="Times New Roman" w:cs="Times New Roman"/>
                <w:color w:val="000000" w:themeColor="text1"/>
                <w:sz w:val="24"/>
                <w:szCs w:val="24"/>
              </w:rPr>
              <w:t>Сложившаяся инфраструктура муниципальных образовательных организаций, реализующих основные общеобразовательные программы, и их различная материальная база/внешняя кубатура зданий и сооружений муниципальных образовательных организаций, реализующих основные общеобразовательные программы</w:t>
            </w:r>
            <w:r w:rsidR="00117C3C" w:rsidRPr="002D62C3">
              <w:rPr>
                <w:rFonts w:ascii="Times New Roman" w:hAnsi="Times New Roman" w:cs="Times New Roman"/>
                <w:color w:val="000000" w:themeColor="text1"/>
                <w:sz w:val="24"/>
                <w:szCs w:val="24"/>
              </w:rPr>
              <w:t>,</w:t>
            </w:r>
            <w:r w:rsidRPr="002D62C3">
              <w:rPr>
                <w:rFonts w:ascii="Times New Roman" w:hAnsi="Times New Roman" w:cs="Times New Roman"/>
                <w:color w:val="000000" w:themeColor="text1"/>
                <w:sz w:val="24"/>
                <w:szCs w:val="24"/>
              </w:rPr>
              <w:t xml:space="preserve"> без учета показателей внешней кубатуры зданий и сооружений малокомплектных и условно малокомплектных 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муниципальных районов (муниципальных округов, городских округов), с учетом создаваемых объектов капитального строительства муниципальных организаций </w:t>
            </w:r>
            <w:r w:rsidRPr="002D62C3">
              <w:rPr>
                <w:rFonts w:ascii="Times New Roman" w:hAnsi="Times New Roman" w:cs="Times New Roman"/>
                <w:color w:val="000000" w:themeColor="text1"/>
                <w:sz w:val="24"/>
                <w:szCs w:val="24"/>
              </w:rPr>
              <w:lastRenderedPageBreak/>
              <w:t>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
          <w:p w:rsidR="009F119B" w:rsidRPr="002D62C3" w:rsidRDefault="009F119B" w:rsidP="002D74AE">
            <w:pPr>
              <w:pStyle w:val="ConsPlusNormal"/>
              <w:jc w:val="both"/>
              <w:rPr>
                <w:rFonts w:ascii="Times New Roman" w:hAnsi="Times New Roman" w:cs="Times New Roman"/>
                <w:color w:val="000000" w:themeColor="text1"/>
                <w:sz w:val="24"/>
                <w:szCs w:val="24"/>
              </w:rPr>
            </w:pPr>
            <w:r w:rsidRPr="002D62C3">
              <w:rPr>
                <w:rFonts w:ascii="Times New Roman" w:hAnsi="Times New Roman" w:cs="Times New Roman"/>
                <w:color w:val="000000" w:themeColor="text1"/>
                <w:sz w:val="24"/>
                <w:szCs w:val="24"/>
              </w:rPr>
              <w:t>Сложившаяся инфраструктура малокомплектных и условно малокомплектных муниципальных образовательных организаций, реализующих основные общеобразовательные программы, и их различная материальная база/внешняя кубатура зданий и сооружений малокомплектных и условно малокомплектных 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муниципальных районов (муниципальных округов, городских округов),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
        </w:tc>
        <w:tc>
          <w:tcPr>
            <w:tcW w:w="2126" w:type="dxa"/>
            <w:tcBorders>
              <w:bottom w:val="nil"/>
            </w:tcBorders>
          </w:tcPr>
          <w:p w:rsidR="009F119B" w:rsidRPr="002D62C3" w:rsidRDefault="009F119B" w:rsidP="002D74AE">
            <w:pPr>
              <w:pStyle w:val="ConsPlusNormal"/>
              <w:jc w:val="both"/>
              <w:rPr>
                <w:rFonts w:ascii="Times New Roman" w:hAnsi="Times New Roman" w:cs="Times New Roman"/>
                <w:color w:val="000000" w:themeColor="text1"/>
                <w:sz w:val="24"/>
                <w:szCs w:val="24"/>
              </w:rPr>
            </w:pPr>
            <w:r w:rsidRPr="002D62C3">
              <w:rPr>
                <w:rFonts w:ascii="Times New Roman" w:hAnsi="Times New Roman" w:cs="Times New Roman"/>
                <w:color w:val="000000" w:themeColor="text1"/>
                <w:sz w:val="24"/>
                <w:szCs w:val="24"/>
              </w:rPr>
              <w:lastRenderedPageBreak/>
              <w:t>коэффициент оснащенности общеобразовательных организаций</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C578F6" w:rsidTr="00180CBF">
        <w:tblPrEx>
          <w:tblBorders>
            <w:insideH w:val="nil"/>
          </w:tblBorders>
        </w:tblPrEx>
        <w:trPr>
          <w:trHeight w:val="147"/>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7</w:t>
            </w:r>
          </w:p>
        </w:tc>
        <w:tc>
          <w:tcPr>
            <w:tcW w:w="4709" w:type="dxa"/>
            <w:tcBorders>
              <w:bottom w:val="nil"/>
            </w:tcBorders>
          </w:tcPr>
          <w:p w:rsidR="009F119B" w:rsidRPr="002D62C3" w:rsidRDefault="009F119B" w:rsidP="002D74AE">
            <w:pPr>
              <w:pStyle w:val="ConsPlusNormal"/>
              <w:jc w:val="both"/>
              <w:rPr>
                <w:rFonts w:ascii="Times New Roman" w:hAnsi="Times New Roman" w:cs="Times New Roman"/>
                <w:color w:val="000000" w:themeColor="text1"/>
                <w:sz w:val="24"/>
                <w:szCs w:val="24"/>
              </w:rPr>
            </w:pPr>
            <w:r w:rsidRPr="002D62C3">
              <w:rPr>
                <w:rFonts w:ascii="Times New Roman" w:hAnsi="Times New Roman" w:cs="Times New Roman"/>
                <w:color w:val="000000" w:themeColor="text1"/>
                <w:sz w:val="24"/>
                <w:szCs w:val="24"/>
              </w:rPr>
              <w:t>Сложившаяся инфраструктура муниципальных организаций дополнительного образования и их различная материальная база/внешняя кубатура зданий и сооружений муниципальных организаций дополнительного образования, имеющихся для выполнения полномочий органами местного самоуправления муниципальных районов (муниципальных округов, городских округов),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
          <w:p w:rsidR="009F119B" w:rsidRPr="002D62C3" w:rsidRDefault="009F119B" w:rsidP="002D74AE">
            <w:pPr>
              <w:pStyle w:val="ConsPlusNormal"/>
              <w:jc w:val="both"/>
              <w:rPr>
                <w:rFonts w:ascii="Times New Roman" w:hAnsi="Times New Roman" w:cs="Times New Roman"/>
                <w:color w:val="000000" w:themeColor="text1"/>
                <w:sz w:val="24"/>
                <w:szCs w:val="24"/>
              </w:rPr>
            </w:pPr>
            <w:r w:rsidRPr="002D62C3">
              <w:rPr>
                <w:rFonts w:ascii="Times New Roman" w:hAnsi="Times New Roman" w:cs="Times New Roman"/>
                <w:color w:val="000000" w:themeColor="text1"/>
                <w:sz w:val="24"/>
                <w:szCs w:val="24"/>
              </w:rPr>
              <w:t xml:space="preserve">Сложившаяся инфраструктура муниципальных организаций культуры и их различная материальная база/внешняя </w:t>
            </w:r>
            <w:r w:rsidRPr="002D62C3">
              <w:rPr>
                <w:rFonts w:ascii="Times New Roman" w:hAnsi="Times New Roman" w:cs="Times New Roman"/>
                <w:color w:val="000000" w:themeColor="text1"/>
                <w:sz w:val="24"/>
                <w:szCs w:val="24"/>
              </w:rPr>
              <w:lastRenderedPageBreak/>
              <w:t>кубатура зданий и сооружений муниципальных организаций культуры, имеющихся для выполнения полномочий органами местного самоуправления муниципальных районов (муниципальных округов, городских округов),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
          <w:p w:rsidR="009F119B" w:rsidRPr="002D62C3" w:rsidRDefault="009F119B" w:rsidP="002D74AE">
            <w:pPr>
              <w:pStyle w:val="ConsPlusNormal"/>
              <w:jc w:val="both"/>
              <w:rPr>
                <w:rFonts w:ascii="Times New Roman" w:hAnsi="Times New Roman" w:cs="Times New Roman"/>
                <w:color w:val="000000" w:themeColor="text1"/>
                <w:sz w:val="24"/>
                <w:szCs w:val="24"/>
              </w:rPr>
            </w:pPr>
            <w:r w:rsidRPr="002D62C3">
              <w:rPr>
                <w:rFonts w:ascii="Times New Roman" w:hAnsi="Times New Roman" w:cs="Times New Roman"/>
                <w:color w:val="000000" w:themeColor="text1"/>
                <w:sz w:val="24"/>
                <w:szCs w:val="24"/>
              </w:rPr>
              <w:t>Сложившаяся инфраструктура муниципальных организаций муниципальных физкультурно-спортивных организаций и их различная материальная база/кубатура (площадь) зданий и сооружений муниципальных физкультурно-спортивных организаций без учета показателей внешней кубатуры ледовых арен, объема чаш бассейнов и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
          <w:p w:rsidR="009F119B" w:rsidRPr="002D62C3" w:rsidRDefault="009F119B" w:rsidP="002D74AE">
            <w:pPr>
              <w:pStyle w:val="ConsPlusNormal"/>
              <w:jc w:val="both"/>
              <w:rPr>
                <w:rFonts w:ascii="Times New Roman" w:hAnsi="Times New Roman" w:cs="Times New Roman"/>
                <w:color w:val="000000" w:themeColor="text1"/>
                <w:sz w:val="24"/>
                <w:szCs w:val="24"/>
              </w:rPr>
            </w:pPr>
            <w:r w:rsidRPr="002D62C3">
              <w:rPr>
                <w:rFonts w:ascii="Times New Roman" w:hAnsi="Times New Roman" w:cs="Times New Roman"/>
                <w:color w:val="000000" w:themeColor="text1"/>
                <w:sz w:val="24"/>
                <w:szCs w:val="24"/>
              </w:rPr>
              <w:t xml:space="preserve">Сложившаяся инфраструктура муниципальных физкультурно-спортивных организаций и их различная материальная база/внешняя кубатура ледовых арен, объем чаш бассейнов и площадь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w:t>
            </w:r>
            <w:r w:rsidRPr="002D62C3">
              <w:rPr>
                <w:rFonts w:ascii="Times New Roman" w:hAnsi="Times New Roman" w:cs="Times New Roman"/>
                <w:color w:val="000000" w:themeColor="text1"/>
                <w:sz w:val="24"/>
                <w:szCs w:val="24"/>
              </w:rPr>
              <w:lastRenderedPageBreak/>
              <w:t>муниципальных организаций в очередном финансовом году</w:t>
            </w:r>
          </w:p>
        </w:tc>
        <w:tc>
          <w:tcPr>
            <w:tcW w:w="2126" w:type="dxa"/>
            <w:tcBorders>
              <w:bottom w:val="nil"/>
            </w:tcBorders>
          </w:tcPr>
          <w:p w:rsidR="009F119B" w:rsidRPr="002D62C3" w:rsidRDefault="009F119B" w:rsidP="002D74AE">
            <w:pPr>
              <w:pStyle w:val="ConsPlusNormal"/>
              <w:jc w:val="both"/>
              <w:rPr>
                <w:rFonts w:ascii="Times New Roman" w:hAnsi="Times New Roman" w:cs="Times New Roman"/>
                <w:color w:val="000000" w:themeColor="text1"/>
                <w:sz w:val="24"/>
                <w:szCs w:val="24"/>
              </w:rPr>
            </w:pPr>
            <w:r w:rsidRPr="002D62C3">
              <w:rPr>
                <w:rFonts w:ascii="Times New Roman" w:hAnsi="Times New Roman" w:cs="Times New Roman"/>
                <w:color w:val="000000" w:themeColor="text1"/>
                <w:sz w:val="24"/>
                <w:szCs w:val="24"/>
              </w:rPr>
              <w:lastRenderedPageBreak/>
              <w:t>коэффициент оснащенности организаций дополнительного образования, организаций культуры и физкультурно-спортивных организаций</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C578F6" w:rsidTr="009842AC">
        <w:tblPrEx>
          <w:tblBorders>
            <w:insideH w:val="nil"/>
          </w:tblBorders>
        </w:tblPrEx>
        <w:trPr>
          <w:trHeight w:val="145"/>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8</w:t>
            </w:r>
          </w:p>
        </w:tc>
        <w:tc>
          <w:tcPr>
            <w:tcW w:w="8974" w:type="dxa"/>
            <w:gridSpan w:val="3"/>
            <w:tcBorders>
              <w:bottom w:val="nil"/>
            </w:tcBorders>
          </w:tcPr>
          <w:p w:rsidR="009F119B" w:rsidRPr="002D62C3" w:rsidRDefault="009F119B" w:rsidP="002D74AE">
            <w:pPr>
              <w:pStyle w:val="ConsPlusNormal"/>
              <w:jc w:val="both"/>
              <w:rPr>
                <w:rFonts w:ascii="Times New Roman" w:hAnsi="Times New Roman" w:cs="Times New Roman"/>
                <w:color w:val="000000" w:themeColor="text1"/>
                <w:sz w:val="24"/>
                <w:szCs w:val="24"/>
              </w:rPr>
            </w:pPr>
            <w:r w:rsidRPr="002D62C3">
              <w:rPr>
                <w:rFonts w:ascii="Times New Roman" w:hAnsi="Times New Roman" w:cs="Times New Roman"/>
                <w:color w:val="000000" w:themeColor="text1"/>
                <w:sz w:val="24"/>
                <w:szCs w:val="24"/>
              </w:rPr>
              <w:t xml:space="preserve">Утратил силу. - Закон Краснодарского края от 08.10.2019 </w:t>
            </w:r>
            <w:r w:rsidR="00713F2B" w:rsidRPr="002D62C3">
              <w:rPr>
                <w:rFonts w:ascii="Times New Roman" w:hAnsi="Times New Roman" w:cs="Times New Roman"/>
                <w:color w:val="000000" w:themeColor="text1"/>
                <w:sz w:val="24"/>
                <w:szCs w:val="24"/>
              </w:rPr>
              <w:t>№</w:t>
            </w:r>
            <w:r w:rsidRPr="002D62C3">
              <w:rPr>
                <w:rFonts w:ascii="Times New Roman" w:hAnsi="Times New Roman" w:cs="Times New Roman"/>
                <w:color w:val="000000" w:themeColor="text1"/>
                <w:sz w:val="24"/>
                <w:szCs w:val="24"/>
              </w:rPr>
              <w:t xml:space="preserve"> 4135-КЗ</w:t>
            </w:r>
          </w:p>
        </w:tc>
      </w:tr>
      <w:tr w:rsidR="00C578F6" w:rsidRPr="00C578F6" w:rsidTr="00344ADA">
        <w:tblPrEx>
          <w:tblBorders>
            <w:insideH w:val="nil"/>
          </w:tblBorders>
        </w:tblPrEx>
        <w:trPr>
          <w:cantSplit/>
          <w:trHeight w:val="145"/>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9</w:t>
            </w:r>
          </w:p>
        </w:tc>
        <w:tc>
          <w:tcPr>
            <w:tcW w:w="4709" w:type="dxa"/>
            <w:tcBorders>
              <w:bottom w:val="nil"/>
            </w:tcBorders>
          </w:tcPr>
          <w:p w:rsidR="009F119B" w:rsidRPr="002D62C3" w:rsidRDefault="009F119B" w:rsidP="002D74AE">
            <w:pPr>
              <w:pStyle w:val="ConsPlusNormal"/>
              <w:jc w:val="both"/>
              <w:rPr>
                <w:rFonts w:ascii="Times New Roman" w:hAnsi="Times New Roman" w:cs="Times New Roman"/>
                <w:color w:val="000000" w:themeColor="text1"/>
                <w:sz w:val="24"/>
                <w:szCs w:val="24"/>
              </w:rPr>
            </w:pPr>
            <w:r w:rsidRPr="002D62C3">
              <w:rPr>
                <w:rFonts w:ascii="Times New Roman" w:hAnsi="Times New Roman" w:cs="Times New Roman"/>
                <w:color w:val="000000" w:themeColor="text1"/>
                <w:sz w:val="24"/>
                <w:szCs w:val="24"/>
              </w:rPr>
              <w:t>Различия в количестве населенных пунктов, входящих в состав муниципального района (муниципального округа, городского округа)/количество населенных пунктов, входящих в состав муниципального района (муниципального округа, городского округа)</w:t>
            </w:r>
          </w:p>
        </w:tc>
        <w:tc>
          <w:tcPr>
            <w:tcW w:w="2126" w:type="dxa"/>
            <w:tcBorders>
              <w:bottom w:val="nil"/>
            </w:tcBorders>
          </w:tcPr>
          <w:p w:rsidR="009F119B" w:rsidRPr="002D62C3" w:rsidRDefault="009F119B" w:rsidP="002D74AE">
            <w:pPr>
              <w:pStyle w:val="ConsPlusNormal"/>
              <w:jc w:val="both"/>
              <w:rPr>
                <w:rFonts w:ascii="Times New Roman" w:hAnsi="Times New Roman" w:cs="Times New Roman"/>
                <w:color w:val="000000" w:themeColor="text1"/>
                <w:sz w:val="24"/>
                <w:szCs w:val="24"/>
              </w:rPr>
            </w:pPr>
            <w:r w:rsidRPr="002D62C3">
              <w:rPr>
                <w:rFonts w:ascii="Times New Roman" w:hAnsi="Times New Roman" w:cs="Times New Roman"/>
                <w:color w:val="000000" w:themeColor="text1"/>
                <w:sz w:val="24"/>
                <w:szCs w:val="24"/>
              </w:rPr>
              <w:t>коэффициент расселения</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территориальный орган Федеральной службы государственной статистики по Краснодарскому краю (с учетом изменений перечня населенных пунктов, входящих в состав муниципального района (муниципального округа, городского округа)</w:t>
            </w:r>
          </w:p>
        </w:tc>
      </w:tr>
      <w:tr w:rsidR="00C578F6" w:rsidRPr="00C578F6" w:rsidTr="00A03C85">
        <w:tblPrEx>
          <w:tblBorders>
            <w:insideH w:val="nil"/>
          </w:tblBorders>
        </w:tblPrEx>
        <w:trPr>
          <w:trHeight w:val="2031"/>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10</w:t>
            </w:r>
          </w:p>
        </w:tc>
        <w:tc>
          <w:tcPr>
            <w:tcW w:w="4709" w:type="dxa"/>
            <w:tcBorders>
              <w:bottom w:val="nil"/>
            </w:tcBorders>
          </w:tcPr>
          <w:p w:rsidR="009F119B" w:rsidRPr="002D62C3" w:rsidRDefault="009F119B" w:rsidP="002D74AE">
            <w:pPr>
              <w:pStyle w:val="ConsPlusNormal"/>
              <w:jc w:val="both"/>
              <w:rPr>
                <w:rFonts w:ascii="Times New Roman" w:hAnsi="Times New Roman" w:cs="Times New Roman"/>
                <w:color w:val="000000" w:themeColor="text1"/>
                <w:sz w:val="24"/>
                <w:szCs w:val="24"/>
              </w:rPr>
            </w:pPr>
            <w:r w:rsidRPr="002D62C3">
              <w:rPr>
                <w:rFonts w:ascii="Times New Roman" w:hAnsi="Times New Roman" w:cs="Times New Roman"/>
                <w:color w:val="000000" w:themeColor="text1"/>
                <w:sz w:val="24"/>
                <w:szCs w:val="24"/>
              </w:rPr>
              <w:t>Различия в численности постоянного населения муниципальных районов (муниципальных округов, городских округов)/численность постоянного населения муниципального района (муниципального округа, городского округа)</w:t>
            </w:r>
          </w:p>
        </w:tc>
        <w:tc>
          <w:tcPr>
            <w:tcW w:w="2126" w:type="dxa"/>
            <w:tcBorders>
              <w:bottom w:val="nil"/>
            </w:tcBorders>
          </w:tcPr>
          <w:p w:rsidR="009F119B" w:rsidRPr="002D62C3" w:rsidRDefault="009F119B" w:rsidP="002D74AE">
            <w:pPr>
              <w:pStyle w:val="ConsPlusNormal"/>
              <w:jc w:val="both"/>
              <w:rPr>
                <w:rFonts w:ascii="Times New Roman" w:hAnsi="Times New Roman" w:cs="Times New Roman"/>
                <w:color w:val="000000" w:themeColor="text1"/>
                <w:sz w:val="24"/>
                <w:szCs w:val="24"/>
              </w:rPr>
            </w:pPr>
            <w:r w:rsidRPr="002D62C3">
              <w:rPr>
                <w:rFonts w:ascii="Times New Roman" w:hAnsi="Times New Roman" w:cs="Times New Roman"/>
                <w:color w:val="000000" w:themeColor="text1"/>
                <w:sz w:val="24"/>
                <w:szCs w:val="24"/>
              </w:rPr>
              <w:t>коэффициент численности</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территориальный орган Федеральной службы государственной ста</w:t>
            </w:r>
            <w:r w:rsidR="009842AC">
              <w:rPr>
                <w:rFonts w:ascii="Times New Roman" w:hAnsi="Times New Roman" w:cs="Times New Roman"/>
                <w:color w:val="000000" w:themeColor="text1"/>
                <w:sz w:val="24"/>
                <w:szCs w:val="24"/>
              </w:rPr>
              <w:t>тистики по Краснодарскому краю*</w:t>
            </w:r>
          </w:p>
        </w:tc>
      </w:tr>
    </w:tbl>
    <w:p w:rsidR="009F119B" w:rsidRPr="00397F65" w:rsidRDefault="009F119B" w:rsidP="000F4E16">
      <w:pPr>
        <w:pStyle w:val="ConsPlusNormal"/>
        <w:ind w:firstLine="540"/>
        <w:jc w:val="both"/>
        <w:rPr>
          <w:rFonts w:ascii="Times New Roman" w:hAnsi="Times New Roman" w:cs="Times New Roman"/>
          <w:color w:val="000000" w:themeColor="text1"/>
          <w:sz w:val="28"/>
          <w:szCs w:val="28"/>
        </w:rPr>
      </w:pPr>
      <w:r w:rsidRPr="00397F65">
        <w:rPr>
          <w:rFonts w:ascii="Times New Roman" w:hAnsi="Times New Roman" w:cs="Times New Roman"/>
          <w:color w:val="000000" w:themeColor="text1"/>
          <w:sz w:val="28"/>
          <w:szCs w:val="28"/>
        </w:rPr>
        <w:t>--------------------------------</w:t>
      </w:r>
    </w:p>
    <w:p w:rsidR="009F119B" w:rsidRPr="00397F65" w:rsidRDefault="009842AC"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9F119B" w:rsidRPr="00397F65">
        <w:rPr>
          <w:rFonts w:ascii="Times New Roman" w:hAnsi="Times New Roman" w:cs="Times New Roman"/>
          <w:color w:val="000000" w:themeColor="text1"/>
          <w:sz w:val="28"/>
          <w:szCs w:val="28"/>
        </w:rPr>
        <w:t>Численность постоянного населения вновь образованного муниципального района (муниципального округа, городского округа) Краснодарского края определяется на основании информации исполнительно-распорядительных органов муниципальных образований.</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Для муниципальных округов, образованных в текущем финансовом году в результате объединения всех городских поселений и (или) сельских поселений, входящих в состав муниципального района, при расчете индекса бюджетных расходов на очередной финансовый год и плановый период используются данные соответствующего муниципального района и городских поселений и (или) сельских поселений, входящих в состав муниципального района до их объединения.</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Для муниципальных округов, преобразованных в текущем финансовом году путем изменения статуса городского округа в связи с наделением его статусом муниципального округа, при расчете индекса бюджетных расходов на очередной финансовый год и плановый период используются данные соответствующего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2. Индекс бюджетных расходов муниципального района </w:t>
      </w:r>
      <w:r w:rsidRPr="00C578F6">
        <w:rPr>
          <w:rFonts w:ascii="Times New Roman" w:hAnsi="Times New Roman" w:cs="Times New Roman"/>
          <w:color w:val="000000" w:themeColor="text1"/>
          <w:sz w:val="28"/>
          <w:szCs w:val="28"/>
        </w:rPr>
        <w:lastRenderedPageBreak/>
        <w:t>(муниципального округа, городского округа) рассчитывается по формуле:</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2D62C3" w:rsidP="001E318F">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51" style="width:271.85pt;height:22.45pt" coordsize="" o:spt="100" adj="0,,0" path="" filled="f" stroked="f">
            <v:stroke joinstyle="miter"/>
            <v:imagedata r:id="rId158" o:title="base_23729_212966_32953"/>
            <v:formulas/>
            <v:path o:connecttype="segments"/>
          </v:shape>
        </w:pic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2D62C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52" style="width:21.3pt;height:22.45pt" coordsize="" o:spt="100" adj="0,,0" path="" filled="f" stroked="f">
            <v:stroke joinstyle="miter"/>
            <v:imagedata r:id="rId159" o:title="base_23729_212966_32954"/>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заработной платы j-го муниципального района (муниципального округа, городского округа);</w:t>
      </w:r>
    </w:p>
    <w:p w:rsidR="009F119B" w:rsidRPr="00C578F6" w:rsidRDefault="002D62C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53" style="width:25.35pt;height:22.45pt" coordsize="" o:spt="100" adj="0,,0" path="" filled="f" stroked="f">
            <v:stroke joinstyle="miter"/>
            <v:imagedata r:id="rId160" o:title="base_23729_212966_32955"/>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оснащенности учреждений j-го муниципального района (муниципального округа, городского округа);</w:t>
      </w:r>
    </w:p>
    <w:p w:rsidR="009F119B" w:rsidRPr="00C578F6" w:rsidRDefault="002D62C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54" style="width:22.45pt;height:22.45pt" coordsize="" o:spt="100" adj="0,,0" path="" filled="f" stroked="f">
            <v:stroke joinstyle="miter"/>
            <v:imagedata r:id="rId161" o:title="base_23729_212966_32956"/>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прочих расходов j-го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Коэффициент заработной платы муниципального района (муниципального округа, городского окр</w:t>
      </w:r>
      <w:r w:rsidR="00EF269D" w:rsidRPr="00C578F6">
        <w:rPr>
          <w:rFonts w:ascii="Times New Roman" w:hAnsi="Times New Roman" w:cs="Times New Roman"/>
          <w:color w:val="000000" w:themeColor="text1"/>
          <w:sz w:val="28"/>
          <w:szCs w:val="28"/>
        </w:rPr>
        <w:t>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2"/>
          <w:sz w:val="28"/>
          <w:szCs w:val="28"/>
        </w:rPr>
        <w:pict>
          <v:shape id="_x0000_i1155" style="width:106.55pt;height:24.2pt" coordsize="" o:spt="100" adj="0,,0" path="" filled="f" stroked="f">
            <v:stroke joinstyle="miter"/>
            <v:imagedata r:id="rId162" o:title="base_23729_212966_32957"/>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2D62C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56" style="width:27.05pt;height:22.45pt" coordsize="" o:spt="100" adj="0,,0" path="" filled="f" stroked="f">
            <v:stroke joinstyle="miter"/>
            <v:imagedata r:id="rId163" o:title="base_23729_212966_32958"/>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заработной платы социальной сферы j-го муниципального района (муниципального округа, городского округа);</w:t>
      </w:r>
    </w:p>
    <w:p w:rsidR="009F119B" w:rsidRPr="00C578F6" w:rsidRDefault="002D62C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57" style="width:33.4pt;height:22.45pt" coordsize="" o:spt="100" adj="0,,0" path="" filled="f" stroked="f">
            <v:stroke joinstyle="miter"/>
            <v:imagedata r:id="rId164" o:title="base_23729_212966_32959"/>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заработной платы управления j-го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3.1. Коэффициент заработной платы социальной сферы муниципального района (муниципального округа, городского округа)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58" style="width:134.8pt;height:22.45pt" coordsize="" o:spt="100" adj="0,,0" path="" filled="f" stroked="f">
            <v:stroke joinstyle="miter"/>
            <v:imagedata r:id="rId165" o:title="base_23729_212966_32960"/>
            <v:formulas/>
            <v:path o:connecttype="segments"/>
          </v:shape>
        </w:pic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2D62C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59" style="width:33.4pt;height:22.45pt" coordsize="" o:spt="100" adj="0,,0" path="" filled="f" stroked="f">
            <v:stroke joinstyle="miter"/>
            <v:imagedata r:id="rId166" o:title="base_23729_212966_32961"/>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получателей образовательных услуг в организациях дополнительного образования j-го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 утратил силу. - Закон Краснодарского края от 08.10.2019 </w:t>
      </w:r>
      <w:r w:rsidR="00713F2B"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4135-КЗ;</w:t>
      </w:r>
    </w:p>
    <w:p w:rsidR="009F119B" w:rsidRPr="00C578F6" w:rsidRDefault="002D62C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60" style="width:24.2pt;height:22.45pt" coordsize="" o:spt="100" adj="0,,0" path="" filled="f" stroked="f">
            <v:stroke joinstyle="miter"/>
            <v:imagedata r:id="rId167" o:title="base_23729_212966_32962"/>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расселения j-го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3.1.1. Коэффициент получателей образовательных услуг в организациях дополнительного образования муниципального района (муниципального округа, городского округа)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61" style="width:137.65pt;height:22.45pt" coordsize="" o:spt="100" adj="0,,0" path="" filled="f" stroked="f">
            <v:stroke joinstyle="miter"/>
            <v:imagedata r:id="rId168" o:title="base_23729_212966_32963"/>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2D62C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lastRenderedPageBreak/>
        <w:pict>
          <v:shape id="_x0000_i1162" style="width:21.3pt;height:21.3pt" coordsize="" o:spt="100" adj="0,,0" path="" filled="f" stroked="f">
            <v:stroke joinstyle="miter"/>
            <v:imagedata r:id="rId169" o:title="base_23729_212966_32964"/>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число получателей образовательных услуг в муниципальных организациях дополнительного образования j-го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w:t>
      </w:r>
      <w:r w:rsidRPr="00C578F6">
        <w:rPr>
          <w:rFonts w:ascii="Times New Roman" w:hAnsi="Times New Roman" w:cs="Times New Roman"/>
          <w:color w:val="000000" w:themeColor="text1"/>
          <w:sz w:val="28"/>
          <w:szCs w:val="28"/>
          <w:vertAlign w:val="superscript"/>
        </w:rPr>
        <w:t>до</w:t>
      </w:r>
      <w:r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число получателей образовательных услуг в муниципальных организациях дополнительного образования всех муниципальных районов (муниципальных округов, городских округов)</w:t>
      </w:r>
      <w:r w:rsidR="00664DD0">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j</w:t>
      </w:r>
      <w:r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j-го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 </w:t>
      </w:r>
      <w:r w:rsidR="00D220E9">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3.1.2. Утратил силу. - Закон Краснодарского края от 08.10.2019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3.1.3. Коэффициент расселения определяется в соответствии с подпунктом 5.1 пункта 5 подраздела "Методика расчета индекса бюджетных расходов муниципального района (муниципального округа, городского округа)" настоящего Порядка.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3.2. Коэффициент заработной платы управления муниципального района (муниципального округа, городского округа) рассчитывается по формуле:</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2D62C3" w:rsidP="001E318F">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63" style="width:105.4pt;height:22.45pt" coordsize="" o:spt="100" adj="0,,0" path="" filled="f" stroked="f">
            <v:stroke joinstyle="miter"/>
            <v:imagedata r:id="rId170" o:title="base_23729_212966_32965"/>
            <v:formulas/>
            <v:path o:connecttype="segments"/>
          </v:shape>
        </w:pic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2D62C3" w:rsidP="001E318F">
      <w:pPr>
        <w:pStyle w:val="ConsPlusNormal"/>
        <w:ind w:firstLine="709"/>
        <w:jc w:val="both"/>
        <w:rPr>
          <w:rFonts w:ascii="Times New Roman" w:hAnsi="Times New Roman" w:cs="Times New Roman"/>
          <w:color w:val="000000" w:themeColor="text1"/>
          <w:sz w:val="28"/>
          <w:szCs w:val="28"/>
        </w:rPr>
      </w:pPr>
      <w:bookmarkStart w:id="12" w:name="P1114"/>
      <w:bookmarkEnd w:id="12"/>
      <w:r>
        <w:rPr>
          <w:rFonts w:ascii="Times New Roman" w:hAnsi="Times New Roman" w:cs="Times New Roman"/>
          <w:color w:val="000000" w:themeColor="text1"/>
          <w:position w:val="-11"/>
          <w:sz w:val="28"/>
          <w:szCs w:val="28"/>
        </w:rPr>
        <w:pict>
          <v:shape id="_x0000_i1164" style="width:28.8pt;height:22.45pt" coordsize="" o:spt="100" adj="0,,0" path="" filled="f" stroked="f">
            <v:stroke joinstyle="miter"/>
            <v:imagedata r:id="rId171" o:title="base_23729_212966_32966"/>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численности j-го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зависимости от численности постоянного населения муниципального района (муниципального округа, городского округа) определяются следующие значения коэффициента численности j-го муниципального района (муниципального округа, городского округа):</w:t>
      </w:r>
    </w:p>
    <w:p w:rsidR="009F119B" w:rsidRPr="00C578F6" w:rsidRDefault="002D62C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65" style="width:58.75pt;height:22.45pt" coordsize="" o:spt="100" adj="0,,0" path="" filled="f" stroked="f">
            <v:stroke joinstyle="miter"/>
            <v:imagedata r:id="rId172" o:title="base_23729_212966_32967"/>
            <v:formulas/>
            <v:path o:connecttype="segments"/>
          </v:shape>
        </w:pict>
      </w:r>
      <w:r w:rsidR="009F119B" w:rsidRPr="00C578F6">
        <w:rPr>
          <w:rFonts w:ascii="Times New Roman" w:hAnsi="Times New Roman" w:cs="Times New Roman"/>
          <w:color w:val="000000" w:themeColor="text1"/>
          <w:sz w:val="28"/>
          <w:szCs w:val="28"/>
        </w:rPr>
        <w:t xml:space="preserve"> в муниципальном районе (муниципальном округе, городском округе) с численностью постоянного населения до 40,0 тыс. человек;</w:t>
      </w:r>
    </w:p>
    <w:p w:rsidR="009F119B" w:rsidRPr="00C578F6" w:rsidRDefault="002D62C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66" style="width:57.6pt;height:22.45pt" coordsize="" o:spt="100" adj="0,,0" path="" filled="f" stroked="f">
            <v:stroke joinstyle="miter"/>
            <v:imagedata r:id="rId173" o:title="base_23729_212966_32968"/>
            <v:formulas/>
            <v:path o:connecttype="segments"/>
          </v:shape>
        </w:pict>
      </w:r>
      <w:r w:rsidR="009F119B" w:rsidRPr="00C578F6">
        <w:rPr>
          <w:rFonts w:ascii="Times New Roman" w:hAnsi="Times New Roman" w:cs="Times New Roman"/>
          <w:color w:val="000000" w:themeColor="text1"/>
          <w:sz w:val="28"/>
          <w:szCs w:val="28"/>
        </w:rPr>
        <w:t xml:space="preserve"> в муниципальном районе (муниципальном округе, городском округе) с численностью постоянного населения от 40,0 тыс. человек до 70,0 тыс. человек;</w:t>
      </w:r>
    </w:p>
    <w:p w:rsidR="009F119B" w:rsidRPr="00C578F6" w:rsidRDefault="002D62C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67" style="width:58.75pt;height:22.45pt" coordsize="" o:spt="100" adj="0,,0" path="" filled="f" stroked="f">
            <v:stroke joinstyle="miter"/>
            <v:imagedata r:id="rId174" o:title="base_23729_212966_32969"/>
            <v:formulas/>
            <v:path o:connecttype="segments"/>
          </v:shape>
        </w:pict>
      </w:r>
      <w:r w:rsidR="009F119B" w:rsidRPr="00C578F6">
        <w:rPr>
          <w:rFonts w:ascii="Times New Roman" w:hAnsi="Times New Roman" w:cs="Times New Roman"/>
          <w:color w:val="000000" w:themeColor="text1"/>
          <w:sz w:val="28"/>
          <w:szCs w:val="28"/>
        </w:rPr>
        <w:t xml:space="preserve"> в муниципальном районе (муниципальном округе, городском округе) с численностью постоянного населения от 70,0 тыс. человек до 100,0 тыс. человек;</w:t>
      </w:r>
    </w:p>
    <w:p w:rsidR="009F119B" w:rsidRPr="00C578F6" w:rsidRDefault="002D62C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68" style="width:55.85pt;height:22.45pt" coordsize="" o:spt="100" adj="0,,0" path="" filled="f" stroked="f">
            <v:stroke joinstyle="miter"/>
            <v:imagedata r:id="rId175" o:title="base_23729_212966_32970"/>
            <v:formulas/>
            <v:path o:connecttype="segments"/>
          </v:shape>
        </w:pict>
      </w:r>
      <w:r w:rsidR="009F119B" w:rsidRPr="00C578F6">
        <w:rPr>
          <w:rFonts w:ascii="Times New Roman" w:hAnsi="Times New Roman" w:cs="Times New Roman"/>
          <w:color w:val="000000" w:themeColor="text1"/>
          <w:sz w:val="28"/>
          <w:szCs w:val="28"/>
        </w:rPr>
        <w:t xml:space="preserve"> в муниципальном районе (муниципальном округе, городском округе) с численностью постоянного населения от 100,0 тыс. человек до 135,0 тыс. человек;</w:t>
      </w:r>
    </w:p>
    <w:p w:rsidR="009F119B" w:rsidRPr="00C578F6" w:rsidRDefault="002D62C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69" style="width:57.6pt;height:22.45pt" coordsize="" o:spt="100" adj="0,,0" path="" filled="f" stroked="f">
            <v:stroke joinstyle="miter"/>
            <v:imagedata r:id="rId176" o:title="base_23729_212966_32971"/>
            <v:formulas/>
            <v:path o:connecttype="segments"/>
          </v:shape>
        </w:pict>
      </w:r>
      <w:r w:rsidR="009F119B" w:rsidRPr="00C578F6">
        <w:rPr>
          <w:rFonts w:ascii="Times New Roman" w:hAnsi="Times New Roman" w:cs="Times New Roman"/>
          <w:color w:val="000000" w:themeColor="text1"/>
          <w:sz w:val="28"/>
          <w:szCs w:val="28"/>
        </w:rPr>
        <w:t xml:space="preserve"> в муниципальном районе (муниципальном округе, городском округе) с численностью постоянного населения от 135,0 тыс. человек до 200,0 тыс. человек;</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 xml:space="preserve">Абзац утратил силу. - Закон Краснодарского края от 08.10.2019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9F119B" w:rsidRPr="00C578F6" w:rsidRDefault="002D62C3" w:rsidP="001E318F">
      <w:pPr>
        <w:pStyle w:val="ConsPlusNormal"/>
        <w:ind w:firstLine="709"/>
        <w:jc w:val="both"/>
        <w:rPr>
          <w:rFonts w:ascii="Times New Roman" w:hAnsi="Times New Roman" w:cs="Times New Roman"/>
          <w:color w:val="000000" w:themeColor="text1"/>
          <w:sz w:val="28"/>
          <w:szCs w:val="28"/>
        </w:rPr>
      </w:pPr>
      <w:bookmarkStart w:id="13" w:name="P1129"/>
      <w:bookmarkEnd w:id="13"/>
      <w:r>
        <w:rPr>
          <w:rFonts w:ascii="Times New Roman" w:hAnsi="Times New Roman" w:cs="Times New Roman"/>
          <w:color w:val="000000" w:themeColor="text1"/>
          <w:position w:val="-11"/>
          <w:sz w:val="28"/>
          <w:szCs w:val="28"/>
        </w:rPr>
        <w:pict>
          <v:shape id="_x0000_i1170" style="width:59.9pt;height:22.45pt" coordsize="" o:spt="100" adj="0,,0" path="" filled="f" stroked="f">
            <v:stroke joinstyle="miter"/>
            <v:imagedata r:id="rId177" o:title="base_23729_212966_32972"/>
            <v:formulas/>
            <v:path o:connecttype="segments"/>
          </v:shape>
        </w:pict>
      </w:r>
      <w:r w:rsidR="009F119B" w:rsidRPr="00C578F6">
        <w:rPr>
          <w:rFonts w:ascii="Times New Roman" w:hAnsi="Times New Roman" w:cs="Times New Roman"/>
          <w:color w:val="000000" w:themeColor="text1"/>
          <w:sz w:val="28"/>
          <w:szCs w:val="28"/>
        </w:rPr>
        <w:t xml:space="preserve"> в муниципальном районе (муниципальном округе, городском округе) с численностью постоянного населения свыше 200,0 тысяч человек.</w:t>
      </w:r>
    </w:p>
    <w:p w:rsidR="004B00D6"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 Коэффициент оснащенности учреждений муниципального района (муниципального округа, городского окр</w:t>
      </w:r>
      <w:r w:rsidR="004B00D6" w:rsidRPr="00C578F6">
        <w:rPr>
          <w:rFonts w:ascii="Times New Roman" w:hAnsi="Times New Roman" w:cs="Times New Roman"/>
          <w:color w:val="000000" w:themeColor="text1"/>
          <w:sz w:val="28"/>
          <w:szCs w:val="28"/>
        </w:rPr>
        <w:t>уга) рассчитывается по формуле:</w:t>
      </w:r>
    </w:p>
    <w:p w:rsidR="004B00D6" w:rsidRPr="00C578F6" w:rsidRDefault="004B00D6"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7"/>
          <w:sz w:val="28"/>
          <w:szCs w:val="28"/>
        </w:rPr>
        <w:pict>
          <v:shape id="_x0000_i1171" style="width:438.35pt;height:28.8pt" coordsize="" o:spt="100" adj="0,,0" path="" filled="f" stroked="f">
            <v:stroke joinstyle="miter"/>
            <v:imagedata r:id="rId178" o:title="base_23729_212966_32973"/>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2D62C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72" style="width:43.2pt;height:22.45pt" coordsize="" o:spt="100" adj="0,,0" path="" filled="f" stroked="f">
            <v:stroke joinstyle="miter"/>
            <v:imagedata r:id="rId179" o:title="base_23729_212966_32974"/>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оснащенности дошкольных образовательных организаций j-го муниципального района (муниципального округа, городского округа);</w:t>
      </w:r>
    </w:p>
    <w:p w:rsidR="009F119B" w:rsidRPr="00C578F6" w:rsidRDefault="002D62C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73" style="width:43.2pt;height:22.45pt" coordsize="" o:spt="100" adj="0,,0" path="" filled="f" stroked="f">
            <v:stroke joinstyle="miter"/>
            <v:imagedata r:id="rId180" o:title="base_23729_212966_32975"/>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получателей образовательных услуг в дошкольных образовательных организациях j-го муниципального района (муниципального округа, городского округа);</w:t>
      </w:r>
    </w:p>
    <w:p w:rsidR="009F119B" w:rsidRPr="00C578F6" w:rsidRDefault="002D62C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74" style="width:46.65pt;height:22.45pt" coordsize="" o:spt="100" adj="0,,0" path="" filled="f" stroked="f">
            <v:stroke joinstyle="miter"/>
            <v:imagedata r:id="rId181" o:title="base_23729_212966_32976"/>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оснащенности общеобразовательных организаций j-го муниципального района (муниципального округа, городского округа);</w:t>
      </w:r>
    </w:p>
    <w:p w:rsidR="009F119B" w:rsidRPr="00C578F6" w:rsidRDefault="002D62C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75" style="width:46.65pt;height:22.45pt" coordsize="" o:spt="100" adj="0,,0" path="" filled="f" stroked="f">
            <v:stroke joinstyle="miter"/>
            <v:imagedata r:id="rId182" o:title="base_23729_212966_32977"/>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получателей образовательных услуг в общеобразовательных организациях j-го муниципального района (муниципального округа, городского округа);</w:t>
      </w:r>
    </w:p>
    <w:p w:rsidR="009F119B" w:rsidRPr="00C578F6" w:rsidRDefault="002D62C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76" style="width:71.4pt;height:22.45pt" coordsize="" o:spt="100" adj="0,,0" path="" filled="f" stroked="f">
            <v:stroke joinstyle="miter"/>
            <v:imagedata r:id="rId183" o:title="base_23729_212966_32978"/>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оснащенности организации дополнительного образования, организаций культуры и физкультурно-спортивных организаций j-го муниципального района (муниципального округа, городского округа);</w:t>
      </w:r>
    </w:p>
    <w:p w:rsidR="009F119B" w:rsidRPr="00C578F6" w:rsidRDefault="002D62C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77" style="width:71.4pt;height:22.45pt" coordsize="" o:spt="100" adj="0,,0" path="" filled="f" stroked="f">
            <v:stroke joinstyle="miter"/>
            <v:imagedata r:id="rId184" o:title="base_23729_212966_32979"/>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получателей образовательных услуг в организациях дополнительного образования и услуг в физкультурно-спортивных организациях j-го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зависимости от полученных результатов определяются конечные значения коэффициента оснащенности учреждений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2D62C3">
        <w:rPr>
          <w:rFonts w:ascii="Times New Roman" w:hAnsi="Times New Roman" w:cs="Times New Roman"/>
          <w:color w:val="000000" w:themeColor="text1"/>
          <w:position w:val="-11"/>
          <w:sz w:val="28"/>
          <w:szCs w:val="28"/>
        </w:rPr>
        <w:pict>
          <v:shape id="_x0000_i1178" style="width:62.2pt;height:22.45pt" coordsize="" o:spt="100" adj="0,,0" path="" filled="f" stroked="f">
            <v:stroke joinstyle="miter"/>
            <v:imagedata r:id="rId185" o:title="base_23729_212966_32980"/>
            <v:formulas/>
            <v:path o:connecttype="segments"/>
          </v:shape>
        </w:pict>
      </w:r>
      <w:r w:rsidRPr="00C578F6">
        <w:rPr>
          <w:rFonts w:ascii="Times New Roman" w:hAnsi="Times New Roman" w:cs="Times New Roman"/>
          <w:color w:val="000000" w:themeColor="text1"/>
          <w:sz w:val="28"/>
          <w:szCs w:val="28"/>
        </w:rPr>
        <w:t>, то коэффициент оснащенности учреждений j-го муниципального района (муниципального округа, городского округа) принимает значение, рассчитанное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79" style="width:177.4pt;height:22.45pt" coordsize="" o:spt="100" adj="0,,0" path="" filled="f" stroked="f">
            <v:stroke joinstyle="miter"/>
            <v:imagedata r:id="rId186" o:title="base_23729_212966_32981"/>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2D62C3">
        <w:rPr>
          <w:rFonts w:ascii="Times New Roman" w:hAnsi="Times New Roman" w:cs="Times New Roman"/>
          <w:color w:val="000000" w:themeColor="text1"/>
          <w:position w:val="-11"/>
          <w:sz w:val="28"/>
          <w:szCs w:val="28"/>
        </w:rPr>
        <w:pict>
          <v:shape id="_x0000_i1180" style="width:58.75pt;height:22.45pt" coordsize="" o:spt="100" adj="0,,0" path="" filled="f" stroked="f">
            <v:stroke joinstyle="miter"/>
            <v:imagedata r:id="rId187" o:title="base_23729_212966_32982"/>
            <v:formulas/>
            <v:path o:connecttype="segments"/>
          </v:shape>
        </w:pict>
      </w:r>
      <w:r w:rsidRPr="00C578F6">
        <w:rPr>
          <w:rFonts w:ascii="Times New Roman" w:hAnsi="Times New Roman" w:cs="Times New Roman"/>
          <w:color w:val="000000" w:themeColor="text1"/>
          <w:sz w:val="28"/>
          <w:szCs w:val="28"/>
        </w:rPr>
        <w:t>, то коэффициент оснащенности учреждений j-го муниципального района (муниципального округа, городского округа) принимает значение, рассчитанное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81" style="width:165.3pt;height:22.45pt" coordsize="" o:spt="100" adj="0,,0" path="" filled="f" stroked="f">
            <v:stroke joinstyle="miter"/>
            <v:imagedata r:id="rId188" o:title="base_23729_212966_32983"/>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4.1. Коэффициент оснащенности дошкольных образовательных организаций муниципального района (муниципального округа, городского округа)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82" style="width:137.65pt;height:22.45pt" coordsize="" o:spt="100" adj="0,,0" path="" filled="f" stroked="f">
            <v:stroke joinstyle="miter"/>
            <v:imagedata r:id="rId189" o:title="base_23729_212966_32984"/>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2D62C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83" style="width:22.45pt;height:22.45pt" coordsize="" o:spt="100" adj="0,,0" path="" filled="f" stroked="f">
            <v:stroke joinstyle="miter"/>
            <v:imagedata r:id="rId190" o:title="base_23729_212966_32985"/>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дошкольных образовательных организаций j-го муниципального района (муниципального округа, городского округа), выраженная показателем внешней кубатуры зданий и сооружений муниципальных дошкольных образовательных организаций, имеющихся для выполнения полномочий органами местного самоуправления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perscript"/>
        </w:rPr>
        <w:t>ДУ</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оснащенность муниципальных дошкольных образовательных организаций всех муниципальных районов (муниципальных округов, городских округов) Краснодарского края, выраженная показателем внешней кубатуры зданий и сооружений муниципальных дошкольных образовательных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j</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j-го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4.2. Коэффициент получателей образовательных услуг в дошкольных образовательных организациях муниципального района (муниципального округа, городского округа)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2"/>
          <w:sz w:val="28"/>
          <w:szCs w:val="28"/>
        </w:rPr>
        <w:pict>
          <v:shape id="_x0000_i1184" style="width:137.1pt;height:24.2pt" coordsize="" o:spt="100" adj="0,,0" path="" filled="f" stroked="f">
            <v:stroke joinstyle="miter"/>
            <v:imagedata r:id="rId191" o:title="base_23729_212966_32986"/>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2D62C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85" style="width:21.3pt;height:21.3pt" coordsize="" o:spt="100" adj="0,,0" path="" filled="f" stroked="f">
            <v:stroke joinstyle="miter"/>
            <v:imagedata r:id="rId192" o:title="base_23729_212966_32987"/>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число получателей образовательных услуг в муниципальных дошкольных образовательных организациях j-го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w:t>
      </w:r>
      <w:r w:rsidRPr="00C578F6">
        <w:rPr>
          <w:rFonts w:ascii="Times New Roman" w:hAnsi="Times New Roman" w:cs="Times New Roman"/>
          <w:color w:val="000000" w:themeColor="text1"/>
          <w:sz w:val="28"/>
          <w:szCs w:val="28"/>
          <w:vertAlign w:val="superscript"/>
        </w:rPr>
        <w:t>ду</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число получателей образовательных услуг в муниципальных дошкольных образовательных организациях всех муниципальных районов (муниципальных округов, городских округов) Краснодарского края;</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j</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j-го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4.3. Коэффициент оснащенности общеобразовательных организаций муниципального района (муниципального округа, городского округа) рассчитывается по формуле:</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2D62C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86" style="width:353.1pt;height:22.45pt" coordsize="" o:spt="100" adj="0,,0" path="" filled="f" stroked="f">
            <v:stroke joinstyle="miter"/>
            <v:imagedata r:id="rId193" o:title="base_23729_212966_32988"/>
            <v:formulas/>
            <v:path o:connecttype="segments"/>
          </v:shape>
        </w:pic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2D62C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87" style="width:24.2pt;height:22.45pt" coordsize="" o:spt="100" adj="0,,0" path="" filled="f" stroked="f">
            <v:stroke joinstyle="miter"/>
            <v:imagedata r:id="rId194" o:title="base_23729_212966_32989"/>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образовательных организаций, реализующих основные общеобразовательные программы, j-го муниципального района (муниципального округа, городского округа), выраженная показателем внешней кубатуры зданий и сооружений муниципальных образовательных организаций, реализующих основные общеобразовательные программы</w:t>
      </w:r>
      <w:r w:rsidR="007A40E5" w:rsidRPr="002D62C3">
        <w:rPr>
          <w:rFonts w:ascii="Times New Roman" w:hAnsi="Times New Roman" w:cs="Times New Roman"/>
          <w:color w:val="000000" w:themeColor="text1"/>
          <w:sz w:val="28"/>
          <w:szCs w:val="28"/>
        </w:rPr>
        <w:t>,</w:t>
      </w:r>
      <w:r w:rsidR="009F119B" w:rsidRPr="002D62C3">
        <w:rPr>
          <w:rFonts w:ascii="Times New Roman" w:hAnsi="Times New Roman" w:cs="Times New Roman"/>
          <w:color w:val="000000" w:themeColor="text1"/>
          <w:sz w:val="28"/>
          <w:szCs w:val="28"/>
        </w:rPr>
        <w:t xml:space="preserve"> без учета показателей внешней кубатуры зданий и сооружений малокомплектных</w:t>
      </w:r>
      <w:r w:rsidR="009F119B" w:rsidRPr="00C578F6">
        <w:rPr>
          <w:rFonts w:ascii="Times New Roman" w:hAnsi="Times New Roman" w:cs="Times New Roman"/>
          <w:color w:val="000000" w:themeColor="text1"/>
          <w:sz w:val="28"/>
          <w:szCs w:val="28"/>
        </w:rPr>
        <w:t xml:space="preserve"> и условно малокомплектных 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муниципального района (муниципального округа, городского округа);</w:t>
      </w:r>
    </w:p>
    <w:p w:rsidR="009F119B" w:rsidRPr="00C578F6" w:rsidRDefault="002D62C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88" style="width:53pt;height:22.45pt" coordsize="" o:spt="100" adj="0,,0" path="" filled="f" stroked="f">
            <v:stroke joinstyle="miter"/>
            <v:imagedata r:id="rId195" o:title="base_23729_212966_32990"/>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малокомплектных и условно малокомплектных муниципальных образовательных организаций, реализующих основные общеобразовательные программы, j-го муниципального района (муниципального округа, городского округа), выраженная показателем внешней кубатуры зданий и сооружений малокомплектных и условно малокомплектных 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j</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j-го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perscript"/>
        </w:rPr>
        <w:t>шк</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оснащенность муниципальных образовательных организаций, реализующих основные общеобразовательные программы всех муниципальных районов (муниципальных округов, городских округов) Краснодарского края, выраженная показателем внешней кубатуры зданий и сооружений муниципальных образовательных организаций, реализующих основные общеобразовательные программы, без учета показателей внешней кубатуры зданий и сооружений малокомплектных и условно малокомплектных 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perscript"/>
        </w:rPr>
        <w:t>малоком шк</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оснащенность малокомплектных и условно малокомплектных муниципальных образовательных организаций, реализующих основные общеобразовательные программы, всех муниципальных районов </w:t>
      </w:r>
      <w:r w:rsidRPr="00C578F6">
        <w:rPr>
          <w:rFonts w:ascii="Times New Roman" w:hAnsi="Times New Roman" w:cs="Times New Roman"/>
          <w:color w:val="000000" w:themeColor="text1"/>
          <w:sz w:val="28"/>
          <w:szCs w:val="28"/>
        </w:rPr>
        <w:lastRenderedPageBreak/>
        <w:t>(муниципальных округов, городских округов) Краснодарского края, выраженная показателем внешней кубатуры зданий и сооружений малокомплектных и условно малокомплектных 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4.4. Коэффициент получателей образовательных услуг в общеобразовательных организациях муниципального района (муниципального округа, городского округа)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2"/>
          <w:sz w:val="28"/>
          <w:szCs w:val="28"/>
        </w:rPr>
        <w:pict>
          <v:shape id="_x0000_i1189" style="width:140.55pt;height:24.2pt" coordsize="" o:spt="100" adj="0,,0" path="" filled="f" stroked="f">
            <v:stroke joinstyle="miter"/>
            <v:imagedata r:id="rId196" o:title="base_23729_212966_32991"/>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2D62C3"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90" style="width:24.2pt;height:21.3pt" coordsize="" o:spt="100" adj="0,,0" path="" filled="f" stroked="f">
            <v:stroke joinstyle="miter"/>
            <v:imagedata r:id="rId197" o:title="base_23729_212966_32992"/>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число получателей образовательных услуг в муниципальных общеобразовательных организациях j-го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w:t>
      </w:r>
      <w:r w:rsidRPr="00C578F6">
        <w:rPr>
          <w:rFonts w:ascii="Times New Roman" w:hAnsi="Times New Roman" w:cs="Times New Roman"/>
          <w:color w:val="000000" w:themeColor="text1"/>
          <w:sz w:val="28"/>
          <w:szCs w:val="28"/>
          <w:vertAlign w:val="superscript"/>
        </w:rPr>
        <w:t>шк</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число получателей образовательных услуг в муниципальных общеобразовательных организациях всех муниципальных районов (муниципальных округов, городских округов);</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j</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j-го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 - численность постоянного населения Краснодарского края.</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4.5. Коэффициент оснащенности организаций дополнительного образования, организаций культуры и физкультурно-спортивных организаций муниципального района (муниципального округа, городского округа)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55"/>
          <w:sz w:val="28"/>
          <w:szCs w:val="28"/>
        </w:rPr>
        <w:pict>
          <v:shape id="_x0000_i1191" style="width:376.15pt;height:65.65pt" coordsize="" o:spt="100" adj="0,,0" path="" filled="f" stroked="f">
            <v:stroke joinstyle="miter"/>
            <v:imagedata r:id="rId198" o:title="base_23729_212966_32993"/>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2D62C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92" style="width:25.35pt;height:22.45pt" coordsize="" o:spt="100" adj="0,,0" path="" filled="f" stroked="f">
            <v:stroke joinstyle="miter"/>
            <v:imagedata r:id="rId199" o:title="base_23729_212966_32994"/>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организаций дополнительного образования j-го муниципального района (муниципального округа, городского округа), выраженная показателем внешней кубатуры зданий и сооружений муниципальных организаций дополнительного образования, имеющихся для выполнения полномочий органами местного самоуправления муниципального района (муниципального округа, городского округа);</w:t>
      </w:r>
    </w:p>
    <w:p w:rsidR="009F119B" w:rsidRPr="00C578F6" w:rsidRDefault="002D62C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93" style="width:31.1pt;height:22.45pt" coordsize="" o:spt="100" adj="0,,0" path="" filled="f" stroked="f">
            <v:stroke joinstyle="miter"/>
            <v:imagedata r:id="rId200" o:title="base_23729_212966_32995"/>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организации культуры j-го муниципального района (муниципального округа, городского округа), </w:t>
      </w:r>
      <w:r w:rsidR="009F119B" w:rsidRPr="00C578F6">
        <w:rPr>
          <w:rFonts w:ascii="Times New Roman" w:hAnsi="Times New Roman" w:cs="Times New Roman"/>
          <w:color w:val="000000" w:themeColor="text1"/>
          <w:sz w:val="28"/>
          <w:szCs w:val="28"/>
        </w:rPr>
        <w:lastRenderedPageBreak/>
        <w:t>выраженная показателем внешней кубатуры зданий и сооружений муниципальных организаций культуры, имеющихся для выполнения полномочий органами местного самоуправления муниципального района (муниципального округа, городского округа);</w:t>
      </w:r>
    </w:p>
    <w:p w:rsidR="009F119B" w:rsidRPr="00C578F6" w:rsidRDefault="002D62C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94" style="width:37.45pt;height:22.45pt" coordsize="" o:spt="100" adj="0,,0" path="" filled="f" stroked="f">
            <v:stroke joinstyle="miter"/>
            <v:imagedata r:id="rId201" o:title="base_23729_212966_32996"/>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j-го муниципального района (муниципального округа, городского округа), выраженная показателем кубатуры (площади) зданий и сооружений муниципальных физкультурно-спортивных организаций без учета показателей внешней кубатуры ледовых арен, объема чаш бассейнов и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муниципального района (муниципального округа, городского округа);</w:t>
      </w:r>
    </w:p>
    <w:p w:rsidR="009F119B" w:rsidRPr="00C578F6" w:rsidRDefault="002D62C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95" style="width:38.6pt;height:22.45pt" coordsize="" o:spt="100" adj="0,,0" path="" filled="f" stroked="f">
            <v:stroke joinstyle="miter"/>
            <v:imagedata r:id="rId202" o:title="base_23729_212966_32997"/>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j-го муниципального района (муниципального округа, городского округа), выраженная показателем внешней кубатуры зданий ледовых арен муниципальных физкультурно-спортивных организаций, имеющихся для выполнения полномочий органами местного самоуправления муниципального района (муниципального округа, городского округа);</w:t>
      </w:r>
    </w:p>
    <w:p w:rsidR="009F119B" w:rsidRPr="00C578F6" w:rsidRDefault="002D62C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96" style="width:37.45pt;height:22.45pt" coordsize="" o:spt="100" adj="0,,0" path="" filled="f" stroked="f">
            <v:stroke joinstyle="miter"/>
            <v:imagedata r:id="rId203" o:title="base_23729_212966_32998"/>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j-го муниципального района (муниципального округа, городского округа), выраженная показателем объема чаш бассейнов муниципальных физкультурно-спортивных организаций, имеющихся для выполнения полномочий органами местного самоуправления муниципального района (муниципального округа, городского округа);</w:t>
      </w:r>
    </w:p>
    <w:p w:rsidR="009F119B" w:rsidRPr="00C578F6" w:rsidRDefault="002D62C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97" style="width:38.6pt;height:22.45pt" coordsize="" o:spt="100" adj="0,,0" path="" filled="f" stroked="f">
            <v:stroke joinstyle="miter"/>
            <v:imagedata r:id="rId204" o:title="base_23729_212966_32999"/>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j-го муниципального района (муниципального округа, городского округа), выраженная показателем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муниципального района (муниципального округа, городского округа);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H</w:t>
      </w:r>
      <w:r w:rsidRPr="00C578F6">
        <w:rPr>
          <w:rFonts w:ascii="Times New Roman" w:hAnsi="Times New Roman" w:cs="Times New Roman"/>
          <w:color w:val="000000" w:themeColor="text1"/>
          <w:sz w:val="28"/>
          <w:szCs w:val="28"/>
          <w:vertAlign w:val="subscript"/>
        </w:rPr>
        <w:t>j</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j-го муниципального района (муниципального округа, городского округа);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perscript"/>
        </w:rPr>
        <w:t>ДО</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оснащенность муниципальных организаций дополнительного образования всех муниципальных районов (муниципальных округов, городских округов) Краснодарского края, выраженная показателем внешней кубатуры зданий и сооружений муниципальных организаций дополнительного образования,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perscript"/>
        </w:rPr>
        <w:t>КУЛ</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оснащенность муниципальных организаций культуры всех муниципальных районов (муниципальных округов, городских округов) Краснодарского края, выраженная показателем внешней кубатуры зданий и </w:t>
      </w:r>
      <w:r w:rsidRPr="00C578F6">
        <w:rPr>
          <w:rFonts w:ascii="Times New Roman" w:hAnsi="Times New Roman" w:cs="Times New Roman"/>
          <w:color w:val="000000" w:themeColor="text1"/>
          <w:sz w:val="28"/>
          <w:szCs w:val="28"/>
        </w:rPr>
        <w:lastRenderedPageBreak/>
        <w:t>сооружений муниципальных организаций культуры,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perscript"/>
        </w:rPr>
        <w:t>ФКиС1</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всех муниципальных районов (муниципальных округов, городских округов) Краснодарского края, выраженная показателем кубатуры (площади) зданий и сооружений муниципальных физкультурно-спортивных организаций без учета показателей внешней кубатуры ледовых арен, объема чаш бассейнов и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perscript"/>
        </w:rPr>
        <w:t>ФКиС2</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всех муниципальных районов (муниципальных округов, городских округов) Краснодарского края, выраженная показателем внешней кубатуры зданий ледовых арен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perscript"/>
        </w:rPr>
        <w:t>ФКиС3</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всех муниципальных районов (муниципальных округов, городских округов) Краснодарского края, выраженная показателем объема чаш бассейнов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perscript"/>
        </w:rPr>
        <w:t>ФКиС4</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всех муниципальных районов (муниципальных округов, городских округов) Краснодарского края, выраженная показателем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4.6. Коэффициент получателей образовательных услуг в организациях дополнительного образования и услуг в физкультурно-спортивных организациях муниципального района (муниципального округа, городского округа):</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98" style="width:307pt;height:22.45pt" coordsize="" o:spt="100" adj="0,,0" path="" filled="f" stroked="f">
            <v:stroke joinstyle="miter"/>
            <v:imagedata r:id="rId205" o:title="base_23729_212966_33000"/>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Default="002D62C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99" style="width:25.35pt;height:22.45pt" coordsize="" o:spt="100" adj="0,,0" path="" filled="f" stroked="f">
            <v:stroke joinstyle="miter"/>
            <v:imagedata r:id="rId206" o:title="base_23729_212966_33001"/>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число получателей образовательных услуг в муниципальных организациях дополнительного образования j-го муниципального района (муниципального округа, городского округа);</w:t>
      </w: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920646" w:rsidRPr="002D62C3" w:rsidTr="00317BFB">
        <w:tc>
          <w:tcPr>
            <w:tcW w:w="60" w:type="dxa"/>
            <w:shd w:val="clear" w:color="auto" w:fill="CED3F1"/>
            <w:tcMar>
              <w:top w:w="0" w:type="dxa"/>
              <w:left w:w="0" w:type="dxa"/>
              <w:bottom w:w="0" w:type="dxa"/>
              <w:right w:w="0" w:type="dxa"/>
            </w:tcMar>
          </w:tcPr>
          <w:p w:rsidR="00920646" w:rsidRPr="002D74AE" w:rsidRDefault="00920646" w:rsidP="00317BFB">
            <w:pPr>
              <w:autoSpaceDE w:val="0"/>
              <w:autoSpaceDN w:val="0"/>
              <w:adjustRightInd w:val="0"/>
              <w:spacing w:after="0" w:line="240" w:lineRule="auto"/>
              <w:ind w:left="-749" w:firstLine="709"/>
              <w:jc w:val="both"/>
              <w:outlineLvl w:val="0"/>
              <w:rPr>
                <w:rFonts w:ascii="Times New Roman" w:hAnsi="Times New Roman" w:cs="Times New Roman"/>
                <w:color w:val="000000" w:themeColor="text1"/>
                <w:sz w:val="28"/>
                <w:szCs w:val="28"/>
              </w:rPr>
            </w:pPr>
          </w:p>
        </w:tc>
        <w:tc>
          <w:tcPr>
            <w:tcW w:w="113" w:type="dxa"/>
            <w:shd w:val="clear" w:color="auto" w:fill="F4F3F8"/>
            <w:tcMar>
              <w:top w:w="0" w:type="dxa"/>
              <w:left w:w="0" w:type="dxa"/>
              <w:bottom w:w="0" w:type="dxa"/>
              <w:right w:w="0" w:type="dxa"/>
            </w:tcMar>
          </w:tcPr>
          <w:p w:rsidR="00920646" w:rsidRPr="002D74AE" w:rsidRDefault="00920646" w:rsidP="00317BFB">
            <w:pPr>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p>
        </w:tc>
        <w:tc>
          <w:tcPr>
            <w:tcW w:w="0" w:type="auto"/>
            <w:shd w:val="clear" w:color="auto" w:fill="F4F3F8"/>
            <w:tcMar>
              <w:top w:w="113" w:type="dxa"/>
              <w:left w:w="0" w:type="dxa"/>
              <w:bottom w:w="113" w:type="dxa"/>
              <w:right w:w="0" w:type="dxa"/>
            </w:tcMar>
          </w:tcPr>
          <w:p w:rsidR="00920646" w:rsidRPr="002D62C3" w:rsidRDefault="00920646" w:rsidP="00FF2E19">
            <w:pPr>
              <w:autoSpaceDE w:val="0"/>
              <w:autoSpaceDN w:val="0"/>
              <w:adjustRightInd w:val="0"/>
              <w:spacing w:after="0" w:line="240" w:lineRule="auto"/>
              <w:jc w:val="both"/>
              <w:rPr>
                <w:rFonts w:ascii="Times New Roman" w:hAnsi="Times New Roman" w:cs="Times New Roman"/>
                <w:color w:val="000000" w:themeColor="text1"/>
                <w:sz w:val="28"/>
                <w:szCs w:val="28"/>
              </w:rPr>
            </w:pPr>
            <w:r w:rsidRPr="002D62C3">
              <w:rPr>
                <w:rFonts w:ascii="Times New Roman" w:hAnsi="Times New Roman" w:cs="Times New Roman"/>
                <w:color w:val="000000" w:themeColor="text1"/>
                <w:sz w:val="28"/>
                <w:szCs w:val="28"/>
              </w:rPr>
              <w:t>Изменени</w:t>
            </w:r>
            <w:r w:rsidR="00FF2E19" w:rsidRPr="002D62C3">
              <w:rPr>
                <w:rFonts w:ascii="Times New Roman" w:hAnsi="Times New Roman" w:cs="Times New Roman"/>
                <w:color w:val="000000" w:themeColor="text1"/>
                <w:sz w:val="28"/>
                <w:szCs w:val="28"/>
              </w:rPr>
              <w:t>е</w:t>
            </w:r>
            <w:r w:rsidRPr="002D62C3">
              <w:rPr>
                <w:rFonts w:ascii="Times New Roman" w:hAnsi="Times New Roman" w:cs="Times New Roman"/>
                <w:color w:val="000000" w:themeColor="text1"/>
                <w:sz w:val="28"/>
                <w:szCs w:val="28"/>
              </w:rPr>
              <w:t>, внесенн</w:t>
            </w:r>
            <w:r w:rsidR="00FF2E19" w:rsidRPr="002D62C3">
              <w:rPr>
                <w:rFonts w:ascii="Times New Roman" w:hAnsi="Times New Roman" w:cs="Times New Roman"/>
                <w:color w:val="000000" w:themeColor="text1"/>
                <w:sz w:val="28"/>
                <w:szCs w:val="28"/>
              </w:rPr>
              <w:t>о</w:t>
            </w:r>
            <w:r w:rsidRPr="002D62C3">
              <w:rPr>
                <w:rFonts w:ascii="Times New Roman" w:hAnsi="Times New Roman" w:cs="Times New Roman"/>
                <w:color w:val="000000" w:themeColor="text1"/>
                <w:sz w:val="28"/>
                <w:szCs w:val="28"/>
              </w:rPr>
              <w:t xml:space="preserve">е Законом Краснодарского края от 03.11.2023 </w:t>
            </w:r>
            <w:r w:rsidRPr="002D62C3">
              <w:rPr>
                <w:rFonts w:ascii="Times New Roman" w:hAnsi="Times New Roman" w:cs="Times New Roman"/>
                <w:color w:val="000000" w:themeColor="text1"/>
                <w:sz w:val="28"/>
                <w:szCs w:val="28"/>
              </w:rPr>
              <w:br/>
            </w:r>
            <w:r w:rsidRPr="002D62C3">
              <w:rPr>
                <w:rFonts w:ascii="Times New Roman" w:hAnsi="Times New Roman" w:cs="Times New Roman"/>
                <w:color w:val="000000" w:themeColor="text1"/>
                <w:sz w:val="28"/>
                <w:szCs w:val="28"/>
              </w:rPr>
              <w:lastRenderedPageBreak/>
              <w:t>№  4980-КЗ</w:t>
            </w:r>
            <w:r w:rsidR="00FF2E19" w:rsidRPr="002D62C3">
              <w:rPr>
                <w:rFonts w:ascii="Times New Roman" w:hAnsi="Times New Roman" w:cs="Times New Roman"/>
                <w:color w:val="000000" w:themeColor="text1"/>
                <w:sz w:val="28"/>
                <w:szCs w:val="28"/>
              </w:rPr>
              <w:t xml:space="preserve"> в подпункт 4.6</w:t>
            </w:r>
            <w:r w:rsidRPr="002D62C3">
              <w:rPr>
                <w:rFonts w:ascii="Times New Roman" w:hAnsi="Times New Roman" w:cs="Times New Roman"/>
                <w:color w:val="000000" w:themeColor="text1"/>
                <w:sz w:val="28"/>
                <w:szCs w:val="28"/>
              </w:rPr>
              <w:t xml:space="preserve">, </w:t>
            </w:r>
            <w:hyperlink r:id="rId207" w:history="1">
              <w:r w:rsidRPr="002D62C3">
                <w:rPr>
                  <w:rFonts w:ascii="Times New Roman" w:hAnsi="Times New Roman" w:cs="Times New Roman"/>
                  <w:color w:val="000000" w:themeColor="text1"/>
                  <w:sz w:val="28"/>
                  <w:szCs w:val="28"/>
                </w:rPr>
                <w:t>применя</w:t>
              </w:r>
              <w:r w:rsidR="00FF2E19" w:rsidRPr="002D62C3">
                <w:rPr>
                  <w:rFonts w:ascii="Times New Roman" w:hAnsi="Times New Roman" w:cs="Times New Roman"/>
                  <w:color w:val="000000" w:themeColor="text1"/>
                  <w:sz w:val="28"/>
                  <w:szCs w:val="28"/>
                </w:rPr>
                <w:t>е</w:t>
              </w:r>
              <w:r w:rsidRPr="002D62C3">
                <w:rPr>
                  <w:rFonts w:ascii="Times New Roman" w:hAnsi="Times New Roman" w:cs="Times New Roman"/>
                  <w:color w:val="000000" w:themeColor="text1"/>
                  <w:sz w:val="28"/>
                  <w:szCs w:val="28"/>
                </w:rPr>
                <w:t>тся</w:t>
              </w:r>
            </w:hyperlink>
            <w:r w:rsidRPr="002D62C3">
              <w:rPr>
                <w:rFonts w:ascii="Times New Roman" w:hAnsi="Times New Roman" w:cs="Times New Roman"/>
                <w:color w:val="000000" w:themeColor="text1"/>
                <w:sz w:val="28"/>
                <w:szCs w:val="28"/>
              </w:rPr>
              <w:t xml:space="preserve"> к правоотношениям, возникающим при составлении и исполнении бюджета Краснодарского края, начиная с бюджета на 2025 год и на плановый период 2026 и 2027 годов. </w:t>
            </w:r>
          </w:p>
        </w:tc>
        <w:tc>
          <w:tcPr>
            <w:tcW w:w="113" w:type="dxa"/>
            <w:shd w:val="clear" w:color="auto" w:fill="F4F3F8"/>
            <w:tcMar>
              <w:top w:w="0" w:type="dxa"/>
              <w:left w:w="0" w:type="dxa"/>
              <w:bottom w:w="0" w:type="dxa"/>
              <w:right w:w="0" w:type="dxa"/>
            </w:tcMar>
          </w:tcPr>
          <w:p w:rsidR="00920646" w:rsidRPr="002D62C3" w:rsidRDefault="00920646" w:rsidP="00317BF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tc>
      </w:tr>
    </w:tbl>
    <w:p w:rsidR="00920646" w:rsidRPr="002D62C3" w:rsidRDefault="00920646" w:rsidP="00703C39">
      <w:pPr>
        <w:pStyle w:val="ConsPlusNormal"/>
        <w:ind w:firstLine="709"/>
        <w:jc w:val="both"/>
        <w:rPr>
          <w:rFonts w:ascii="Times New Roman" w:hAnsi="Times New Roman" w:cs="Times New Roman"/>
          <w:color w:val="000000" w:themeColor="text1"/>
          <w:sz w:val="28"/>
          <w:szCs w:val="28"/>
        </w:rPr>
      </w:pPr>
    </w:p>
    <w:p w:rsidR="009F119B" w:rsidRPr="00C578F6" w:rsidRDefault="002D62C3" w:rsidP="00703C39">
      <w:pPr>
        <w:pStyle w:val="ConsPlusNormal"/>
        <w:ind w:firstLine="709"/>
        <w:jc w:val="both"/>
        <w:rPr>
          <w:rFonts w:ascii="Times New Roman" w:hAnsi="Times New Roman" w:cs="Times New Roman"/>
          <w:color w:val="000000" w:themeColor="text1"/>
          <w:sz w:val="28"/>
          <w:szCs w:val="28"/>
        </w:rPr>
      </w:pPr>
      <w:r w:rsidRPr="002D62C3">
        <w:rPr>
          <w:rFonts w:ascii="Times New Roman" w:hAnsi="Times New Roman" w:cs="Times New Roman"/>
          <w:color w:val="000000" w:themeColor="text1"/>
          <w:position w:val="-11"/>
          <w:sz w:val="28"/>
          <w:szCs w:val="28"/>
        </w:rPr>
        <w:pict>
          <v:shape id="_x0000_i1200" style="width:35.15pt;height:22.45pt" coordsize="" o:spt="100" adj="0,,0" path="" filled="f" stroked="f">
            <v:stroke joinstyle="miter"/>
            <v:imagedata r:id="rId208" o:title="base_23729_212966_33002"/>
            <v:formulas/>
            <v:path o:connecttype="segments"/>
          </v:shape>
        </w:pict>
      </w:r>
      <w:r w:rsidR="009F119B" w:rsidRPr="002D62C3">
        <w:rPr>
          <w:rFonts w:ascii="Times New Roman" w:hAnsi="Times New Roman" w:cs="Times New Roman"/>
          <w:color w:val="000000" w:themeColor="text1"/>
          <w:sz w:val="28"/>
          <w:szCs w:val="28"/>
        </w:rPr>
        <w:t xml:space="preserve"> </w:t>
      </w:r>
      <w:r w:rsidR="000943CC" w:rsidRPr="002D62C3">
        <w:rPr>
          <w:rFonts w:ascii="Times New Roman" w:hAnsi="Times New Roman" w:cs="Times New Roman"/>
          <w:color w:val="000000" w:themeColor="text1"/>
          <w:sz w:val="28"/>
          <w:szCs w:val="28"/>
        </w:rPr>
        <w:t>–</w:t>
      </w:r>
      <w:r w:rsidR="009F119B" w:rsidRPr="002D62C3">
        <w:rPr>
          <w:rFonts w:ascii="Times New Roman" w:hAnsi="Times New Roman" w:cs="Times New Roman"/>
          <w:color w:val="000000" w:themeColor="text1"/>
          <w:sz w:val="28"/>
          <w:szCs w:val="28"/>
        </w:rPr>
        <w:t xml:space="preserve"> число </w:t>
      </w:r>
      <w:r w:rsidR="00920646" w:rsidRPr="002D62C3">
        <w:rPr>
          <w:rFonts w:ascii="Times New Roman" w:hAnsi="Times New Roman" w:cs="Times New Roman"/>
          <w:color w:val="000000" w:themeColor="text1"/>
          <w:sz w:val="28"/>
          <w:szCs w:val="28"/>
        </w:rPr>
        <w:t xml:space="preserve">обучающихся по дополнительным образовательным программам спортивной подготовки в организациях отрасли физической культуры и спорта </w:t>
      </w:r>
      <w:r w:rsidR="009F119B" w:rsidRPr="002D62C3">
        <w:rPr>
          <w:rFonts w:ascii="Times New Roman" w:hAnsi="Times New Roman" w:cs="Times New Roman"/>
          <w:color w:val="000000" w:themeColor="text1"/>
          <w:sz w:val="28"/>
          <w:szCs w:val="28"/>
        </w:rPr>
        <w:t>j-го муниципального района (муниципального округа, городского округа);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w:t>
      </w:r>
      <w:r w:rsidRPr="00C578F6">
        <w:rPr>
          <w:rFonts w:ascii="Times New Roman" w:hAnsi="Times New Roman" w:cs="Times New Roman"/>
          <w:color w:val="000000" w:themeColor="text1"/>
          <w:sz w:val="28"/>
          <w:szCs w:val="28"/>
          <w:vertAlign w:val="superscript"/>
        </w:rPr>
        <w:t>ДО</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число получателей образовательных услуг в муниципальных организациях дополнительного образования всех муниципальных районов (муниципальных округов, городских округов) Краснодарского края;</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w:t>
      </w:r>
      <w:r w:rsidRPr="00C578F6">
        <w:rPr>
          <w:rFonts w:ascii="Times New Roman" w:hAnsi="Times New Roman" w:cs="Times New Roman"/>
          <w:color w:val="000000" w:themeColor="text1"/>
          <w:sz w:val="28"/>
          <w:szCs w:val="28"/>
          <w:vertAlign w:val="superscript"/>
        </w:rPr>
        <w:t>ФКиС</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число получателей на постоянной основе услуг по программам спортивной подготовки и спортивно-оздоровительной работы по развитию физической культуры и спорта среди различных групп населения в муниципальных физкультурно-спортивных организациях всех муниципальных районов (муниципальных округов, городских округов) Краснодарского края;</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Нj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j-го муниципального района (муниципального округа, городского округа);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зависимости от полученных результатов определяются конечные значения коэффициента получателей образовательных услуг в организациях дополнительного образования и услуг в физкультурно-спортивных организациях:</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2D62C3">
        <w:rPr>
          <w:rFonts w:ascii="Times New Roman" w:hAnsi="Times New Roman" w:cs="Times New Roman"/>
          <w:color w:val="000000" w:themeColor="text1"/>
          <w:position w:val="-11"/>
          <w:sz w:val="28"/>
          <w:szCs w:val="28"/>
        </w:rPr>
        <w:pict>
          <v:shape id="_x0000_i1201" style="width:103.1pt;height:22.45pt" coordsize="" o:spt="100" adj="0,,0" path="" filled="f" stroked="f">
            <v:stroke joinstyle="miter"/>
            <v:imagedata r:id="rId209" o:title="base_23729_212966_33003"/>
            <v:formulas/>
            <v:path o:connecttype="segments"/>
          </v:shape>
        </w:pict>
      </w:r>
      <w:r w:rsidRPr="00C578F6">
        <w:rPr>
          <w:rFonts w:ascii="Times New Roman" w:hAnsi="Times New Roman" w:cs="Times New Roman"/>
          <w:color w:val="000000" w:themeColor="text1"/>
          <w:sz w:val="28"/>
          <w:szCs w:val="28"/>
        </w:rPr>
        <w:t>, то коэффициент получателей образовательных услуг в организациях дополнительного образования и услуг в физкультурно-спортивных организациях j-го муниципального района (муниципального округа, городского округа) принимает значение, рассчитанное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02" style="width:256.9pt;height:22.45pt" coordsize="" o:spt="100" adj="0,,0" path="" filled="f" stroked="f">
            <v:stroke joinstyle="miter"/>
            <v:imagedata r:id="rId210" o:title="base_23729_212966_33004"/>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2D62C3">
        <w:rPr>
          <w:rFonts w:ascii="Times New Roman" w:hAnsi="Times New Roman" w:cs="Times New Roman"/>
          <w:color w:val="000000" w:themeColor="text1"/>
          <w:position w:val="-11"/>
          <w:sz w:val="28"/>
          <w:szCs w:val="28"/>
        </w:rPr>
        <w:pict>
          <v:shape id="_x0000_i1203" style="width:99.65pt;height:22.45pt" coordsize="" o:spt="100" adj="0,,0" path="" filled="f" stroked="f">
            <v:stroke joinstyle="miter"/>
            <v:imagedata r:id="rId211" o:title="base_23729_212966_33005"/>
            <v:formulas/>
            <v:path o:connecttype="segments"/>
          </v:shape>
        </w:pict>
      </w:r>
      <w:r w:rsidRPr="00C578F6">
        <w:rPr>
          <w:rFonts w:ascii="Times New Roman" w:hAnsi="Times New Roman" w:cs="Times New Roman"/>
          <w:color w:val="000000" w:themeColor="text1"/>
          <w:sz w:val="28"/>
          <w:szCs w:val="28"/>
        </w:rPr>
        <w:t>, то коэффициент получателей образовательных услуг в организациях дополнительного образования и услуг в физкультурно-спортивных организациях j-го муниципального района (муниципального округа, городского округа) принимает значение, рассчитанное по форму</w:t>
      </w:r>
      <w:r w:rsidR="001F7AB4" w:rsidRPr="00C578F6">
        <w:rPr>
          <w:rFonts w:ascii="Times New Roman" w:hAnsi="Times New Roman" w:cs="Times New Roman"/>
          <w:color w:val="000000" w:themeColor="text1"/>
          <w:sz w:val="28"/>
          <w:szCs w:val="28"/>
        </w:rPr>
        <w:t>ле:</w:t>
      </w:r>
    </w:p>
    <w:p w:rsidR="001F7AB4" w:rsidRPr="00C578F6" w:rsidRDefault="001F7AB4" w:rsidP="000F4E16">
      <w:pPr>
        <w:pStyle w:val="ConsPlusNormal"/>
        <w:ind w:firstLine="540"/>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04" style="width:252.85pt;height:22.45pt" coordsize="" o:spt="100" adj="0,,0" path="" filled="f" stroked="f">
            <v:stroke joinstyle="miter"/>
            <v:imagedata r:id="rId212" o:title="base_23729_212966_33006"/>
            <v:formulas/>
            <v:path o:connecttype="segments"/>
          </v:shape>
        </w:pic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5. Коэффициент прочих расходов муниципального района (муниципального округа, городского округа)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05" style="width:97.35pt;height:22.45pt" coordsize="" o:spt="100" adj="0,,0" path="" filled="f" stroked="f">
            <v:stroke joinstyle="miter"/>
            <v:imagedata r:id="rId213" o:title="base_23729_212966_33007"/>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где:</w:t>
      </w:r>
    </w:p>
    <w:p w:rsidR="009F119B" w:rsidRPr="00C578F6" w:rsidRDefault="002D62C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06" style="width:24.2pt;height:22.45pt" coordsize="" o:spt="100" adj="0,,0" path="" filled="f" stroked="f">
            <v:stroke joinstyle="miter"/>
            <v:imagedata r:id="rId214" o:title="base_23729_212966_33008"/>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расселения j-го муниципального района (муниципального округа, городского округа);</w:t>
      </w:r>
    </w:p>
    <w:p w:rsidR="009F119B" w:rsidRPr="00C578F6" w:rsidRDefault="002D62C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07" style="width:28.8pt;height:22.45pt" coordsize="" o:spt="100" adj="0,,0" path="" filled="f" stroked="f">
            <v:stroke joinstyle="miter"/>
            <v:imagedata r:id="rId215" o:title="base_23729_212966_33009"/>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численности населения j-го муниципального района (муниципальн</w:t>
      </w:r>
      <w:r w:rsidR="001F7AB4" w:rsidRPr="00C578F6">
        <w:rPr>
          <w:rFonts w:ascii="Times New Roman" w:hAnsi="Times New Roman" w:cs="Times New Roman"/>
          <w:color w:val="000000" w:themeColor="text1"/>
          <w:sz w:val="28"/>
          <w:szCs w:val="28"/>
        </w:rPr>
        <w:t>ого округа, городского округа);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 утратил силу. - Закон Краснодарского края от 08.10.2019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bookmarkStart w:id="14" w:name="P1296"/>
      <w:bookmarkEnd w:id="14"/>
      <w:r w:rsidRPr="00C578F6">
        <w:rPr>
          <w:rFonts w:ascii="Times New Roman" w:hAnsi="Times New Roman" w:cs="Times New Roman"/>
          <w:color w:val="000000" w:themeColor="text1"/>
          <w:sz w:val="28"/>
          <w:szCs w:val="28"/>
        </w:rPr>
        <w:t>5.1. Коэффициент расселения муниципального района (муниципального округа, городского окр</w:t>
      </w:r>
      <w:r w:rsidR="001F7AB4" w:rsidRPr="00C578F6">
        <w:rPr>
          <w:rFonts w:ascii="Times New Roman" w:hAnsi="Times New Roman" w:cs="Times New Roman"/>
          <w:color w:val="000000" w:themeColor="text1"/>
          <w:sz w:val="28"/>
          <w:szCs w:val="28"/>
        </w:rPr>
        <w:t>уга) рассчитывается по формуле:</w:t>
      </w:r>
    </w:p>
    <w:p w:rsidR="001F7AB4" w:rsidRPr="00C578F6" w:rsidRDefault="001F7AB4" w:rsidP="000F4E16">
      <w:pPr>
        <w:pStyle w:val="ConsPlusNormal"/>
        <w:ind w:firstLine="540"/>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08" style="width:188.35pt;height:22.45pt" coordsize="" o:spt="100" adj="0,,0" path="" filled="f" stroked="f">
            <v:stroke joinstyle="miter"/>
            <v:imagedata r:id="rId216" o:title="base_23729_212966_33010"/>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N</w:t>
      </w:r>
      <w:r w:rsidRPr="00C578F6">
        <w:rPr>
          <w:rFonts w:ascii="Times New Roman" w:hAnsi="Times New Roman" w:cs="Times New Roman"/>
          <w:color w:val="000000" w:themeColor="text1"/>
          <w:sz w:val="28"/>
          <w:szCs w:val="28"/>
          <w:vertAlign w:val="subscript"/>
        </w:rPr>
        <w:t>j</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количество населенных пунктов, входящих в состав j-го муниципального района (муниципального округа, городского округа);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j</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j-го муниципального района (муниципального округа, городского округа);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N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количество населенных пунктов, входящих в состав всех муниципальных районов (муниципальных округов, городских округов) Краснодарского края;</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5.2. Коэффициент численности определяется в соответствии с абзацами четвертым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w:t>
      </w:r>
      <w:hyperlink w:anchor="P1129" w:history="1">
        <w:r w:rsidRPr="00C578F6">
          <w:rPr>
            <w:rFonts w:ascii="Times New Roman" w:hAnsi="Times New Roman" w:cs="Times New Roman"/>
            <w:color w:val="000000" w:themeColor="text1"/>
            <w:sz w:val="28"/>
            <w:szCs w:val="28"/>
          </w:rPr>
          <w:t>двенадцатым подпункта 3.2 пункта 3</w:t>
        </w:r>
      </w:hyperlink>
      <w:r w:rsidRPr="00C578F6">
        <w:rPr>
          <w:rFonts w:ascii="Times New Roman" w:hAnsi="Times New Roman" w:cs="Times New Roman"/>
          <w:color w:val="000000" w:themeColor="text1"/>
          <w:sz w:val="28"/>
          <w:szCs w:val="28"/>
        </w:rPr>
        <w:t xml:space="preserve"> подраздела "Методика расчета индекса бюджетных расходов муниципального района (муниципального округа, городского округа)" настоящего Порядка.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5.3. Утратил силу. - Закон Краснодарского края от 08.10.2019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6. Рассчитанные индексы бюджетных расходов не являются планируемыми или рекомендуемыми показателями, определяющими расходы бюджетов муниципальных районов (муниципальных округов, городских округов), и используются только для расчета бюджетной обеспеченности в целях межбюджетного регулирования.</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Title"/>
        <w:jc w:val="center"/>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Методика распределения дотаций на выравнивание бюджетной</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обеспеченности муниципальных районов (муниципальных округов,</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городских округов)</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bookmarkStart w:id="15" w:name="P1323"/>
      <w:bookmarkEnd w:id="15"/>
      <w:r w:rsidRPr="00C578F6">
        <w:rPr>
          <w:rFonts w:ascii="Times New Roman" w:hAnsi="Times New Roman" w:cs="Times New Roman"/>
          <w:color w:val="000000" w:themeColor="text1"/>
          <w:sz w:val="28"/>
          <w:szCs w:val="28"/>
        </w:rPr>
        <w:t xml:space="preserve">1. Дотации на выравнивание бюджетной обеспеченности муниципальных районов (муниципальных округов, городских округов) распределяются между муниципальными районами (муниципальными округами, городскими округами), уровень расчетной бюджетной обеспеченности которых до распределения дотаций на выравнивание бюджетной обеспеченности муниципальных районов (муниципальных округов, городских округов) не превышает уровня, установленного в качестве критерия выравнивания </w:t>
      </w:r>
      <w:r w:rsidRPr="00C578F6">
        <w:rPr>
          <w:rFonts w:ascii="Times New Roman" w:hAnsi="Times New Roman" w:cs="Times New Roman"/>
          <w:color w:val="000000" w:themeColor="text1"/>
          <w:sz w:val="28"/>
          <w:szCs w:val="28"/>
        </w:rPr>
        <w:lastRenderedPageBreak/>
        <w:t>расчетной бюджетной обеспеченности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Общий объем дотаций на выравнивание бюджетной обеспеченности муниципальных районов (муниципальных округов, городских округов) на очередной финансовый год, первый и второй годы планового пери</w:t>
      </w:r>
      <w:r w:rsidR="001F7AB4" w:rsidRPr="00C578F6">
        <w:rPr>
          <w:rFonts w:ascii="Times New Roman" w:hAnsi="Times New Roman" w:cs="Times New Roman"/>
          <w:color w:val="000000" w:themeColor="text1"/>
          <w:sz w:val="28"/>
          <w:szCs w:val="28"/>
        </w:rPr>
        <w:t>ода рассчитывается по формулам:</w:t>
      </w:r>
    </w:p>
    <w:p w:rsidR="009F119B" w:rsidRPr="00C578F6" w:rsidRDefault="002D62C3" w:rsidP="000F4E16">
      <w:pPr>
        <w:pStyle w:val="ConsPlusNormal"/>
        <w:jc w:val="center"/>
        <w:rPr>
          <w:rFonts w:ascii="Times New Roman" w:hAnsi="Times New Roman" w:cs="Times New Roman"/>
          <w:color w:val="000000" w:themeColor="text1"/>
          <w:sz w:val="28"/>
          <w:szCs w:val="28"/>
        </w:rPr>
      </w:pPr>
      <w:bookmarkStart w:id="16" w:name="P1328"/>
      <w:bookmarkEnd w:id="16"/>
      <w:r>
        <w:rPr>
          <w:rFonts w:ascii="Times New Roman" w:hAnsi="Times New Roman" w:cs="Times New Roman"/>
          <w:color w:val="000000" w:themeColor="text1"/>
          <w:position w:val="-27"/>
          <w:sz w:val="28"/>
          <w:szCs w:val="28"/>
        </w:rPr>
        <w:pict>
          <v:shape id="_x0000_i1209" style="width:191.8pt;height:38.6pt" coordsize="" o:spt="100" adj="0,,0" path="" filled="f" stroked="f">
            <v:stroke joinstyle="miter"/>
            <v:imagedata r:id="rId217" o:title="base_23729_212966_33011"/>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27"/>
          <w:sz w:val="28"/>
          <w:szCs w:val="28"/>
        </w:rPr>
        <w:pict>
          <v:shape id="_x0000_i1210" style="width:199.85pt;height:38.6pt" coordsize="" o:spt="100" adj="0,,0" path="" filled="f" stroked="f">
            <v:stroke joinstyle="miter"/>
            <v:imagedata r:id="rId218" o:title="base_23729_212966_33012"/>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11" style="width:81.2pt;height:22.45pt" coordsize="" o:spt="100" adj="0,,0" path="" filled="f" stroked="f">
            <v:stroke joinstyle="miter"/>
            <v:imagedata r:id="rId219" o:title="base_23729_212966_33013"/>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ОД</w:t>
      </w:r>
      <w:r w:rsidRPr="00C578F6">
        <w:rPr>
          <w:rFonts w:ascii="Times New Roman" w:hAnsi="Times New Roman" w:cs="Times New Roman"/>
          <w:color w:val="000000" w:themeColor="text1"/>
          <w:sz w:val="28"/>
          <w:szCs w:val="28"/>
          <w:vertAlign w:val="superscript"/>
        </w:rPr>
        <w:t>i</w:t>
      </w:r>
      <w:r w:rsidRPr="00C578F6">
        <w:rPr>
          <w:rFonts w:ascii="Times New Roman" w:hAnsi="Times New Roman" w:cs="Times New Roman"/>
          <w:color w:val="000000" w:themeColor="text1"/>
          <w:sz w:val="28"/>
          <w:szCs w:val="28"/>
        </w:rPr>
        <w:t>, ОД</w:t>
      </w:r>
      <w:r w:rsidRPr="00C578F6">
        <w:rPr>
          <w:rFonts w:ascii="Times New Roman" w:hAnsi="Times New Roman" w:cs="Times New Roman"/>
          <w:color w:val="000000" w:themeColor="text1"/>
          <w:sz w:val="28"/>
          <w:szCs w:val="28"/>
          <w:vertAlign w:val="superscript"/>
        </w:rPr>
        <w:t>i+1</w:t>
      </w:r>
      <w:r w:rsidRPr="00C578F6">
        <w:rPr>
          <w:rFonts w:ascii="Times New Roman" w:hAnsi="Times New Roman" w:cs="Times New Roman"/>
          <w:color w:val="000000" w:themeColor="text1"/>
          <w:sz w:val="28"/>
          <w:szCs w:val="28"/>
        </w:rPr>
        <w:t>, ОД</w:t>
      </w:r>
      <w:r w:rsidRPr="00C578F6">
        <w:rPr>
          <w:rFonts w:ascii="Times New Roman" w:hAnsi="Times New Roman" w:cs="Times New Roman"/>
          <w:color w:val="000000" w:themeColor="text1"/>
          <w:sz w:val="28"/>
          <w:szCs w:val="28"/>
          <w:vertAlign w:val="superscript"/>
        </w:rPr>
        <w:t>i+2</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общий объем дотаций на выравнивание бюджетной обеспеченности муниципальных районов (муниципальных округов, городских округов) на очередной финансовый год, первый и второй годы планового периода;</w:t>
      </w:r>
    </w:p>
    <w:p w:rsidR="009F119B" w:rsidRPr="00C578F6" w:rsidRDefault="002D62C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12" style="width:118.65pt;height:22.45pt" coordsize="" o:spt="100" adj="0,,0" path="" filled="f" stroked="f">
            <v:stroke joinstyle="miter"/>
            <v:imagedata r:id="rId220" o:title="base_23729_212966_33014"/>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общий расчетный объем дотаций на выравнивание бюджетной обеспеченности муниципальных районов (муниципальных округов, городских округов) на очередной финансовый год, первый и второй годы планового периода;</w:t>
      </w:r>
    </w:p>
    <w:p w:rsidR="009F119B" w:rsidRPr="00C578F6" w:rsidRDefault="002D62C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13" style="width:96.2pt;height:22.45pt" coordsize="" o:spt="100" adj="0,,0" path="" filled="f" stroked="f">
            <v:stroke joinstyle="miter"/>
            <v:imagedata r:id="rId221" o:title="base_23729_212966_33015"/>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средств, необходимый для увеличения общего объема дотаций на выравнивание бюджетной обеспеченности муниципальных районов (муниципальных округов, городских округов) на очередной финансовый год и первый год планового периода до размера, необходимого для увеличения критерия выравнивания расчетной бюджетной обеспеченности муниципальных районов (муниципальных округов, городских округов) до значения указанного критерия, установленного на первый и второй годы планового периода законом Краснодарского края о бюджете</w:t>
      </w:r>
      <w:r w:rsidR="00537D79">
        <w:rPr>
          <w:rFonts w:ascii="Times New Roman" w:hAnsi="Times New Roman" w:cs="Times New Roman"/>
          <w:color w:val="000000" w:themeColor="text1"/>
          <w:sz w:val="28"/>
          <w:szCs w:val="28"/>
        </w:rPr>
        <w:t xml:space="preserve"> Краснодарского края</w:t>
      </w:r>
      <w:r w:rsidR="009F119B" w:rsidRPr="00C578F6">
        <w:rPr>
          <w:rFonts w:ascii="Times New Roman" w:hAnsi="Times New Roman" w:cs="Times New Roman"/>
          <w:color w:val="000000" w:themeColor="text1"/>
          <w:sz w:val="28"/>
          <w:szCs w:val="28"/>
        </w:rPr>
        <w:t xml:space="preserve"> на текущий финансовый год и плановый период;</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n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количество муниципальных районов (муниципальных округов, городских округов), бюджетам которых на очередной финансовый год и первый год планового периода размер дотации на выравнивание бюджетной обеспеченности муниципальных районов (муниципальных округов, городских округов), рассчитанный в соответствии с абзацами вторым и </w:t>
      </w:r>
      <w:hyperlink w:anchor="P1423" w:history="1">
        <w:r w:rsidRPr="00C578F6">
          <w:rPr>
            <w:rFonts w:ascii="Times New Roman" w:hAnsi="Times New Roman" w:cs="Times New Roman"/>
            <w:color w:val="000000" w:themeColor="text1"/>
            <w:sz w:val="28"/>
            <w:szCs w:val="28"/>
          </w:rPr>
          <w:t>третьим пункта 2</w:t>
        </w:r>
      </w:hyperlink>
      <w:r w:rsidRPr="00C578F6">
        <w:rPr>
          <w:rFonts w:ascii="Times New Roman" w:hAnsi="Times New Roman" w:cs="Times New Roman"/>
          <w:color w:val="000000" w:themeColor="text1"/>
          <w:sz w:val="28"/>
          <w:szCs w:val="28"/>
        </w:rPr>
        <w:t xml:space="preserve"> подраздела "Методика распределения дотаций на выравнивание бюджетной обеспеченности муниципальных районов (муниципальных округов, городских округов)", меньше размера дотации на выравнивание бюджетной обеспеченности муниципальных районов (муниципальных округов, городских округов), утвержденного соответственно на первый год планового периода и </w:t>
      </w:r>
      <w:r w:rsidRPr="00C578F6">
        <w:rPr>
          <w:rFonts w:ascii="Times New Roman" w:hAnsi="Times New Roman" w:cs="Times New Roman"/>
          <w:color w:val="000000" w:themeColor="text1"/>
          <w:sz w:val="28"/>
          <w:szCs w:val="28"/>
        </w:rPr>
        <w:lastRenderedPageBreak/>
        <w:t>второй год планового периода законом Краснодарского края о бюджете</w:t>
      </w:r>
      <w:r w:rsidR="00537D79">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(муниципальных округов, городских округов) от налога на доходы физических лиц;</w:t>
      </w:r>
    </w:p>
    <w:p w:rsidR="009F119B" w:rsidRPr="00C578F6" w:rsidRDefault="002D62C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14" style="width:93.3pt;height:22.45pt" coordsize="" o:spt="100" adj="0,,0" path="" filled="f" stroked="f">
            <v:stroke joinstyle="miter"/>
            <v:imagedata r:id="rId222" o:title="base_23729_212966_33016"/>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муниципальных районов (муниципальных округов, городских округов) бюджету j-го муниципального района (муниципального округа, городского округа) на очередной финансовый год и первый год планового периода до размера дотации, утвержденного законом Краснодарского края о бюджете</w:t>
      </w:r>
      <w:r w:rsidR="009A400F">
        <w:rPr>
          <w:rFonts w:ascii="Times New Roman" w:hAnsi="Times New Roman" w:cs="Times New Roman"/>
          <w:color w:val="000000" w:themeColor="text1"/>
          <w:sz w:val="28"/>
          <w:szCs w:val="28"/>
        </w:rPr>
        <w:t xml:space="preserve"> Краснодарского края</w:t>
      </w:r>
      <w:r w:rsidR="009F119B" w:rsidRPr="00C578F6">
        <w:rPr>
          <w:rFonts w:ascii="Times New Roman" w:hAnsi="Times New Roman" w:cs="Times New Roman"/>
          <w:color w:val="000000" w:themeColor="text1"/>
          <w:sz w:val="28"/>
          <w:szCs w:val="28"/>
        </w:rPr>
        <w:t xml:space="preserve">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(муниципальных округов, городских округов) от налога на доходы физических лиц.</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Общий объем дотаций на выравнивание бюджетной обеспеченности муниципальных районов (городских округов) на 2020 год рассчитывается по формуле: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5"/>
          <w:sz w:val="28"/>
          <w:szCs w:val="28"/>
        </w:rPr>
        <w:pict>
          <v:shape id="_x0000_i1215" style="width:178.55pt;height:25.35pt" coordsize="" o:spt="100" adj="0,,0" path="" filled="f" stroked="f">
            <v:stroke joinstyle="miter"/>
            <v:imagedata r:id="rId223" o:title="base_23729_212966_33017"/>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2D74AE" w:rsidRDefault="002D62C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216" style="width:38.6pt;height:21.3pt" coordsize="" o:spt="100" adj="0,,0" path="" filled="f" stroked="f">
            <v:stroke joinstyle="miter"/>
            <v:imagedata r:id="rId224" o:title="base_23729_212966_33018"/>
            <v:formulas/>
            <v:path o:connecttype="segments"/>
          </v:shape>
        </w:pict>
      </w:r>
      <w:r w:rsidR="009F119B" w:rsidRPr="002D74AE">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2D74AE">
        <w:rPr>
          <w:rFonts w:ascii="Times New Roman" w:hAnsi="Times New Roman" w:cs="Times New Roman"/>
          <w:color w:val="000000" w:themeColor="text1"/>
          <w:sz w:val="28"/>
          <w:szCs w:val="28"/>
        </w:rPr>
        <w:t xml:space="preserve"> общий объем дотаций на выравнивание бюджетной обеспеченности муниципальных районов (городских округов), определенный абзацем третьим настоящего пункта;</w:t>
      </w:r>
    </w:p>
    <w:p w:rsidR="009F119B" w:rsidRPr="002D74AE" w:rsidRDefault="002D62C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17" style="width:50.7pt;height:22.45pt" coordsize="" o:spt="100" adj="0,,0" path="" filled="f" stroked="f">
            <v:stroke joinstyle="miter"/>
            <v:imagedata r:id="rId225" o:title="base_23729_212966_33019"/>
            <v:formulas/>
            <v:path o:connecttype="segments"/>
          </v:shape>
        </w:pict>
      </w:r>
      <w:r w:rsidR="009F119B" w:rsidRPr="002D74AE">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2D74AE">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муниципальных районов (городских округов) бюджету j-го муниципального района (городского округа) на 2020 год до размера дотации на выравнивание бюджетной обеспеченности муниципальных районов (городских округов) на 2019 год, утвержденного Законом Краснодарского края от 21 декабря 2018 года </w:t>
      </w:r>
      <w:r w:rsidR="00713F2B" w:rsidRPr="002D74AE">
        <w:rPr>
          <w:rFonts w:ascii="Times New Roman" w:hAnsi="Times New Roman" w:cs="Times New Roman"/>
          <w:color w:val="000000" w:themeColor="text1"/>
          <w:sz w:val="28"/>
          <w:szCs w:val="28"/>
        </w:rPr>
        <w:t>№</w:t>
      </w:r>
      <w:r w:rsidR="009F119B" w:rsidRPr="002D74AE">
        <w:rPr>
          <w:rFonts w:ascii="Times New Roman" w:hAnsi="Times New Roman" w:cs="Times New Roman"/>
          <w:color w:val="000000" w:themeColor="text1"/>
          <w:sz w:val="28"/>
          <w:szCs w:val="28"/>
        </w:rPr>
        <w:t xml:space="preserve"> 3939-КЗ "О краевом бюджете на 2019 год и на плановый период 2020 и 2021 годов", с учетом замены дотации (части дотации) дополнительными нормативами отчислений в бюджеты муниципальных районов (городских округов) от налога на доходы физических лиц;</w:t>
      </w:r>
    </w:p>
    <w:p w:rsidR="009F119B" w:rsidRDefault="009F119B" w:rsidP="00703C39">
      <w:pPr>
        <w:pStyle w:val="ConsPlusNormal"/>
        <w:ind w:firstLine="709"/>
        <w:jc w:val="both"/>
        <w:rPr>
          <w:rFonts w:ascii="Times New Roman" w:hAnsi="Times New Roman" w:cs="Times New Roman"/>
          <w:color w:val="000000" w:themeColor="text1"/>
          <w:sz w:val="28"/>
          <w:szCs w:val="28"/>
        </w:rPr>
      </w:pPr>
      <w:r w:rsidRPr="002D74AE">
        <w:rPr>
          <w:rFonts w:ascii="Times New Roman" w:hAnsi="Times New Roman" w:cs="Times New Roman"/>
          <w:color w:val="000000" w:themeColor="text1"/>
          <w:sz w:val="28"/>
          <w:szCs w:val="28"/>
        </w:rPr>
        <w:t xml:space="preserve">k </w:t>
      </w:r>
      <w:r w:rsidR="000943CC">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количество муниципальных районов (городских округов), бюджетам которых на очередной финансовый год размер дотации на выравнивание бюджетной обеспеченности муниципальных районов (городских округов), рассчитанный в соответствии с абзацем вторым пункта 2 подраздела "Методика распределения дотаций на выравнивание бюджетной обеспеченности муниципальных районов (городских округов)", меньше размера дотации на выравнивание бюджетной обеспеченности муниципальных районов (городских округов) на 2019 год, утвержденного Законом Краснодарского края </w:t>
      </w:r>
      <w:r w:rsidR="00753CA8">
        <w:rPr>
          <w:rFonts w:ascii="Times New Roman" w:hAnsi="Times New Roman" w:cs="Times New Roman"/>
          <w:color w:val="000000" w:themeColor="text1"/>
          <w:sz w:val="28"/>
          <w:szCs w:val="28"/>
        </w:rPr>
        <w:br/>
      </w:r>
      <w:r w:rsidRPr="002D74AE">
        <w:rPr>
          <w:rFonts w:ascii="Times New Roman" w:hAnsi="Times New Roman" w:cs="Times New Roman"/>
          <w:color w:val="000000" w:themeColor="text1"/>
          <w:sz w:val="28"/>
          <w:szCs w:val="28"/>
        </w:rPr>
        <w:lastRenderedPageBreak/>
        <w:t>от 21</w:t>
      </w:r>
      <w:r w:rsidRPr="00C578F6">
        <w:rPr>
          <w:rFonts w:ascii="Times New Roman" w:hAnsi="Times New Roman" w:cs="Times New Roman"/>
          <w:color w:val="000000" w:themeColor="text1"/>
          <w:sz w:val="28"/>
          <w:szCs w:val="28"/>
        </w:rPr>
        <w:t xml:space="preserve"> декабря 2018 года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3939-КЗ "О краевом бюджете на 2019 год и на плановый период 2020 и 2021 годов", с учетом замены дотации (части дотации) дополнительными нормативами отчислений в бюджеты муниципальных районов (городских округов) от </w:t>
      </w:r>
      <w:r w:rsidR="007A40E5">
        <w:rPr>
          <w:rFonts w:ascii="Times New Roman" w:hAnsi="Times New Roman" w:cs="Times New Roman"/>
          <w:color w:val="000000" w:themeColor="text1"/>
          <w:sz w:val="28"/>
          <w:szCs w:val="28"/>
        </w:rPr>
        <w:t>налога на доходы физических лиц</w:t>
      </w:r>
      <w:r w:rsidR="00753CA8">
        <w:rPr>
          <w:rFonts w:ascii="Times New Roman" w:hAnsi="Times New Roman" w:cs="Times New Roman"/>
          <w:color w:val="000000" w:themeColor="text1"/>
          <w:sz w:val="28"/>
          <w:szCs w:val="28"/>
        </w:rPr>
        <w:t>.</w:t>
      </w:r>
    </w:p>
    <w:p w:rsidR="00FE6049" w:rsidRPr="002D62C3" w:rsidRDefault="00FE6049" w:rsidP="00301F18">
      <w:pPr>
        <w:widowControl w:val="0"/>
        <w:tabs>
          <w:tab w:val="right" w:pos="993"/>
          <w:tab w:val="left" w:pos="1134"/>
        </w:tabs>
        <w:autoSpaceDE w:val="0"/>
        <w:autoSpaceDN w:val="0"/>
        <w:adjustRightInd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2D62C3">
        <w:rPr>
          <w:rFonts w:ascii="Times New Roman" w:eastAsia="Times New Roman" w:hAnsi="Times New Roman" w:cs="Times New Roman"/>
          <w:color w:val="000000" w:themeColor="text1"/>
          <w:sz w:val="28"/>
          <w:szCs w:val="28"/>
          <w:lang w:eastAsia="ru-RU"/>
        </w:rPr>
        <w:t>Общий объем дотаций на выравнивание бюджетной обеспече</w:t>
      </w:r>
      <w:proofErr w:type="gramStart"/>
      <w:r w:rsidRPr="002D62C3">
        <w:rPr>
          <w:rFonts w:ascii="Times New Roman" w:eastAsia="Times New Roman" w:hAnsi="Times New Roman" w:cs="Times New Roman"/>
          <w:color w:val="000000" w:themeColor="text1"/>
          <w:sz w:val="28"/>
          <w:szCs w:val="28"/>
          <w:lang w:eastAsia="ru-RU"/>
        </w:rPr>
        <w:t>н</w:t>
      </w:r>
      <w:r w:rsidR="00753CA8" w:rsidRPr="002D62C3">
        <w:rPr>
          <w:rFonts w:ascii="Times New Roman" w:eastAsia="Times New Roman" w:hAnsi="Times New Roman" w:cs="Times New Roman"/>
          <w:color w:val="000000" w:themeColor="text1"/>
          <w:sz w:val="28"/>
          <w:szCs w:val="28"/>
          <w:lang w:eastAsia="ru-RU"/>
        </w:rPr>
        <w:t>-</w:t>
      </w:r>
      <w:proofErr w:type="gramEnd"/>
      <w:r w:rsidR="00753CA8" w:rsidRPr="002D62C3">
        <w:rPr>
          <w:rFonts w:ascii="Times New Roman" w:eastAsia="Times New Roman" w:hAnsi="Times New Roman" w:cs="Times New Roman"/>
          <w:color w:val="000000" w:themeColor="text1"/>
          <w:sz w:val="28"/>
          <w:szCs w:val="28"/>
          <w:lang w:eastAsia="ru-RU"/>
        </w:rPr>
        <w:br/>
      </w:r>
      <w:proofErr w:type="spellStart"/>
      <w:r w:rsidRPr="002D62C3">
        <w:rPr>
          <w:rFonts w:ascii="Times New Roman" w:eastAsia="Times New Roman" w:hAnsi="Times New Roman" w:cs="Times New Roman"/>
          <w:color w:val="000000" w:themeColor="text1"/>
          <w:sz w:val="28"/>
          <w:szCs w:val="28"/>
          <w:lang w:eastAsia="ru-RU"/>
        </w:rPr>
        <w:t>ности</w:t>
      </w:r>
      <w:proofErr w:type="spellEnd"/>
      <w:r w:rsidRPr="002D62C3">
        <w:rPr>
          <w:rFonts w:ascii="Times New Roman" w:eastAsia="Times New Roman" w:hAnsi="Times New Roman" w:cs="Times New Roman"/>
          <w:color w:val="000000" w:themeColor="text1"/>
          <w:sz w:val="28"/>
          <w:szCs w:val="28"/>
          <w:lang w:eastAsia="ru-RU"/>
        </w:rPr>
        <w:t xml:space="preserve"> муниципальных районов (муниципальных округов, городских округов) на 2026 год рассчитывается по формуле:</w:t>
      </w:r>
    </w:p>
    <w:p w:rsidR="00FE6049" w:rsidRPr="002D62C3" w:rsidRDefault="002D62C3" w:rsidP="00301F18">
      <w:pPr>
        <w:widowControl w:val="0"/>
        <w:tabs>
          <w:tab w:val="left" w:pos="284"/>
        </w:tabs>
        <w:autoSpaceDE w:val="0"/>
        <w:autoSpaceDN w:val="0"/>
        <w:adjustRightInd w:val="0"/>
        <w:spacing w:after="0" w:line="240" w:lineRule="auto"/>
        <w:jc w:val="center"/>
        <w:rPr>
          <w:rFonts w:ascii="Times New Roman" w:eastAsia="Times New Roman" w:hAnsi="Times New Roman" w:cs="Times New Roman"/>
          <w:color w:val="000000" w:themeColor="text1"/>
          <w:sz w:val="28"/>
          <w:szCs w:val="28"/>
          <w:lang w:eastAsia="ru-RU"/>
        </w:rPr>
      </w:pPr>
      <m:oMath>
        <m:sSub>
          <m:sSubPr>
            <m:ctrlPr>
              <w:rPr>
                <w:rFonts w:ascii="Cambria Math" w:eastAsia="Times New Roman" w:hAnsi="Cambria Math" w:cs="Times New Roman"/>
                <w:color w:val="000000" w:themeColor="text1"/>
                <w:sz w:val="28"/>
                <w:szCs w:val="28"/>
                <w:lang w:eastAsia="ru-RU"/>
              </w:rPr>
            </m:ctrlPr>
          </m:sSubPr>
          <m:e>
            <m:r>
              <m:rPr>
                <m:nor/>
              </m:rPr>
              <w:rPr>
                <w:rFonts w:ascii="Times New Roman" w:eastAsia="Times New Roman" w:hAnsi="Times New Roman" w:cs="Times New Roman"/>
                <w:color w:val="000000" w:themeColor="text1"/>
                <w:sz w:val="28"/>
                <w:szCs w:val="28"/>
                <w:lang w:eastAsia="ru-RU"/>
              </w:rPr>
              <m:t>ОД</m:t>
            </m:r>
          </m:e>
          <m:sub>
            <m:r>
              <m:rPr>
                <m:nor/>
              </m:rPr>
              <w:rPr>
                <w:rFonts w:ascii="Times New Roman" w:eastAsia="Times New Roman" w:hAnsi="Times New Roman" w:cs="Times New Roman"/>
                <w:color w:val="000000" w:themeColor="text1"/>
                <w:sz w:val="28"/>
                <w:szCs w:val="28"/>
                <w:lang w:eastAsia="ru-RU"/>
              </w:rPr>
              <m:t>2026</m:t>
            </m:r>
          </m:sub>
        </m:sSub>
        <m:r>
          <m:rPr>
            <m:nor/>
          </m:rPr>
          <w:rPr>
            <w:rFonts w:ascii="Times New Roman" w:eastAsia="Times New Roman" w:hAnsi="Times New Roman" w:cs="Times New Roman"/>
            <w:color w:val="000000" w:themeColor="text1"/>
            <w:sz w:val="28"/>
            <w:szCs w:val="28"/>
            <w:lang w:eastAsia="ru-RU"/>
          </w:rPr>
          <m:t xml:space="preserve"> </m:t>
        </m:r>
      </m:oMath>
      <w:r w:rsidR="00FE6049" w:rsidRPr="002D62C3">
        <w:rPr>
          <w:rFonts w:ascii="Times New Roman" w:eastAsia="Times New Roman" w:hAnsi="Times New Roman" w:cs="Times New Roman"/>
          <w:color w:val="000000" w:themeColor="text1"/>
          <w:sz w:val="28"/>
          <w:szCs w:val="28"/>
          <w:lang w:eastAsia="ru-RU"/>
        </w:rPr>
        <w:t xml:space="preserve">= </w:t>
      </w:r>
      <m:oMath>
        <m:sSubSup>
          <m:sSubSupPr>
            <m:ctrlPr>
              <w:rPr>
                <w:rFonts w:ascii="Cambria Math" w:eastAsia="Times New Roman" w:hAnsi="Cambria Math" w:cs="Times New Roman"/>
                <w:color w:val="000000" w:themeColor="text1"/>
                <w:sz w:val="28"/>
                <w:szCs w:val="28"/>
                <w:lang w:eastAsia="ru-RU"/>
              </w:rPr>
            </m:ctrlPr>
          </m:sSubSupPr>
          <m:e>
            <m:r>
              <m:rPr>
                <m:nor/>
              </m:rPr>
              <w:rPr>
                <w:rFonts w:ascii="Times New Roman" w:eastAsia="Times New Roman" w:hAnsi="Times New Roman" w:cs="Times New Roman"/>
                <w:color w:val="000000" w:themeColor="text1"/>
                <w:sz w:val="28"/>
                <w:szCs w:val="28"/>
                <w:lang w:eastAsia="ru-RU"/>
              </w:rPr>
              <m:t>ОД</m:t>
            </m:r>
          </m:e>
          <m:sub>
            <m:r>
              <m:rPr>
                <m:nor/>
              </m:rPr>
              <w:rPr>
                <w:rFonts w:ascii="Times New Roman" w:eastAsia="Times New Roman" w:hAnsi="Times New Roman" w:cs="Times New Roman"/>
                <w:color w:val="000000" w:themeColor="text1"/>
                <w:sz w:val="28"/>
                <w:szCs w:val="28"/>
                <w:lang w:eastAsia="ru-RU"/>
              </w:rPr>
              <m:t>2026</m:t>
            </m:r>
          </m:sub>
          <m:sup>
            <m:r>
              <m:rPr>
                <m:nor/>
              </m:rPr>
              <w:rPr>
                <w:rFonts w:ascii="Times New Roman" w:eastAsia="Times New Roman" w:hAnsi="Times New Roman" w:cs="Times New Roman"/>
                <w:color w:val="000000" w:themeColor="text1"/>
                <w:sz w:val="28"/>
                <w:szCs w:val="28"/>
                <w:lang w:eastAsia="ru-RU"/>
              </w:rPr>
              <m:t xml:space="preserve">i+2 </m:t>
            </m:r>
          </m:sup>
        </m:sSubSup>
        <m:r>
          <m:rPr>
            <m:nor/>
          </m:rPr>
          <w:rPr>
            <w:rFonts w:ascii="Times New Roman" w:eastAsia="Times New Roman" w:hAnsi="Times New Roman" w:cs="Times New Roman"/>
            <w:color w:val="000000" w:themeColor="text1"/>
            <w:sz w:val="28"/>
            <w:szCs w:val="28"/>
            <w:lang w:eastAsia="ru-RU"/>
          </w:rPr>
          <m:t xml:space="preserve"> – </m:t>
        </m:r>
        <m:sSubSup>
          <m:sSubSupPr>
            <m:ctrlPr>
              <w:rPr>
                <w:rFonts w:ascii="Cambria Math" w:eastAsia="Times New Roman" w:hAnsi="Cambria Math" w:cs="Times New Roman"/>
                <w:color w:val="000000" w:themeColor="text1"/>
                <w:sz w:val="28"/>
                <w:szCs w:val="28"/>
                <w:lang w:eastAsia="ru-RU"/>
              </w:rPr>
            </m:ctrlPr>
          </m:sSubSupPr>
          <m:e>
            <m:r>
              <m:rPr>
                <m:nor/>
              </m:rPr>
              <w:rPr>
                <w:rFonts w:ascii="Times New Roman" w:eastAsia="Times New Roman" w:hAnsi="Times New Roman" w:cs="Times New Roman"/>
                <w:color w:val="000000" w:themeColor="text1"/>
                <w:sz w:val="28"/>
                <w:szCs w:val="28"/>
                <w:lang w:eastAsia="ru-RU"/>
              </w:rPr>
              <m:t>ОНС</m:t>
            </m:r>
          </m:e>
          <m:sub>
            <m:r>
              <m:rPr>
                <m:nor/>
              </m:rPr>
              <w:rPr>
                <w:rFonts w:ascii="Times New Roman" w:eastAsia="Times New Roman" w:hAnsi="Times New Roman" w:cs="Times New Roman"/>
                <w:color w:val="000000" w:themeColor="text1"/>
                <w:sz w:val="28"/>
                <w:szCs w:val="28"/>
                <w:lang w:eastAsia="ru-RU"/>
              </w:rPr>
              <m:t>2025</m:t>
            </m:r>
          </m:sub>
          <m:sup>
            <m:r>
              <m:rPr>
                <m:nor/>
              </m:rPr>
              <w:rPr>
                <w:rFonts w:ascii="Times New Roman" w:eastAsia="Times New Roman" w:hAnsi="Times New Roman" w:cs="Times New Roman"/>
                <w:color w:val="000000" w:themeColor="text1"/>
                <w:sz w:val="28"/>
                <w:szCs w:val="28"/>
                <w:lang w:eastAsia="ru-RU"/>
              </w:rPr>
              <m:t xml:space="preserve">i+1 </m:t>
            </m:r>
          </m:sup>
        </m:sSubSup>
      </m:oMath>
      <w:r w:rsidR="00FE6049" w:rsidRPr="002D62C3">
        <w:rPr>
          <w:rFonts w:ascii="Times New Roman" w:eastAsia="Times New Roman" w:hAnsi="Times New Roman" w:cs="Times New Roman"/>
          <w:color w:val="000000" w:themeColor="text1"/>
          <w:sz w:val="28"/>
          <w:szCs w:val="28"/>
          <w:lang w:eastAsia="ru-RU"/>
        </w:rPr>
        <w:t>,</w:t>
      </w:r>
    </w:p>
    <w:p w:rsidR="00FE6049" w:rsidRPr="002D62C3" w:rsidRDefault="00FE6049" w:rsidP="00301F18">
      <w:pPr>
        <w:widowControl w:val="0"/>
        <w:tabs>
          <w:tab w:val="left" w:pos="284"/>
        </w:tabs>
        <w:autoSpaceDE w:val="0"/>
        <w:autoSpaceDN w:val="0"/>
        <w:adjustRightInd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w:r w:rsidRPr="002D62C3">
        <w:rPr>
          <w:rFonts w:ascii="Times New Roman" w:eastAsia="Times New Roman" w:hAnsi="Times New Roman" w:cs="Times New Roman"/>
          <w:color w:val="000000" w:themeColor="text1"/>
          <w:sz w:val="28"/>
          <w:szCs w:val="28"/>
          <w:lang w:eastAsia="ru-RU"/>
        </w:rPr>
        <w:t>где:</w:t>
      </w:r>
    </w:p>
    <w:p w:rsidR="00FE6049" w:rsidRPr="002D62C3" w:rsidRDefault="002D62C3" w:rsidP="00301F18">
      <w:pPr>
        <w:widowControl w:val="0"/>
        <w:tabs>
          <w:tab w:val="right" w:pos="993"/>
          <w:tab w:val="left" w:pos="1134"/>
        </w:tabs>
        <w:autoSpaceDE w:val="0"/>
        <w:autoSpaceDN w:val="0"/>
        <w:adjustRightInd w:val="0"/>
        <w:spacing w:after="0" w:line="240" w:lineRule="auto"/>
        <w:ind w:firstLine="709"/>
        <w:jc w:val="both"/>
        <w:outlineLvl w:val="1"/>
        <w:rPr>
          <w:rFonts w:ascii="Times New Roman" w:eastAsia="Times New Roman" w:hAnsi="Times New Roman" w:cs="Times New Roman"/>
          <w:color w:val="000000" w:themeColor="text1"/>
          <w:sz w:val="28"/>
          <w:szCs w:val="28"/>
          <w:lang w:eastAsia="ru-RU"/>
        </w:rPr>
      </w:pPr>
      <m:oMath>
        <m:sSubSup>
          <m:sSubSupPr>
            <m:ctrlPr>
              <w:rPr>
                <w:rFonts w:ascii="Cambria Math" w:eastAsia="Times New Roman" w:hAnsi="Cambria Math" w:cs="Times New Roman"/>
                <w:color w:val="000000" w:themeColor="text1"/>
                <w:sz w:val="28"/>
                <w:szCs w:val="28"/>
                <w:lang w:eastAsia="ru-RU"/>
              </w:rPr>
            </m:ctrlPr>
          </m:sSubSupPr>
          <m:e>
            <m:r>
              <m:rPr>
                <m:nor/>
              </m:rPr>
              <w:rPr>
                <w:rFonts w:ascii="Times New Roman" w:eastAsia="Times New Roman" w:hAnsi="Times New Roman" w:cs="Times New Roman"/>
                <w:color w:val="000000" w:themeColor="text1"/>
                <w:sz w:val="28"/>
                <w:szCs w:val="28"/>
                <w:lang w:eastAsia="ru-RU"/>
              </w:rPr>
              <m:t>ОД</m:t>
            </m:r>
          </m:e>
          <m:sub>
            <m:r>
              <m:rPr>
                <m:nor/>
              </m:rPr>
              <w:rPr>
                <w:rFonts w:ascii="Times New Roman" w:eastAsia="Times New Roman" w:hAnsi="Times New Roman" w:cs="Times New Roman"/>
                <w:color w:val="000000" w:themeColor="text1"/>
                <w:sz w:val="28"/>
                <w:szCs w:val="28"/>
                <w:lang w:eastAsia="ru-RU"/>
              </w:rPr>
              <m:t>2026</m:t>
            </m:r>
          </m:sub>
          <m:sup>
            <m:r>
              <m:rPr>
                <m:nor/>
              </m:rPr>
              <w:rPr>
                <w:rFonts w:ascii="Times New Roman" w:eastAsia="Times New Roman" w:hAnsi="Times New Roman" w:cs="Times New Roman"/>
                <w:color w:val="000000" w:themeColor="text1"/>
                <w:sz w:val="28"/>
                <w:szCs w:val="28"/>
                <w:lang w:eastAsia="ru-RU"/>
              </w:rPr>
              <m:t xml:space="preserve">i+2 </m:t>
            </m:r>
          </m:sup>
        </m:sSubSup>
      </m:oMath>
      <w:r w:rsidR="00FE6049" w:rsidRPr="002D62C3">
        <w:rPr>
          <w:rFonts w:ascii="Times New Roman" w:eastAsia="Times New Roman" w:hAnsi="Times New Roman" w:cs="Times New Roman"/>
          <w:color w:val="000000" w:themeColor="text1"/>
          <w:sz w:val="28"/>
          <w:szCs w:val="28"/>
          <w:lang w:eastAsia="ru-RU"/>
        </w:rPr>
        <w:t xml:space="preserve"> — общий объем дотаций на выравнивание бюджетной обеспеченности муниципальных районов (муниципальных округов, городских округов), определенный в соответствии с абза</w:t>
      </w:r>
      <w:r w:rsidR="00FE6049" w:rsidRPr="002D62C3">
        <w:rPr>
          <w:rFonts w:ascii="Times New Roman" w:eastAsia="Times New Roman" w:hAnsi="Times New Roman" w:cs="Times New Roman"/>
          <w:color w:val="000000" w:themeColor="text1"/>
          <w:sz w:val="28"/>
          <w:szCs w:val="28"/>
          <w:lang w:eastAsia="ru-RU"/>
        </w:rPr>
        <w:softHyphen/>
        <w:t>цем пятым настоящего пункта;</w:t>
      </w:r>
    </w:p>
    <w:p w:rsidR="00FE6049" w:rsidRPr="002D62C3" w:rsidRDefault="002D62C3" w:rsidP="00301F18">
      <w:pPr>
        <w:spacing w:after="0" w:line="240" w:lineRule="auto"/>
        <w:ind w:firstLine="709"/>
        <w:jc w:val="both"/>
        <w:rPr>
          <w:rFonts w:ascii="Times New Roman" w:hAnsi="Times New Roman" w:cs="Times New Roman"/>
          <w:color w:val="000000" w:themeColor="text1"/>
          <w:sz w:val="28"/>
          <w:szCs w:val="28"/>
        </w:rPr>
      </w:pPr>
      <m:oMath>
        <m:sSubSup>
          <m:sSubSupPr>
            <m:ctrlPr>
              <w:rPr>
                <w:rFonts w:ascii="Cambria Math" w:eastAsia="Times New Roman" w:hAnsi="Cambria Math" w:cs="Times New Roman"/>
                <w:color w:val="000000" w:themeColor="text1"/>
                <w:sz w:val="28"/>
                <w:szCs w:val="28"/>
                <w:lang w:eastAsia="ru-RU"/>
              </w:rPr>
            </m:ctrlPr>
          </m:sSubSupPr>
          <m:e>
            <m:r>
              <m:rPr>
                <m:nor/>
              </m:rPr>
              <w:rPr>
                <w:rFonts w:ascii="Times New Roman" w:eastAsia="Times New Roman" w:hAnsi="Times New Roman" w:cs="Times New Roman"/>
                <w:color w:val="000000" w:themeColor="text1"/>
                <w:sz w:val="28"/>
                <w:szCs w:val="28"/>
                <w:lang w:eastAsia="ru-RU"/>
              </w:rPr>
              <m:t>ОНС</m:t>
            </m:r>
          </m:e>
          <m:sub>
            <m:r>
              <m:rPr>
                <m:nor/>
              </m:rPr>
              <w:rPr>
                <w:rFonts w:ascii="Times New Roman" w:eastAsia="Times New Roman" w:hAnsi="Times New Roman" w:cs="Times New Roman"/>
                <w:color w:val="000000" w:themeColor="text1"/>
                <w:sz w:val="28"/>
                <w:szCs w:val="28"/>
                <w:lang w:eastAsia="ru-RU"/>
              </w:rPr>
              <m:t>2025</m:t>
            </m:r>
          </m:sub>
          <m:sup>
            <m:r>
              <m:rPr>
                <m:nor/>
              </m:rPr>
              <w:rPr>
                <w:rFonts w:ascii="Times New Roman" w:eastAsia="Times New Roman" w:hAnsi="Times New Roman" w:cs="Times New Roman"/>
                <w:color w:val="000000" w:themeColor="text1"/>
                <w:sz w:val="28"/>
                <w:szCs w:val="28"/>
                <w:lang w:eastAsia="ru-RU"/>
              </w:rPr>
              <m:t xml:space="preserve">i+1 </m:t>
            </m:r>
          </m:sup>
        </m:sSubSup>
      </m:oMath>
      <w:r w:rsidR="00FE6049" w:rsidRPr="002D62C3">
        <w:rPr>
          <w:rFonts w:ascii="Times New Roman" w:eastAsia="Times New Roman" w:hAnsi="Times New Roman" w:cs="Times New Roman"/>
          <w:color w:val="000000" w:themeColor="text1"/>
          <w:sz w:val="28"/>
          <w:szCs w:val="28"/>
          <w:lang w:eastAsia="ru-RU"/>
        </w:rPr>
        <w:t xml:space="preserve"> — объем средств, необходимый для увеличения размера дотации на выравнивание бюджетной обеспеченности муниципальных районов (муниципальных округов, городских окру</w:t>
      </w:r>
      <w:r w:rsidR="00FE6049" w:rsidRPr="002D62C3">
        <w:rPr>
          <w:rFonts w:ascii="Times New Roman" w:eastAsia="Times New Roman" w:hAnsi="Times New Roman" w:cs="Times New Roman"/>
          <w:color w:val="000000" w:themeColor="text1"/>
          <w:sz w:val="28"/>
          <w:szCs w:val="28"/>
          <w:lang w:eastAsia="ru-RU"/>
        </w:rPr>
        <w:softHyphen/>
        <w:t>гов) бюджетам муниципальных районов (городских округов) на 2025 год, рассчитанного в соответствии с абзацем тринадцатым подраздела "Определение объема дотации на выравнивание бюджетной обеспеченности муниципальных районов (муниципальных округов, городских окру</w:t>
      </w:r>
      <w:r w:rsidR="00FE6049" w:rsidRPr="002D62C3">
        <w:rPr>
          <w:rFonts w:ascii="Times New Roman" w:eastAsia="Times New Roman" w:hAnsi="Times New Roman" w:cs="Times New Roman"/>
          <w:color w:val="000000" w:themeColor="text1"/>
          <w:sz w:val="28"/>
          <w:szCs w:val="28"/>
          <w:lang w:eastAsia="ru-RU"/>
        </w:rPr>
        <w:softHyphen/>
        <w:t>гов), подлежащего перечислению в бюджет муниципального района (городского округа)" настоящего Порядка для муниципальных районов (городских округов), бюджетам которых размер дотации на выравнивание бюджетной обеспеченности муниципальных районов (муниципальных округов, городских округов) на 2025 год, рассчитанный в соответствии с пунктом 2 подраздела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 составил более 80 процентов размера дотации на выравнивание бюджетной обеспеченности муниципальных рай</w:t>
      </w:r>
      <w:r w:rsidR="00FE6049" w:rsidRPr="002D62C3">
        <w:rPr>
          <w:rFonts w:ascii="Times New Roman" w:eastAsia="Times New Roman" w:hAnsi="Times New Roman" w:cs="Times New Roman"/>
          <w:color w:val="000000" w:themeColor="text1"/>
          <w:sz w:val="28"/>
          <w:szCs w:val="28"/>
          <w:lang w:eastAsia="ru-RU"/>
        </w:rPr>
        <w:softHyphen/>
        <w:t>онов (муниципальных округов, городских округов) на 2024 год, и определенный с учетом положений, установленных пунктом 6 статьи 138 Бюджетного кодекса Российской Федерации.</w:t>
      </w:r>
    </w:p>
    <w:p w:rsidR="007A40E5" w:rsidRDefault="007A40E5" w:rsidP="00703C39">
      <w:pPr>
        <w:pStyle w:val="ConsPlusNormal"/>
        <w:ind w:firstLine="709"/>
        <w:jc w:val="both"/>
        <w:rPr>
          <w:rFonts w:ascii="Times New Roman" w:hAnsi="Times New Roman" w:cs="Times New Roman"/>
          <w:color w:val="000000" w:themeColor="text1"/>
          <w:sz w:val="28"/>
          <w:szCs w:val="28"/>
        </w:rPr>
      </w:pPr>
      <w:r w:rsidRPr="002D62C3">
        <w:rPr>
          <w:rFonts w:ascii="Times New Roman" w:hAnsi="Times New Roman" w:cs="Times New Roman"/>
          <w:color w:val="000000" w:themeColor="text1"/>
          <w:sz w:val="28"/>
          <w:szCs w:val="28"/>
        </w:rPr>
        <w:t>Общий объем дотаций на выравнивание бюджетной обеспеченности</w:t>
      </w:r>
      <w:r>
        <w:rPr>
          <w:rFonts w:ascii="Times New Roman" w:hAnsi="Times New Roman" w:cs="Times New Roman"/>
          <w:color w:val="000000" w:themeColor="text1"/>
          <w:sz w:val="28"/>
          <w:szCs w:val="28"/>
        </w:rPr>
        <w:t xml:space="preserve"> муниципальных районов (муниципальных округов, городских округов) на 2026 год рассчитывается по формуле:</w:t>
      </w:r>
    </w:p>
    <w:p w:rsidR="007A40E5" w:rsidRPr="00C578F6" w:rsidRDefault="007A40E5" w:rsidP="00703C39">
      <w:pPr>
        <w:pStyle w:val="ConsPlusNormal"/>
        <w:ind w:firstLine="709"/>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2D74AE">
        <w:rPr>
          <w:rFonts w:ascii="Times New Roman" w:hAnsi="Times New Roman" w:cs="Times New Roman"/>
          <w:color w:val="000000" w:themeColor="text1"/>
          <w:sz w:val="28"/>
          <w:szCs w:val="28"/>
        </w:rPr>
        <w:t>Расчетный объем дотаций на выравнивание бюджетной обеспеченности муниципальных районов (муниципальных округов, городских округов) на очередной финансовый год, первый и второй годы планового периода определяется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18" style="width:215.4pt;height:22.45pt" coordsize="" o:spt="100" adj="0,,0" path="" filled="f" stroked="f">
            <v:stroke joinstyle="miter"/>
            <v:imagedata r:id="rId226" o:title="base_23729_212966_33020"/>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19" style="width:191.8pt;height:22.45pt" coordsize="" o:spt="100" adj="0,,0" path="" filled="f" stroked="f">
            <v:stroke joinstyle="miter"/>
            <v:imagedata r:id="rId227" o:title="base_23729_212966_33021"/>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lastRenderedPageBreak/>
        <w:pict>
          <v:shape id="_x0000_i1220" style="width:168.2pt;height:22.45pt" coordsize="" o:spt="100" adj="0,,0" path="" filled="f" stroked="f">
            <v:stroke joinstyle="miter"/>
            <v:imagedata r:id="rId228" o:title="base_23729_212966_33022"/>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ОД</w:t>
      </w:r>
      <w:r w:rsidRPr="00C578F6">
        <w:rPr>
          <w:rFonts w:ascii="Times New Roman" w:hAnsi="Times New Roman" w:cs="Times New Roman"/>
          <w:color w:val="000000" w:themeColor="text1"/>
          <w:sz w:val="28"/>
          <w:szCs w:val="28"/>
          <w:vertAlign w:val="subscript"/>
        </w:rPr>
        <w:t>утв</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общий объем дотаций на выравнивание бюджетной обеспеченности муниципальных районов (муниципальных округов, городских округов), утвержденный на текущий финансовый год законом Краснодарского края о бюджете </w:t>
      </w:r>
      <w:r w:rsidR="009978BC">
        <w:rPr>
          <w:rFonts w:ascii="Times New Roman" w:hAnsi="Times New Roman" w:cs="Times New Roman"/>
          <w:color w:val="000000" w:themeColor="text1"/>
          <w:sz w:val="28"/>
          <w:szCs w:val="28"/>
        </w:rPr>
        <w:t xml:space="preserve">Краснодарского края </w:t>
      </w:r>
      <w:r w:rsidRPr="00C578F6">
        <w:rPr>
          <w:rFonts w:ascii="Times New Roman" w:hAnsi="Times New Roman" w:cs="Times New Roman"/>
          <w:color w:val="000000" w:themeColor="text1"/>
          <w:sz w:val="28"/>
          <w:szCs w:val="28"/>
        </w:rPr>
        <w:t>на текущий финансовый год и плановый период;</w:t>
      </w:r>
    </w:p>
    <w:p w:rsidR="009F119B" w:rsidRPr="00C578F6" w:rsidRDefault="002D62C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21" style="width:24.2pt;height:22.45pt" coordsize="" o:spt="100" adj="0,,0" path="" filled="f" stroked="f">
            <v:stroke joinstyle="miter"/>
            <v:imagedata r:id="rId229" o:title="base_23729_212966_33023"/>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субсидий бюджету</w:t>
      </w:r>
      <w:r w:rsidR="00D53693">
        <w:rPr>
          <w:rFonts w:ascii="Times New Roman" w:hAnsi="Times New Roman" w:cs="Times New Roman"/>
          <w:color w:val="000000" w:themeColor="text1"/>
          <w:sz w:val="28"/>
          <w:szCs w:val="28"/>
        </w:rPr>
        <w:t xml:space="preserve"> Краснодарского края</w:t>
      </w:r>
      <w:r w:rsidR="009F119B" w:rsidRPr="00C578F6">
        <w:rPr>
          <w:rFonts w:ascii="Times New Roman" w:hAnsi="Times New Roman" w:cs="Times New Roman"/>
          <w:color w:val="000000" w:themeColor="text1"/>
          <w:sz w:val="28"/>
          <w:szCs w:val="28"/>
        </w:rPr>
        <w:t xml:space="preserve"> из бюджетов муниципальных районов (муниципальных округов, городских округов), утвержденный на текущий финансовый год законом Краснодарского края о бюджете</w:t>
      </w:r>
      <w:r w:rsidR="009978BC">
        <w:rPr>
          <w:rFonts w:ascii="Times New Roman" w:hAnsi="Times New Roman" w:cs="Times New Roman"/>
          <w:color w:val="000000" w:themeColor="text1"/>
          <w:sz w:val="28"/>
          <w:szCs w:val="28"/>
        </w:rPr>
        <w:t xml:space="preserve"> Краснодарского края</w:t>
      </w:r>
      <w:r w:rsidR="009F119B" w:rsidRPr="00C578F6">
        <w:rPr>
          <w:rFonts w:ascii="Times New Roman" w:hAnsi="Times New Roman" w:cs="Times New Roman"/>
          <w:color w:val="000000" w:themeColor="text1"/>
          <w:sz w:val="28"/>
          <w:szCs w:val="28"/>
        </w:rPr>
        <w:t xml:space="preserve"> на текущий финансовый год и плановый период;</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perscript"/>
        </w:rPr>
        <w:t>i</w:t>
      </w:r>
      <w:r w:rsidRPr="00C578F6">
        <w:rPr>
          <w:rFonts w:ascii="Times New Roman" w:hAnsi="Times New Roman" w:cs="Times New Roman"/>
          <w:color w:val="000000" w:themeColor="text1"/>
          <w:sz w:val="28"/>
          <w:szCs w:val="28"/>
        </w:rPr>
        <w:t>, К</w:t>
      </w:r>
      <w:r w:rsidRPr="00C578F6">
        <w:rPr>
          <w:rFonts w:ascii="Times New Roman" w:hAnsi="Times New Roman" w:cs="Times New Roman"/>
          <w:color w:val="000000" w:themeColor="text1"/>
          <w:sz w:val="28"/>
          <w:szCs w:val="28"/>
          <w:vertAlign w:val="superscript"/>
        </w:rPr>
        <w:t>i+1</w:t>
      </w:r>
      <w:r w:rsidRPr="00C578F6">
        <w:rPr>
          <w:rFonts w:ascii="Times New Roman" w:hAnsi="Times New Roman" w:cs="Times New Roman"/>
          <w:color w:val="000000" w:themeColor="text1"/>
          <w:sz w:val="28"/>
          <w:szCs w:val="28"/>
        </w:rPr>
        <w:t>, К</w:t>
      </w:r>
      <w:r w:rsidRPr="00C578F6">
        <w:rPr>
          <w:rFonts w:ascii="Times New Roman" w:hAnsi="Times New Roman" w:cs="Times New Roman"/>
          <w:color w:val="000000" w:themeColor="text1"/>
          <w:sz w:val="28"/>
          <w:szCs w:val="28"/>
          <w:vertAlign w:val="superscript"/>
        </w:rPr>
        <w:t>i+2</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коэффициенты индексации общего объема дотаций на выравнивание бюджетной обеспеченности муниципальных районов (муниципальных округов, городских округов), определяемые финансовым органом Краснодарского края на очередной финансовый год, первый и второй годы планового периода;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w:t>
      </w:r>
      <w:r w:rsidRPr="00C578F6">
        <w:rPr>
          <w:rFonts w:ascii="Times New Roman" w:hAnsi="Times New Roman" w:cs="Times New Roman"/>
          <w:color w:val="000000" w:themeColor="text1"/>
          <w:sz w:val="28"/>
          <w:szCs w:val="28"/>
          <w:vertAlign w:val="superscript"/>
        </w:rPr>
        <w:t>мр</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объем субсидий бюджету</w:t>
      </w:r>
      <w:r w:rsidR="0046685C">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из бюджетов муниципальных районов (муниципальных округов, городских округов), рассчитанный на очередной финансовый год, в соответствии с Порядком расчета субсидий бюджету</w:t>
      </w:r>
      <w:r w:rsidR="0046685C">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из бюджетов муниципальных районов (муниципальных округов, городских округов) (приложение 5 </w:t>
      </w:r>
      <w:r w:rsidR="00EB63FB">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к настоящему Закону);</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ОС</w:t>
      </w:r>
      <w:r w:rsidRPr="00C578F6">
        <w:rPr>
          <w:rFonts w:ascii="Times New Roman" w:hAnsi="Times New Roman" w:cs="Times New Roman"/>
          <w:color w:val="000000" w:themeColor="text1"/>
          <w:sz w:val="28"/>
          <w:szCs w:val="28"/>
          <w:vertAlign w:val="superscript"/>
        </w:rPr>
        <w:t>i</w:t>
      </w:r>
      <w:r w:rsidRPr="00C578F6">
        <w:rPr>
          <w:rFonts w:ascii="Times New Roman" w:hAnsi="Times New Roman" w:cs="Times New Roman"/>
          <w:color w:val="000000" w:themeColor="text1"/>
          <w:sz w:val="28"/>
          <w:szCs w:val="28"/>
        </w:rPr>
        <w:t>, ОС</w:t>
      </w:r>
      <w:r w:rsidRPr="00C578F6">
        <w:rPr>
          <w:rFonts w:ascii="Times New Roman" w:hAnsi="Times New Roman" w:cs="Times New Roman"/>
          <w:color w:val="000000" w:themeColor="text1"/>
          <w:sz w:val="28"/>
          <w:szCs w:val="28"/>
          <w:vertAlign w:val="superscript"/>
        </w:rPr>
        <w:t>i+1</w:t>
      </w:r>
      <w:r w:rsidRPr="00C578F6">
        <w:rPr>
          <w:rFonts w:ascii="Times New Roman" w:hAnsi="Times New Roman" w:cs="Times New Roman"/>
          <w:color w:val="000000" w:themeColor="text1"/>
          <w:sz w:val="28"/>
          <w:szCs w:val="28"/>
        </w:rPr>
        <w:t>, ОС</w:t>
      </w:r>
      <w:r w:rsidRPr="00C578F6">
        <w:rPr>
          <w:rFonts w:ascii="Times New Roman" w:hAnsi="Times New Roman" w:cs="Times New Roman"/>
          <w:color w:val="000000" w:themeColor="text1"/>
          <w:sz w:val="28"/>
          <w:szCs w:val="28"/>
          <w:vertAlign w:val="superscript"/>
        </w:rPr>
        <w:t>i+2</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объем средств, необходимый для обеспечения сбалансированности бюджетов муниципальных районов (муниципальных округов, городских округов) в очередном финансовом году, первом и втором году планового периода.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Объем средств, необходимый для увеличения общего объема дотаций на выравнивание бюджетной обеспеченности муниципальных районов (муниципальных округов, городских округов) на очередной финансовый год и первый год планового периода до размера, необходимого для увеличения критерия выравнивания расчетной бюджетной обеспеченности муниципальных районов (муниципальных округов, городских округов) до значения указанного критерия, установленного на первый и второй годы планового периода законом Краснодарского края о бюджете</w:t>
      </w:r>
      <w:r w:rsidR="00D21FF9">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на текущий финансовый год и плановый период, рассчитывается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22" style="width:111.75pt;height:22.45pt" coordsize="" o:spt="100" adj="0,,0" path="" filled="f" stroked="f">
            <v:stroke joinstyle="miter"/>
            <v:imagedata r:id="rId230" o:title="base_23729_212966_33024"/>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23" style="width:111.75pt;height:22.45pt" coordsize="" o:spt="100" adj="0,,0" path="" filled="f" stroked="f">
            <v:stroke joinstyle="miter"/>
            <v:imagedata r:id="rId231" o:title="base_23729_212966_33025"/>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2D62C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lastRenderedPageBreak/>
        <w:pict>
          <v:shape id="_x0000_i1224" style="width:50.7pt;height:22.45pt" coordsize="" o:spt="100" adj="0,,0" path="" filled="f" stroked="f">
            <v:stroke joinstyle="miter"/>
            <v:imagedata r:id="rId232" o:title="base_23729_212966_33026"/>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средств на очередной финансовый год и первый год планового периода, необходимый для доведения уровня расчетной бюджетной обеспеченности j-го муниципального района (муниципального округа, городского округа) до значения критерия выравнивания расчетной бюджетной обеспеченности муниципальных районов (муниципальных округов, городских округов), установленного на первый и второй годы планового периода законом Краснодарского края о бюджете</w:t>
      </w:r>
      <w:r w:rsidR="00D21FF9">
        <w:rPr>
          <w:rFonts w:ascii="Times New Roman" w:hAnsi="Times New Roman" w:cs="Times New Roman"/>
          <w:color w:val="000000" w:themeColor="text1"/>
          <w:sz w:val="28"/>
          <w:szCs w:val="28"/>
        </w:rPr>
        <w:t xml:space="preserve"> Краснодарского края</w:t>
      </w:r>
      <w:r w:rsidR="009F119B" w:rsidRPr="00C578F6">
        <w:rPr>
          <w:rFonts w:ascii="Times New Roman" w:hAnsi="Times New Roman" w:cs="Times New Roman"/>
          <w:color w:val="000000" w:themeColor="text1"/>
          <w:sz w:val="28"/>
          <w:szCs w:val="28"/>
        </w:rPr>
        <w:t xml:space="preserve"> на текущий финансовый год и плановый период;</w:t>
      </w:r>
    </w:p>
    <w:p w:rsidR="009F119B" w:rsidRPr="00C578F6" w:rsidRDefault="002D62C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25" style="width:57pt;height:22.45pt" coordsize="" o:spt="100" adj="0,,0" path="" filled="f" stroked="f">
            <v:stroke joinstyle="miter"/>
            <v:imagedata r:id="rId233" o:title="base_23729_212966_33027"/>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средств на очередной финансовый год и первый год планового периода, необходимый для доведения уровня расчетной бюджетной обеспеченности j-го муниципального района (муниципального округа, городского округа) до значения критерия выравнивания расчетной бюджетной обеспеченности муниципальных районов (муниципальных округов, городских округов), определенного исходя из общего расчетного объема дотаций на выравнивание бюджетной обеспеченности муниципальных районов (муниципальных округов, городских округов) на очередной финансовый год и первый год планового периода.</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26" style="width:1in;height:22.45pt" coordsize="" o:spt="100" adj="0,,0" path="" filled="f" stroked="f">
            <v:stroke joinstyle="miter"/>
            <v:imagedata r:id="rId234" o:title="base_23729_212966_33028"/>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27" style="width:71.4pt;height:22.45pt" coordsize="" o:spt="100" adj="0,,0" path="" filled="f" stroked="f">
            <v:stroke joinstyle="miter"/>
            <v:imagedata r:id="rId235" o:title="base_23729_212966_33029"/>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Показатели </w:t>
      </w:r>
      <w:r w:rsidR="002D62C3">
        <w:rPr>
          <w:rFonts w:ascii="Times New Roman" w:hAnsi="Times New Roman" w:cs="Times New Roman"/>
          <w:color w:val="000000" w:themeColor="text1"/>
          <w:position w:val="-11"/>
          <w:sz w:val="28"/>
          <w:szCs w:val="28"/>
        </w:rPr>
        <w:pict>
          <v:shape id="_x0000_i1228" style="width:47.25pt;height:22.45pt" coordsize="" o:spt="100" adj="0,,0" path="" filled="f" stroked="f">
            <v:stroke joinstyle="miter"/>
            <v:imagedata r:id="rId236" o:title="base_23729_212966_33030"/>
            <v:formulas/>
            <v:path o:connecttype="segments"/>
          </v:shape>
        </w:pict>
      </w:r>
      <w:r w:rsidRPr="00C578F6">
        <w:rPr>
          <w:rFonts w:ascii="Times New Roman" w:hAnsi="Times New Roman" w:cs="Times New Roman"/>
          <w:color w:val="000000" w:themeColor="text1"/>
          <w:sz w:val="28"/>
          <w:szCs w:val="28"/>
        </w:rPr>
        <w:t xml:space="preserve"> и </w:t>
      </w:r>
      <w:r w:rsidR="002D62C3">
        <w:rPr>
          <w:rFonts w:ascii="Times New Roman" w:hAnsi="Times New Roman" w:cs="Times New Roman"/>
          <w:color w:val="000000" w:themeColor="text1"/>
          <w:position w:val="-11"/>
          <w:sz w:val="28"/>
          <w:szCs w:val="28"/>
        </w:rPr>
        <w:pict>
          <v:shape id="_x0000_i1229" style="width:47.25pt;height:22.45pt" coordsize="" o:spt="100" adj="0,,0" path="" filled="f" stroked="f">
            <v:stroke joinstyle="miter"/>
            <v:imagedata r:id="rId237" o:title="base_23729_212966_33031"/>
            <v:formulas/>
            <v:path o:connecttype="segments"/>
          </v:shape>
        </w:pict>
      </w:r>
      <w:r w:rsidRPr="00C578F6">
        <w:rPr>
          <w:rFonts w:ascii="Times New Roman" w:hAnsi="Times New Roman" w:cs="Times New Roman"/>
          <w:color w:val="000000" w:themeColor="text1"/>
          <w:sz w:val="28"/>
          <w:szCs w:val="28"/>
        </w:rPr>
        <w:t xml:space="preserve"> применяются в случае, если критерий выравнивания расчетной бюджетной обеспеченности муниципальных районов (муниципальных округов, городских округов), рассчитанный исходя из общего расчетного объема дотаций на выравнивание бюджетной обеспеченности муниципальных районов (муниципальных округов, городских округов), меньше значения критерия выравнивания расчетной бюджетной обеспеченности муниципальных районов (муниципальных округов, городских округов), установленного на первый и второй годы планового периода законом Краснодарского края о бюджете</w:t>
      </w:r>
      <w:r w:rsidR="002C5A3F">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на текущий финансовый год и плановый период, в ином случае показатели </w:t>
      </w:r>
      <w:r w:rsidR="002D62C3">
        <w:rPr>
          <w:rFonts w:ascii="Times New Roman" w:hAnsi="Times New Roman" w:cs="Times New Roman"/>
          <w:color w:val="000000" w:themeColor="text1"/>
          <w:position w:val="-11"/>
          <w:sz w:val="28"/>
          <w:szCs w:val="28"/>
        </w:rPr>
        <w:pict>
          <v:shape id="_x0000_i1230" style="width:47.25pt;height:22.45pt" coordsize="" o:spt="100" adj="0,,0" path="" filled="f" stroked="f">
            <v:stroke joinstyle="miter"/>
            <v:imagedata r:id="rId238" o:title="base_23729_212966_33032"/>
            <v:formulas/>
            <v:path o:connecttype="segments"/>
          </v:shape>
        </w:pict>
      </w:r>
      <w:r w:rsidRPr="00C578F6">
        <w:rPr>
          <w:rFonts w:ascii="Times New Roman" w:hAnsi="Times New Roman" w:cs="Times New Roman"/>
          <w:color w:val="000000" w:themeColor="text1"/>
          <w:sz w:val="28"/>
          <w:szCs w:val="28"/>
        </w:rPr>
        <w:t xml:space="preserve">, </w:t>
      </w:r>
      <w:r w:rsidR="002D62C3">
        <w:rPr>
          <w:rFonts w:ascii="Times New Roman" w:hAnsi="Times New Roman" w:cs="Times New Roman"/>
          <w:color w:val="000000" w:themeColor="text1"/>
          <w:position w:val="-11"/>
          <w:sz w:val="28"/>
          <w:szCs w:val="28"/>
        </w:rPr>
        <w:pict>
          <v:shape id="_x0000_i1231" style="width:47.25pt;height:22.45pt" coordsize="" o:spt="100" adj="0,,0" path="" filled="f" stroked="f">
            <v:stroke joinstyle="miter"/>
            <v:imagedata r:id="rId239" o:title="base_23729_212966_33033"/>
            <v:formulas/>
            <v:path o:connecttype="segments"/>
          </v:shape>
        </w:pict>
      </w:r>
      <w:r w:rsidRPr="00C578F6">
        <w:rPr>
          <w:rFonts w:ascii="Times New Roman" w:hAnsi="Times New Roman" w:cs="Times New Roman"/>
          <w:color w:val="000000" w:themeColor="text1"/>
          <w:sz w:val="28"/>
          <w:szCs w:val="28"/>
        </w:rPr>
        <w:t xml:space="preserve"> принимают нулевое значение.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Объем средств, необходимый для увеличения размера дотации на выравнивание бюджетной обеспеченности муниципальных районов (муниципальных округов, городских округов) бюджету j-го муниципального района (муниципального округа, городского округа) на очередной финансовый год и первый год планового периода до размера дотации на выравнивание бюджетной обеспеченности муниципальных районов (муниципальных округов, городских округов), утвержденного на первый и второй год планового периода законом Краснодарского края о бюджете</w:t>
      </w:r>
      <w:r w:rsidR="002C5A3F">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на текущий финансовый год и плановый период, с учетом замены дотации (части дотации) </w:t>
      </w:r>
      <w:r w:rsidRPr="00C578F6">
        <w:rPr>
          <w:rFonts w:ascii="Times New Roman" w:hAnsi="Times New Roman" w:cs="Times New Roman"/>
          <w:color w:val="000000" w:themeColor="text1"/>
          <w:sz w:val="28"/>
          <w:szCs w:val="28"/>
        </w:rPr>
        <w:lastRenderedPageBreak/>
        <w:t>дополнительными нормативами отчислений в бюджеты муниципальных районов (муниципальных округов, городских округов) от налога на доходы физических лиц, рассчитывается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7"/>
          <w:sz w:val="28"/>
          <w:szCs w:val="28"/>
        </w:rPr>
        <w:pict>
          <v:shape id="_x0000_i1232" style="width:283.95pt;height:47.8pt" coordsize="" o:spt="100" adj="0,,0" path="" filled="f" stroked="f">
            <v:stroke joinstyle="miter"/>
            <v:imagedata r:id="rId240" o:title="base_23729_212966_33034"/>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7"/>
          <w:sz w:val="28"/>
          <w:szCs w:val="28"/>
        </w:rPr>
        <w:pict>
          <v:shape id="_x0000_i1233" style="width:307pt;height:47.8pt" coordsize="" o:spt="100" adj="0,,0" path="" filled="f" stroked="f">
            <v:stroke joinstyle="miter"/>
            <v:imagedata r:id="rId241" o:title="base_23729_212966_33035"/>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2D62C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234" style="width:53pt;height:21.3pt" coordsize="" o:spt="100" adj="0,,0" path="" filled="f" stroked="f">
            <v:stroke joinstyle="miter"/>
            <v:imagedata r:id="rId242" o:title="base_23729_212966_33036"/>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размер дотации на выравнивание бюджетной обеспеченности муниципальных районов (муниципальных округов, городских округов) бюджету j-го муниципального района (муниципального округа, городского округа) на первый и второй годы планового периода, утвержденный соответственно на первый год планового периода и второй год планового периода законом Краснодарского края о бюджете</w:t>
      </w:r>
      <w:r w:rsidR="002C5A3F">
        <w:rPr>
          <w:rFonts w:ascii="Times New Roman" w:hAnsi="Times New Roman" w:cs="Times New Roman"/>
          <w:color w:val="000000" w:themeColor="text1"/>
          <w:sz w:val="28"/>
          <w:szCs w:val="28"/>
        </w:rPr>
        <w:t xml:space="preserve"> Краснодарского края</w:t>
      </w:r>
      <w:r w:rsidR="009F119B" w:rsidRPr="00C578F6">
        <w:rPr>
          <w:rFonts w:ascii="Times New Roman" w:hAnsi="Times New Roman" w:cs="Times New Roman"/>
          <w:color w:val="000000" w:themeColor="text1"/>
          <w:sz w:val="28"/>
          <w:szCs w:val="28"/>
        </w:rPr>
        <w:t xml:space="preserve"> на текущий финансовый год и плановый период, без учета замены дотации (части дотации) дополнительными нормативами отчислений в бюджеты муниципальных районов (муниципальных округов, городских округов) от налога на доходы физических лиц;</w:t>
      </w:r>
    </w:p>
    <w:p w:rsidR="009F119B" w:rsidRPr="00C578F6" w:rsidRDefault="002D62C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35" style="width:59.9pt;height:22.45pt" coordsize="" o:spt="100" adj="0,,0" path="" filled="f" stroked="f">
            <v:stroke joinstyle="miter"/>
            <v:imagedata r:id="rId243" o:title="base_23729_212966_33037"/>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дотации (часть объема) на выравнивание бюджетной обеспеченности муниципальных районов (муниципальных округов, городских округов) бюджету j-го муниципального района (муниципального округа, городского округа), заменяемой на дополнительный норматив отчислений в бюджет j-го муниципального района (городского округа) от налога на доходы физических лиц, определенный в соответствии с Порядком расчета и установления заменяющих часть дотаций на выравнивание бюджетной обеспеченности муниципальных районов (муниципальных округов, городских округов) дополнительных нормативов отчислений от налога на доходы физических лиц в местные бюджеты на текущий финансовый год и очередной год планового периода;</w:t>
      </w:r>
    </w:p>
    <w:p w:rsidR="009F119B" w:rsidRPr="00C578F6" w:rsidRDefault="002D62C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36" style="width:43.2pt;height:22.45pt" coordsize="" o:spt="100" adj="0,,0" path="" filled="f" stroked="f">
            <v:stroke joinstyle="miter"/>
            <v:imagedata r:id="rId244" o:title="base_23729_212966_33038"/>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размер дотации на выравнивание бюджетной обеспеченности муниципальных районов (муниципальных округов, городских округов) бюджету j-го муниципального района (муниципального округа, городского округа) на очередной финансовый год и первый год планового периода, определенный в соответствии с абзацами вторым и третьим пункта 2 подраздела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Абзацы тридцать седьмой </w:t>
      </w:r>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тридцать восьмой утратили силу. - Закон </w:t>
      </w:r>
      <w:r w:rsidRPr="00C578F6">
        <w:rPr>
          <w:rFonts w:ascii="Times New Roman" w:hAnsi="Times New Roman" w:cs="Times New Roman"/>
          <w:color w:val="000000" w:themeColor="text1"/>
          <w:sz w:val="28"/>
          <w:szCs w:val="28"/>
        </w:rPr>
        <w:lastRenderedPageBreak/>
        <w:t xml:space="preserve">Краснодарского края от 08.10.2019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При определении расчетного объема дотаций на выравнивание бюджетной обеспеченности муниципальных районов (муниципальных округов, городских округов) на очередной финансовый год и первый год планового периода увеличение размера дотации на выравнивание бюджетной обеспеченности муниципальных районов (муниципальных округов, городских округов) бюджету j-го муниципального района (муниципального округа, городского округа) на очередной финансовый год и первый год планового периода до размера дотации, утвержденного соответственно на первый и второй годы планового периода законом Краснодарского края о бюджете</w:t>
      </w:r>
      <w:r w:rsidR="00F2730B">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(муниципальных округов, городских округов) от налога на доходы физических лиц не осуществляется в случаях, установленных пунктом 7 статьи 138 Бюджетного кодекса Российской Федерации, и показатели </w:t>
      </w:r>
      <w:r w:rsidR="002D62C3">
        <w:rPr>
          <w:rFonts w:ascii="Times New Roman" w:hAnsi="Times New Roman" w:cs="Times New Roman"/>
          <w:color w:val="000000" w:themeColor="text1"/>
          <w:position w:val="-11"/>
          <w:sz w:val="28"/>
          <w:szCs w:val="28"/>
        </w:rPr>
        <w:pict>
          <v:shape id="_x0000_i1237" style="width:99.05pt;height:22.45pt" coordsize="" o:spt="100" adj="0,,0" path="" filled="f" stroked="f">
            <v:stroke joinstyle="miter"/>
            <v:imagedata r:id="rId245" o:title="base_23729_212966_33039"/>
            <v:formulas/>
            <v:path o:connecttype="segments"/>
          </v:shape>
        </w:pict>
      </w:r>
      <w:r w:rsidRPr="00C578F6">
        <w:rPr>
          <w:rFonts w:ascii="Times New Roman" w:hAnsi="Times New Roman" w:cs="Times New Roman"/>
          <w:color w:val="000000" w:themeColor="text1"/>
          <w:sz w:val="28"/>
          <w:szCs w:val="28"/>
        </w:rPr>
        <w:t xml:space="preserve"> принимают нулевое значение.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bookmarkStart w:id="17" w:name="P1418"/>
      <w:bookmarkEnd w:id="17"/>
      <w:r w:rsidRPr="00C578F6">
        <w:rPr>
          <w:rFonts w:ascii="Times New Roman" w:hAnsi="Times New Roman" w:cs="Times New Roman"/>
          <w:color w:val="000000" w:themeColor="text1"/>
          <w:sz w:val="28"/>
          <w:szCs w:val="28"/>
        </w:rPr>
        <w:t>2. Размер дотации на выравнивание бюджетной обеспеченности муниципальных районов (муниципальных округов, городских округов) бюджету j-го муниципального района (муниципального округа, городского округа) на очередной финансовый год, первый и второй годы планового периода определяется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bookmarkStart w:id="18" w:name="P1421"/>
      <w:bookmarkEnd w:id="18"/>
      <w:r>
        <w:rPr>
          <w:rFonts w:ascii="Times New Roman" w:hAnsi="Times New Roman" w:cs="Times New Roman"/>
          <w:color w:val="000000" w:themeColor="text1"/>
          <w:position w:val="-12"/>
          <w:sz w:val="28"/>
          <w:szCs w:val="28"/>
        </w:rPr>
        <w:pict>
          <v:shape id="_x0000_i1238" style="width:169.35pt;height:24.2pt" coordsize="" o:spt="100" adj="0,,0" path="" filled="f" stroked="f">
            <v:stroke joinstyle="miter"/>
            <v:imagedata r:id="rId246" o:title="base_23729_212966_33040"/>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bookmarkStart w:id="19" w:name="P1423"/>
      <w:bookmarkEnd w:id="19"/>
      <w:r>
        <w:rPr>
          <w:rFonts w:ascii="Times New Roman" w:hAnsi="Times New Roman" w:cs="Times New Roman"/>
          <w:color w:val="000000" w:themeColor="text1"/>
          <w:position w:val="-12"/>
          <w:sz w:val="28"/>
          <w:szCs w:val="28"/>
        </w:rPr>
        <w:pict>
          <v:shape id="_x0000_i1239" style="width:190.65pt;height:24.2pt" coordsize="" o:spt="100" adj="0,,0" path="" filled="f" stroked="f">
            <v:stroke joinstyle="miter"/>
            <v:imagedata r:id="rId247" o:title="base_23729_212966_33041"/>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2"/>
          <w:sz w:val="28"/>
          <w:szCs w:val="28"/>
        </w:rPr>
        <w:pict>
          <v:shape id="_x0000_i1240" style="width:130.75pt;height:24.2pt" coordsize="" o:spt="100" adj="0,,0" path="" filled="f" stroked="f">
            <v:stroke joinstyle="miter"/>
            <v:imagedata r:id="rId248" o:title="base_23729_212966_33042"/>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2D62C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241" style="width:68.55pt;height:21.3pt" coordsize="" o:spt="100" adj="0,,0" path="" filled="f" stroked="f">
            <v:stroke joinstyle="miter"/>
            <v:imagedata r:id="rId249" o:title="base_23729_212966_33043"/>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размер дотации на выравнивание бюджетной обеспеченности j-му муниципальному району (муниципальному округу, городскому округу) на очередной финансовый год, первый и второй годы планового периода;</w:t>
      </w:r>
    </w:p>
    <w:p w:rsidR="009F119B" w:rsidRPr="00C578F6" w:rsidRDefault="002D62C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242" style="width:65.65pt;height:21.3pt" coordsize="" o:spt="100" adj="0,,0" path="" filled="f" stroked="f">
            <v:stroke joinstyle="miter"/>
            <v:imagedata r:id="rId250" o:title="base_23729_212966_33044"/>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средств на очередной финансовый год, первый и второй годы планового периода, необходимый для доведения уровня расчетной бюджетной обеспеченности j-го муниципального района (муниципального округа, городского округа) до заданного критерия выравнивания расчетной бюджетной обеспеченности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perscript"/>
        </w:rPr>
        <w:t>i</w:t>
      </w:r>
      <w:r w:rsidRPr="00C578F6">
        <w:rPr>
          <w:rFonts w:ascii="Times New Roman" w:hAnsi="Times New Roman" w:cs="Times New Roman"/>
          <w:color w:val="000000" w:themeColor="text1"/>
          <w:sz w:val="28"/>
          <w:szCs w:val="28"/>
        </w:rPr>
        <w:t>, О</w:t>
      </w:r>
      <w:r w:rsidRPr="00C578F6">
        <w:rPr>
          <w:rFonts w:ascii="Times New Roman" w:hAnsi="Times New Roman" w:cs="Times New Roman"/>
          <w:color w:val="000000" w:themeColor="text1"/>
          <w:sz w:val="28"/>
          <w:szCs w:val="28"/>
          <w:vertAlign w:val="superscript"/>
        </w:rPr>
        <w:t>i+1</w:t>
      </w:r>
      <w:r w:rsidRPr="00C578F6">
        <w:rPr>
          <w:rFonts w:ascii="Times New Roman" w:hAnsi="Times New Roman" w:cs="Times New Roman"/>
          <w:color w:val="000000" w:themeColor="text1"/>
          <w:sz w:val="28"/>
          <w:szCs w:val="28"/>
        </w:rPr>
        <w:t>, О</w:t>
      </w:r>
      <w:r w:rsidRPr="00C578F6">
        <w:rPr>
          <w:rFonts w:ascii="Times New Roman" w:hAnsi="Times New Roman" w:cs="Times New Roman"/>
          <w:color w:val="000000" w:themeColor="text1"/>
          <w:sz w:val="28"/>
          <w:szCs w:val="28"/>
          <w:vertAlign w:val="superscript"/>
        </w:rPr>
        <w:t>i+2</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объем средств на очередной финансовый год, первый и второй годы планового периода, необходимый для доведения уровня расчетной бюджетной обеспеченности всех муниципальных районов (муниципальных </w:t>
      </w:r>
      <w:r w:rsidRPr="00C578F6">
        <w:rPr>
          <w:rFonts w:ascii="Times New Roman" w:hAnsi="Times New Roman" w:cs="Times New Roman"/>
          <w:color w:val="000000" w:themeColor="text1"/>
          <w:sz w:val="28"/>
          <w:szCs w:val="28"/>
        </w:rPr>
        <w:lastRenderedPageBreak/>
        <w:t>округов, городских округов) Краснодарского края до заданного критерия выравнивания расчетной бюджетной обеспеченности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Абзацы девятый </w:t>
      </w:r>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четырнадцатый утратили силу. - </w:t>
      </w:r>
      <w:hyperlink r:id="rId251" w:history="1">
        <w:r w:rsidRPr="00C578F6">
          <w:rPr>
            <w:rFonts w:ascii="Times New Roman" w:hAnsi="Times New Roman" w:cs="Times New Roman"/>
            <w:color w:val="000000" w:themeColor="text1"/>
            <w:sz w:val="28"/>
            <w:szCs w:val="28"/>
          </w:rPr>
          <w:t>Закон</w:t>
        </w:r>
      </w:hyperlink>
      <w:r w:rsidRPr="00C578F6">
        <w:rPr>
          <w:rFonts w:ascii="Times New Roman" w:hAnsi="Times New Roman" w:cs="Times New Roman"/>
          <w:color w:val="000000" w:themeColor="text1"/>
          <w:sz w:val="28"/>
          <w:szCs w:val="28"/>
        </w:rPr>
        <w:t xml:space="preserve"> Краснодарского края от 30.11.2015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3280-КЗ.</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Объем средств, необходимый для доведения уровня расчетной бюджетной обеспеченности j-го муниципального района (муниципального округа, городского округа) до заданного критерия выравнивания расчетной бюджетной обеспеченности муниципальных районов (муниципальных округов, городских округов),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43" style="width:215.4pt;height:22.45pt" coordsize="" o:spt="100" adj="0,,0" path="" filled="f" stroked="f">
            <v:stroke joinstyle="miter"/>
            <v:imagedata r:id="rId252" o:title="base_23729_212966_33045"/>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БО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уровень расчетной бюджетной обеспеченности на очередной финансовый год, первый и второй годы планового периода, который принимается в качестве критерия выравнивания расчетной бюджетной обеспеченности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Объем средств на очередной финансовый год, первый и второй годы планового периода, необходимый для доведения уровня расчетной бюджетной обеспеченности всех муниципальных районов (муниципальных округов, городских округов) Краснодарского края до заданного критерия выравнивания расчетной бюджетной обеспеченности муниципальных районов (муниципальных округов, городских округов), определяется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27"/>
          <w:sz w:val="28"/>
          <w:szCs w:val="28"/>
        </w:rPr>
        <w:pict>
          <v:shape id="_x0000_i1244" style="width:106.55pt;height:38.6pt" coordsize="" o:spt="100" adj="0,,0" path="" filled="f" stroked="f">
            <v:stroke joinstyle="miter"/>
            <v:imagedata r:id="rId253" o:title="base_23729_212966_33046"/>
            <v:formulas/>
            <v:path o:connecttype="segments"/>
          </v:shape>
        </w:pic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Уровень расчетной бюджетной обеспеченности муниципальных районов (муниципальных округов, городских округов) после распределения дотаций на выравнивание бюджетной обеспеченности муниципальных районов (муниципальных округов, городских округов) определяется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45" style="width:201.6pt;height:22.45pt" coordsize="" o:spt="100" adj="0,,0" path="" filled="f" stroked="f">
            <v:stroke joinstyle="miter"/>
            <v:imagedata r:id="rId254" o:title="base_23729_212966_33047"/>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2D62C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246" style="width:24.2pt;height:21.3pt" coordsize="" o:spt="100" adj="0,,0" path="" filled="f" stroked="f">
            <v:stroke joinstyle="miter"/>
            <v:imagedata r:id="rId255" o:title="base_23729_212966_33048"/>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уровень расчетной бюджетной обеспеченн</w:t>
      </w:r>
      <w:r w:rsidR="00AC59FA" w:rsidRPr="00C578F6">
        <w:rPr>
          <w:rFonts w:ascii="Times New Roman" w:hAnsi="Times New Roman" w:cs="Times New Roman"/>
          <w:color w:val="000000" w:themeColor="text1"/>
          <w:sz w:val="28"/>
          <w:szCs w:val="28"/>
        </w:rPr>
        <w:t>ости j-го муниципального района</w:t>
      </w:r>
      <w:r w:rsidR="00FC1C31">
        <w:rPr>
          <w:rFonts w:ascii="Times New Roman" w:hAnsi="Times New Roman" w:cs="Times New Roman"/>
          <w:color w:val="000000" w:themeColor="text1"/>
          <w:sz w:val="28"/>
          <w:szCs w:val="28"/>
        </w:rPr>
        <w:t xml:space="preserve"> (муниципального округа, городского округа) после </w:t>
      </w:r>
      <w:r w:rsidR="00B0413F">
        <w:rPr>
          <w:rFonts w:ascii="Times New Roman" w:hAnsi="Times New Roman" w:cs="Times New Roman"/>
          <w:color w:val="000000" w:themeColor="text1"/>
          <w:sz w:val="28"/>
          <w:szCs w:val="28"/>
        </w:rPr>
        <w:t>рас</w:t>
      </w:r>
      <w:r w:rsidR="00FC1C31">
        <w:rPr>
          <w:rFonts w:ascii="Times New Roman" w:hAnsi="Times New Roman" w:cs="Times New Roman"/>
          <w:color w:val="000000" w:themeColor="text1"/>
          <w:sz w:val="28"/>
          <w:szCs w:val="28"/>
        </w:rPr>
        <w:t>пределения дотаций.</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Title"/>
        <w:jc w:val="center"/>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Порядок расчета</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и установления заменяющих часть дотаций на</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выравнивание бюджетной обеспеченности муниципальных районов</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(муниципальных округов, городских округов) дополнительных</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нормативов отчислений от налога на доходы физических лиц</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местные бюджеты</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При составлении и (или) утверждении бюджета</w:t>
      </w:r>
      <w:r w:rsidR="001970C1">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по согласованию с представительными органами муниципальных образований дотации на выравнивание бюджетной обеспеченности муниципальных районов (муниципальных округов, городских округов) могут быть полностью или частично заменены дополнительными нормативами отчислений в бюджеты муниципальных районов (муниципальных округов, городских округов) от н</w:t>
      </w:r>
      <w:r w:rsidR="00AC59FA" w:rsidRPr="00C578F6">
        <w:rPr>
          <w:rFonts w:ascii="Times New Roman" w:hAnsi="Times New Roman" w:cs="Times New Roman"/>
          <w:color w:val="000000" w:themeColor="text1"/>
          <w:sz w:val="28"/>
          <w:szCs w:val="28"/>
        </w:rPr>
        <w:t>алога на доходы физических лиц.</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Расчетный объем дотации (часть расчетного объема дотации) на выравнивание бюджетной обеспеченности муниципальных районов (муниципальных округов, городских округов) бюджету муниципального района (муниципального округа, городского округа), заменяемой на дополнительный норматив отчислений в бюджет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подлежащей согласованию с представительными органами муниципальных районов (муниципальных округов, городских округов), определяется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1"/>
          <w:sz w:val="28"/>
          <w:szCs w:val="28"/>
        </w:rPr>
        <w:pict>
          <v:shape id="_x0000_i1247" style="width:124.4pt;height:40.9pt" coordsize="" o:spt="100" adj="0,,0" path="" filled="f" stroked="f">
            <v:stroke joinstyle="miter"/>
            <v:imagedata r:id="rId256" o:title="base_23729_212966_33049"/>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1"/>
          <w:sz w:val="28"/>
          <w:szCs w:val="28"/>
        </w:rPr>
        <w:pict>
          <v:shape id="_x0000_i1248" style="width:141.7pt;height:40.9pt" coordsize="" o:spt="100" adj="0,,0" path="" filled="f" stroked="f">
            <v:stroke joinstyle="miter"/>
            <v:imagedata r:id="rId257" o:title="base_23729_212966_33050"/>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49" style="width:65.65pt;height:22.45pt" coordsize="" o:spt="100" adj="0,,0" path="" filled="f" stroked="f">
            <v:stroke joinstyle="miter"/>
            <v:imagedata r:id="rId258" o:title="base_23729_212966_33051"/>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2D62C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0" style="width:72.6pt;height:22.45pt" coordsize="" o:spt="100" adj="0,,0" path="" filled="f" stroked="f">
            <v:stroke joinstyle="miter"/>
            <v:imagedata r:id="rId259" o:title="base_23729_212966_33052"/>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расчетный объем дотации (часть расчетного объема дотации) на выравнивание бюджетной обеспеченности муниципальных районов (муниципальных округов, городских округов) бюджету j-го муниципального района (муниципального округа, городского округа), заменяемой на дополнительный норматив отчислений в бюджет j-го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подлежащей согласованию с представительным органом j-го муниципального района (муниципального округа, городского округа);</w:t>
      </w:r>
    </w:p>
    <w:p w:rsidR="009F119B" w:rsidRPr="00C578F6" w:rsidRDefault="002D62C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1" style="width:72.6pt;height:22.45pt" coordsize="" o:spt="100" adj="0,,0" path="" filled="f" stroked="f">
            <v:stroke joinstyle="miter"/>
            <v:imagedata r:id="rId260" o:title="base_23729_212966_33053"/>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расчетный объем дотации (часть расчетного объема дотации) на выравнивание бюджетной обеспеченности муниципальных </w:t>
      </w:r>
      <w:r w:rsidR="009F119B" w:rsidRPr="00C578F6">
        <w:rPr>
          <w:rFonts w:ascii="Times New Roman" w:hAnsi="Times New Roman" w:cs="Times New Roman"/>
          <w:color w:val="000000" w:themeColor="text1"/>
          <w:sz w:val="28"/>
          <w:szCs w:val="28"/>
        </w:rPr>
        <w:lastRenderedPageBreak/>
        <w:t>районов (муниципальных округов, городских округов) бюджету j-го муниципального района (муниципального округа, городского округа), заменяемой на дополнительный норматив отчислений в бюджет j-го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w:t>
      </w:r>
    </w:p>
    <w:p w:rsidR="009F119B" w:rsidRPr="00C578F6" w:rsidRDefault="002D62C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2" style="width:199.85pt;height:22.45pt" coordsize="" o:spt="100" adj="0,,0" path="" filled="f" stroked="f">
            <v:stroke joinstyle="miter"/>
            <v:imagedata r:id="rId261" o:title="base_23729_212966_33054"/>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расчетный дополнительный норматив отчислений в бюджет j-го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(с учетом дополнительного норматива отчислений в бюджет j-го муниципального района (муниципального округа, городского округа) от налога на доходы физических лиц, утвержденного соответственно на первый год и второй год планового периода законом Краснодарского края о бюджете</w:t>
      </w:r>
      <w:r w:rsidR="00402663">
        <w:rPr>
          <w:rFonts w:ascii="Times New Roman" w:hAnsi="Times New Roman" w:cs="Times New Roman"/>
          <w:color w:val="000000" w:themeColor="text1"/>
          <w:sz w:val="28"/>
          <w:szCs w:val="28"/>
        </w:rPr>
        <w:t xml:space="preserve"> Краснодарского края</w:t>
      </w:r>
      <w:r w:rsidR="009F119B" w:rsidRPr="00C578F6">
        <w:rPr>
          <w:rFonts w:ascii="Times New Roman" w:hAnsi="Times New Roman" w:cs="Times New Roman"/>
          <w:color w:val="000000" w:themeColor="text1"/>
          <w:sz w:val="28"/>
          <w:szCs w:val="28"/>
        </w:rPr>
        <w:t xml:space="preserve"> на текущий финансовый год и плановый период);</w:t>
      </w:r>
    </w:p>
    <w:p w:rsidR="009F119B" w:rsidRPr="00C578F6" w:rsidRDefault="002D62C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3" style="width:197pt;height:22.45pt" coordsize="" o:spt="100" adj="0,,0" path="" filled="f" stroked="f">
            <v:stroke joinstyle="miter"/>
            <v:imagedata r:id="rId262" o:title="base_23729_212966_33055"/>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расчетный дополнительный норматив отчислений в бюджет j-го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Расчетный объем дотации (часть расчетного объема дотации) на выравнивание бюджетной обеспеченности муниципальных районов (муниципальных округов, городских округов) бюджету муниципального района (муниципального округа, городского округа), заменяемой на дополнительный норматив отчислений в бюджет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определяется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301F18" w:rsidRPr="002D62C3" w:rsidRDefault="002D62C3" w:rsidP="00301F18">
      <w:pPr>
        <w:pStyle w:val="ab"/>
        <w:widowControl w:val="0"/>
        <w:tabs>
          <w:tab w:val="right" w:pos="993"/>
          <w:tab w:val="left" w:pos="1134"/>
        </w:tabs>
        <w:autoSpaceDE w:val="0"/>
        <w:autoSpaceDN w:val="0"/>
        <w:adjustRightInd w:val="0"/>
        <w:spacing w:after="0" w:line="360" w:lineRule="auto"/>
        <w:ind w:left="0"/>
        <w:jc w:val="center"/>
        <w:outlineLvl w:val="1"/>
        <w:rPr>
          <w:rFonts w:ascii="Cambria Math" w:hAnsi="Cambria Math"/>
          <w:color w:val="000000"/>
          <w:sz w:val="28"/>
          <w:szCs w:val="28"/>
        </w:rPr>
      </w:pPr>
      <m:oMathPara>
        <m:oMath>
          <m:sSubSup>
            <m:sSubSupPr>
              <m:ctrlPr>
                <w:rPr>
                  <w:rFonts w:ascii="Cambria Math" w:hAnsi="Cambria Math"/>
                  <w:color w:val="000000"/>
                  <w:sz w:val="28"/>
                  <w:szCs w:val="28"/>
                </w:rPr>
              </m:ctrlPr>
            </m:sSubSupPr>
            <m:e>
              <m:r>
                <m:rPr>
                  <m:nor/>
                </m:rPr>
                <w:rPr>
                  <w:rFonts w:ascii="Times New Roman" w:hAnsi="Times New Roman"/>
                  <w:color w:val="000000"/>
                  <w:sz w:val="28"/>
                  <w:szCs w:val="28"/>
                </w:rPr>
                <m:t>Д</m:t>
              </m:r>
            </m:e>
            <m:sub>
              <m:r>
                <m:rPr>
                  <m:nor/>
                </m:rPr>
                <w:rPr>
                  <w:rFonts w:ascii="Times New Roman" w:hAnsi="Times New Roman"/>
                  <w:color w:val="000000"/>
                  <w:sz w:val="28"/>
                  <w:szCs w:val="28"/>
                </w:rPr>
                <m:t>j</m:t>
              </m:r>
            </m:sub>
            <m:sup>
              <m:r>
                <m:rPr>
                  <m:nor/>
                </m:rPr>
                <w:rPr>
                  <w:rFonts w:ascii="Times New Roman" w:hAnsi="Times New Roman"/>
                  <w:color w:val="000000"/>
                  <w:sz w:val="28"/>
                  <w:szCs w:val="28"/>
                </w:rPr>
                <m:t>2</m:t>
              </m:r>
            </m:sup>
          </m:sSubSup>
          <m:r>
            <m:rPr>
              <m:nor/>
            </m:rPr>
            <w:rPr>
              <w:rFonts w:ascii="Times New Roman" w:hAnsi="Times New Roman"/>
              <w:color w:val="000000"/>
              <w:sz w:val="28"/>
              <w:szCs w:val="28"/>
            </w:rPr>
            <m:t xml:space="preserve"> = К × </m:t>
          </m:r>
          <m:sSubSup>
            <m:sSubSupPr>
              <m:ctrlPr>
                <w:rPr>
                  <w:rFonts w:ascii="Cambria Math" w:hAnsi="Cambria Math"/>
                  <w:color w:val="000000"/>
                  <w:sz w:val="28"/>
                  <w:szCs w:val="28"/>
                </w:rPr>
              </m:ctrlPr>
            </m:sSubSupPr>
            <m:e>
              <m:r>
                <m:rPr>
                  <m:nor/>
                </m:rPr>
                <w:rPr>
                  <w:rFonts w:ascii="Times New Roman" w:hAnsi="Times New Roman"/>
                  <w:color w:val="000000"/>
                  <w:sz w:val="28"/>
                  <w:szCs w:val="28"/>
                </w:rPr>
                <m:t>Д</m:t>
              </m:r>
            </m:e>
            <m:sub>
              <m:r>
                <m:rPr>
                  <m:nor/>
                </m:rPr>
                <w:rPr>
                  <w:rFonts w:ascii="Times New Roman" w:hAnsi="Times New Roman"/>
                  <w:color w:val="000000"/>
                  <w:sz w:val="28"/>
                  <w:szCs w:val="28"/>
                </w:rPr>
                <m:t>j</m:t>
              </m:r>
            </m:sub>
            <m:sup>
              <m:r>
                <m:rPr>
                  <m:nor/>
                </m:rPr>
                <w:rPr>
                  <w:rFonts w:ascii="Times New Roman" w:hAnsi="Times New Roman"/>
                  <w:color w:val="000000"/>
                  <w:sz w:val="28"/>
                  <w:szCs w:val="28"/>
                </w:rPr>
                <m:t>1</m:t>
              </m:r>
            </m:sup>
          </m:sSubSup>
          <m:r>
            <m:rPr>
              <m:nor/>
            </m:rPr>
            <w:rPr>
              <w:rFonts w:ascii="Times New Roman" w:hAnsi="Times New Roman"/>
              <w:color w:val="000000"/>
              <w:sz w:val="28"/>
              <w:szCs w:val="28"/>
            </w:rPr>
            <m:t>,</m:t>
          </m:r>
        </m:oMath>
      </m:oMathPara>
    </w:p>
    <w:p w:rsidR="00301F18" w:rsidRPr="002D62C3" w:rsidRDefault="002D62C3" w:rsidP="00301F18">
      <w:pPr>
        <w:widowControl w:val="0"/>
        <w:tabs>
          <w:tab w:val="right" w:pos="993"/>
          <w:tab w:val="left" w:pos="1134"/>
        </w:tabs>
        <w:autoSpaceDE w:val="0"/>
        <w:autoSpaceDN w:val="0"/>
        <w:adjustRightInd w:val="0"/>
        <w:spacing w:after="0" w:line="360" w:lineRule="auto"/>
        <w:jc w:val="both"/>
        <w:outlineLvl w:val="1"/>
        <w:rPr>
          <w:rFonts w:ascii="Times New Roman" w:hAnsi="Times New Roman"/>
          <w:color w:val="000000"/>
          <w:sz w:val="28"/>
          <w:szCs w:val="28"/>
        </w:rPr>
      </w:pPr>
      <m:oMathPara>
        <m:oMath>
          <m:sSubSup>
            <m:sSubSupPr>
              <m:ctrlPr>
                <w:rPr>
                  <w:rFonts w:ascii="Cambria Math" w:hAnsi="Cambria Math"/>
                  <w:color w:val="000000"/>
                  <w:sz w:val="28"/>
                  <w:szCs w:val="28"/>
                </w:rPr>
              </m:ctrlPr>
            </m:sSubSupPr>
            <m:e>
              <m:r>
                <m:rPr>
                  <m:nor/>
                </m:rPr>
                <w:rPr>
                  <w:rFonts w:ascii="Times New Roman" w:hAnsi="Times New Roman"/>
                  <w:color w:val="000000"/>
                  <w:sz w:val="28"/>
                  <w:szCs w:val="28"/>
                </w:rPr>
                <m:t>Д</m:t>
              </m:r>
            </m:e>
            <m:sub>
              <m:r>
                <m:rPr>
                  <m:nor/>
                </m:rPr>
                <w:rPr>
                  <w:rFonts w:ascii="Times New Roman" w:hAnsi="Times New Roman"/>
                  <w:color w:val="000000"/>
                  <w:sz w:val="28"/>
                  <w:szCs w:val="28"/>
                </w:rPr>
                <m:t>j</m:t>
              </m:r>
            </m:sub>
            <m:sup>
              <m:r>
                <m:rPr>
                  <m:nor/>
                </m:rPr>
                <w:rPr>
                  <w:rFonts w:ascii="Times New Roman" w:hAnsi="Times New Roman"/>
                  <w:color w:val="000000"/>
                  <w:sz w:val="28"/>
                  <w:szCs w:val="28"/>
                </w:rPr>
                <m:t>2+1</m:t>
              </m:r>
            </m:sup>
          </m:sSubSup>
          <m:r>
            <m:rPr>
              <m:nor/>
            </m:rPr>
            <w:rPr>
              <w:rFonts w:ascii="Times New Roman" w:hAnsi="Times New Roman"/>
              <w:color w:val="000000"/>
              <w:sz w:val="28"/>
              <w:szCs w:val="28"/>
            </w:rPr>
            <m:t xml:space="preserve"> = К × </m:t>
          </m:r>
          <m:sSubSup>
            <m:sSubSupPr>
              <m:ctrlPr>
                <w:rPr>
                  <w:rFonts w:ascii="Cambria Math" w:hAnsi="Cambria Math"/>
                  <w:color w:val="000000"/>
                  <w:sz w:val="28"/>
                  <w:szCs w:val="28"/>
                </w:rPr>
              </m:ctrlPr>
            </m:sSubSupPr>
            <m:e>
              <m:r>
                <m:rPr>
                  <m:nor/>
                </m:rPr>
                <w:rPr>
                  <w:rFonts w:ascii="Times New Roman" w:hAnsi="Times New Roman"/>
                  <w:color w:val="000000"/>
                  <w:sz w:val="28"/>
                  <w:szCs w:val="28"/>
                </w:rPr>
                <m:t>Д</m:t>
              </m:r>
            </m:e>
            <m:sub>
              <m:r>
                <m:rPr>
                  <m:nor/>
                </m:rPr>
                <w:rPr>
                  <w:rFonts w:ascii="Times New Roman" w:hAnsi="Times New Roman"/>
                  <w:color w:val="000000"/>
                  <w:sz w:val="28"/>
                  <w:szCs w:val="28"/>
                </w:rPr>
                <m:t>j</m:t>
              </m:r>
            </m:sub>
            <m:sup>
              <m:r>
                <m:rPr>
                  <m:nor/>
                </m:rPr>
                <w:rPr>
                  <w:rFonts w:ascii="Times New Roman" w:hAnsi="Times New Roman"/>
                  <w:color w:val="000000"/>
                  <w:sz w:val="28"/>
                  <w:szCs w:val="28"/>
                </w:rPr>
                <m:t>1+1</m:t>
              </m:r>
            </m:sup>
          </m:sSubSup>
          <m:r>
            <m:rPr>
              <m:nor/>
            </m:rPr>
            <w:rPr>
              <w:rFonts w:ascii="Times New Roman" w:hAnsi="Times New Roman"/>
              <w:color w:val="000000"/>
              <w:sz w:val="28"/>
              <w:szCs w:val="28"/>
            </w:rPr>
            <m:t>,</m:t>
          </m:r>
        </m:oMath>
      </m:oMathPara>
    </w:p>
    <w:p w:rsidR="00301F18" w:rsidRPr="002D62C3" w:rsidRDefault="002D62C3" w:rsidP="00301F18">
      <w:pPr>
        <w:widowControl w:val="0"/>
        <w:tabs>
          <w:tab w:val="right" w:pos="993"/>
          <w:tab w:val="left" w:pos="1134"/>
        </w:tabs>
        <w:autoSpaceDE w:val="0"/>
        <w:autoSpaceDN w:val="0"/>
        <w:adjustRightInd w:val="0"/>
        <w:spacing w:after="0" w:line="360" w:lineRule="auto"/>
        <w:jc w:val="both"/>
        <w:outlineLvl w:val="1"/>
        <w:rPr>
          <w:rFonts w:ascii="Times New Roman" w:hAnsi="Times New Roman"/>
          <w:color w:val="000000"/>
          <w:sz w:val="28"/>
          <w:szCs w:val="28"/>
        </w:rPr>
      </w:pPr>
      <m:oMathPara>
        <m:oMath>
          <m:sSubSup>
            <m:sSubSupPr>
              <m:ctrlPr>
                <w:rPr>
                  <w:rFonts w:ascii="Cambria Math" w:hAnsi="Cambria Math"/>
                  <w:color w:val="000000"/>
                  <w:sz w:val="28"/>
                  <w:szCs w:val="28"/>
                </w:rPr>
              </m:ctrlPr>
            </m:sSubSupPr>
            <m:e>
              <m:r>
                <m:rPr>
                  <m:nor/>
                </m:rPr>
                <w:rPr>
                  <w:rFonts w:ascii="Times New Roman" w:hAnsi="Times New Roman"/>
                  <w:color w:val="000000"/>
                  <w:sz w:val="28"/>
                  <w:szCs w:val="28"/>
                </w:rPr>
                <m:t>Д</m:t>
              </m:r>
            </m:e>
            <m:sub>
              <m:r>
                <m:rPr>
                  <m:nor/>
                </m:rPr>
                <w:rPr>
                  <w:rFonts w:ascii="Times New Roman" w:hAnsi="Times New Roman"/>
                  <w:color w:val="000000"/>
                  <w:sz w:val="28"/>
                  <w:szCs w:val="28"/>
                </w:rPr>
                <m:t>j</m:t>
              </m:r>
            </m:sub>
            <m:sup>
              <m:r>
                <m:rPr>
                  <m:nor/>
                </m:rPr>
                <w:rPr>
                  <w:rFonts w:ascii="Times New Roman" w:hAnsi="Times New Roman"/>
                  <w:color w:val="000000"/>
                  <w:sz w:val="28"/>
                  <w:szCs w:val="28"/>
                </w:rPr>
                <m:t>2+2</m:t>
              </m:r>
            </m:sup>
          </m:sSubSup>
          <m:r>
            <m:rPr>
              <m:nor/>
            </m:rPr>
            <w:rPr>
              <w:rFonts w:ascii="Times New Roman" w:hAnsi="Times New Roman"/>
              <w:color w:val="000000"/>
              <w:sz w:val="28"/>
              <w:szCs w:val="28"/>
            </w:rPr>
            <m:t xml:space="preserve"> = К × </m:t>
          </m:r>
          <m:sSubSup>
            <m:sSubSupPr>
              <m:ctrlPr>
                <w:rPr>
                  <w:rFonts w:ascii="Cambria Math" w:hAnsi="Cambria Math"/>
                  <w:color w:val="000000"/>
                  <w:sz w:val="28"/>
                  <w:szCs w:val="28"/>
                </w:rPr>
              </m:ctrlPr>
            </m:sSubSupPr>
            <m:e>
              <m:r>
                <m:rPr>
                  <m:nor/>
                </m:rPr>
                <w:rPr>
                  <w:rFonts w:ascii="Times New Roman" w:hAnsi="Times New Roman"/>
                  <w:color w:val="000000"/>
                  <w:sz w:val="28"/>
                  <w:szCs w:val="28"/>
                </w:rPr>
                <m:t>Д</m:t>
              </m:r>
            </m:e>
            <m:sub>
              <m:r>
                <m:rPr>
                  <m:nor/>
                </m:rPr>
                <w:rPr>
                  <w:rFonts w:ascii="Times New Roman" w:hAnsi="Times New Roman"/>
                  <w:color w:val="000000"/>
                  <w:sz w:val="28"/>
                  <w:szCs w:val="28"/>
                </w:rPr>
                <m:t>j</m:t>
              </m:r>
            </m:sub>
            <m:sup>
              <m:r>
                <m:rPr>
                  <m:nor/>
                </m:rPr>
                <w:rPr>
                  <w:rFonts w:ascii="Times New Roman" w:hAnsi="Times New Roman"/>
                  <w:color w:val="000000"/>
                  <w:sz w:val="28"/>
                  <w:szCs w:val="28"/>
                </w:rPr>
                <m:t>1+2</m:t>
              </m:r>
            </m:sup>
          </m:sSubSup>
          <m:r>
            <m:rPr>
              <m:nor/>
            </m:rPr>
            <w:rPr>
              <w:rFonts w:ascii="Times New Roman" w:hAnsi="Times New Roman"/>
              <w:color w:val="000000"/>
              <w:sz w:val="28"/>
              <w:szCs w:val="28"/>
            </w:rPr>
            <m:t>,</m:t>
          </m:r>
        </m:oMath>
      </m:oMathPara>
    </w:p>
    <w:p w:rsidR="00301F18" w:rsidRPr="002D62C3" w:rsidRDefault="00301F18" w:rsidP="00703C39">
      <w:pPr>
        <w:pStyle w:val="ConsPlusNormal"/>
        <w:ind w:firstLine="709"/>
        <w:jc w:val="both"/>
        <w:rPr>
          <w:rFonts w:ascii="Times New Roman" w:hAnsi="Times New Roman" w:cs="Times New Roman"/>
          <w:color w:val="000000" w:themeColor="text1"/>
          <w:sz w:val="28"/>
          <w:szCs w:val="28"/>
        </w:rPr>
      </w:pPr>
    </w:p>
    <w:p w:rsidR="009F119B" w:rsidRPr="002D62C3" w:rsidRDefault="009F119B" w:rsidP="00703C39">
      <w:pPr>
        <w:pStyle w:val="ConsPlusNormal"/>
        <w:ind w:firstLine="709"/>
        <w:jc w:val="both"/>
        <w:rPr>
          <w:rFonts w:ascii="Times New Roman" w:hAnsi="Times New Roman" w:cs="Times New Roman"/>
          <w:color w:val="000000" w:themeColor="text1"/>
          <w:sz w:val="28"/>
          <w:szCs w:val="28"/>
        </w:rPr>
      </w:pPr>
      <w:r w:rsidRPr="002D62C3">
        <w:rPr>
          <w:rFonts w:ascii="Times New Roman" w:hAnsi="Times New Roman" w:cs="Times New Roman"/>
          <w:color w:val="000000" w:themeColor="text1"/>
          <w:sz w:val="28"/>
          <w:szCs w:val="28"/>
        </w:rPr>
        <w:t>где:</w:t>
      </w:r>
    </w:p>
    <w:p w:rsidR="009F119B" w:rsidRPr="002D62C3" w:rsidRDefault="009F119B" w:rsidP="00703C39">
      <w:pPr>
        <w:pStyle w:val="ConsPlusNormal"/>
        <w:ind w:firstLine="709"/>
        <w:jc w:val="both"/>
        <w:rPr>
          <w:rFonts w:ascii="Times New Roman" w:hAnsi="Times New Roman" w:cs="Times New Roman"/>
          <w:color w:val="000000" w:themeColor="text1"/>
          <w:sz w:val="28"/>
          <w:szCs w:val="28"/>
        </w:rPr>
      </w:pPr>
      <w:r w:rsidRPr="002D62C3">
        <w:rPr>
          <w:rFonts w:ascii="Times New Roman" w:hAnsi="Times New Roman" w:cs="Times New Roman"/>
          <w:color w:val="000000" w:themeColor="text1"/>
          <w:sz w:val="28"/>
          <w:szCs w:val="28"/>
        </w:rPr>
        <w:t xml:space="preserve">К </w:t>
      </w:r>
      <w:r w:rsidR="000943CC" w:rsidRPr="002D62C3">
        <w:rPr>
          <w:rFonts w:ascii="Times New Roman" w:hAnsi="Times New Roman" w:cs="Times New Roman"/>
          <w:color w:val="000000" w:themeColor="text1"/>
          <w:sz w:val="28"/>
          <w:szCs w:val="28"/>
        </w:rPr>
        <w:t>–</w:t>
      </w:r>
      <w:r w:rsidRPr="002D62C3">
        <w:rPr>
          <w:rFonts w:ascii="Times New Roman" w:hAnsi="Times New Roman" w:cs="Times New Roman"/>
          <w:color w:val="000000" w:themeColor="text1"/>
          <w:sz w:val="28"/>
          <w:szCs w:val="28"/>
        </w:rPr>
        <w:t xml:space="preserve"> </w:t>
      </w:r>
      <w:r w:rsidR="00301F18" w:rsidRPr="002D62C3">
        <w:rPr>
          <w:rFonts w:ascii="Times New Roman" w:hAnsi="Times New Roman"/>
          <w:color w:val="000000"/>
          <w:sz w:val="28"/>
          <w:szCs w:val="28"/>
        </w:rPr>
        <w:t>коэффициент, устанавливающий долю части расчетного объема дотации на выравнивание бюджетной обеспеченности муниципальных районов (муниципальных округов, городских округов), заменяемой на дополнительный норматив отчислений в бюджеты муниципальных районов (муниципальных округов, городских округов) от налога на доходы физических лиц, к расчетному объему дотации на выравнивание бюджетной обеспеченности муниципальных районов (муниципальных округов, городских округов), равен 0,48;</w:t>
      </w:r>
    </w:p>
    <w:p w:rsidR="009F119B" w:rsidRPr="00C578F6" w:rsidRDefault="00753CA8" w:rsidP="008A1EEE">
      <w:pPr>
        <w:pStyle w:val="ConsPlusNormal"/>
        <w:ind w:firstLine="709"/>
        <w:jc w:val="both"/>
        <w:rPr>
          <w:rFonts w:ascii="Times New Roman" w:hAnsi="Times New Roman" w:cs="Times New Roman"/>
          <w:color w:val="000000" w:themeColor="text1"/>
          <w:sz w:val="28"/>
          <w:szCs w:val="28"/>
        </w:rPr>
      </w:pPr>
      <w:r w:rsidRPr="002D62C3">
        <w:rPr>
          <w:rFonts w:ascii="Times New Roman" w:hAnsi="Times New Roman" w:cs="Times New Roman"/>
          <w:color w:val="000000" w:themeColor="text1"/>
          <w:sz w:val="28"/>
          <w:szCs w:val="28"/>
        </w:rPr>
        <w:t>А</w:t>
      </w:r>
      <w:r w:rsidR="00230EF4" w:rsidRPr="002D62C3">
        <w:rPr>
          <w:rFonts w:ascii="Times New Roman" w:hAnsi="Times New Roman" w:cs="Times New Roman"/>
          <w:color w:val="000000" w:themeColor="text1"/>
          <w:sz w:val="28"/>
          <w:szCs w:val="28"/>
        </w:rPr>
        <w:t>бзац</w:t>
      </w:r>
      <w:r w:rsidR="00252F9E" w:rsidRPr="002D62C3">
        <w:rPr>
          <w:rFonts w:ascii="Times New Roman" w:hAnsi="Times New Roman" w:cs="Times New Roman"/>
          <w:color w:val="000000" w:themeColor="text1"/>
          <w:sz w:val="28"/>
          <w:szCs w:val="28"/>
        </w:rPr>
        <w:t>ы семнадцатый и восемнадцатый</w:t>
      </w:r>
      <w:r w:rsidR="00230EF4" w:rsidRPr="002D62C3">
        <w:rPr>
          <w:rFonts w:ascii="Times New Roman" w:hAnsi="Times New Roman" w:cs="Times New Roman"/>
          <w:color w:val="000000" w:themeColor="text1"/>
          <w:sz w:val="28"/>
          <w:szCs w:val="28"/>
        </w:rPr>
        <w:t xml:space="preserve"> утратил</w:t>
      </w:r>
      <w:r w:rsidR="00252F9E" w:rsidRPr="002D62C3">
        <w:rPr>
          <w:rFonts w:ascii="Times New Roman" w:hAnsi="Times New Roman" w:cs="Times New Roman"/>
          <w:color w:val="000000" w:themeColor="text1"/>
          <w:sz w:val="28"/>
          <w:szCs w:val="28"/>
        </w:rPr>
        <w:t>и</w:t>
      </w:r>
      <w:r w:rsidR="00230EF4" w:rsidRPr="002D62C3">
        <w:rPr>
          <w:rFonts w:ascii="Times New Roman" w:hAnsi="Times New Roman" w:cs="Times New Roman"/>
          <w:color w:val="000000" w:themeColor="text1"/>
          <w:sz w:val="28"/>
          <w:szCs w:val="28"/>
        </w:rPr>
        <w:t xml:space="preserve"> силу</w:t>
      </w:r>
      <w:r w:rsidR="007A6E01" w:rsidRPr="002D62C3">
        <w:rPr>
          <w:rFonts w:ascii="Times New Roman" w:hAnsi="Times New Roman" w:cs="Times New Roman"/>
          <w:color w:val="000000" w:themeColor="text1"/>
          <w:sz w:val="28"/>
          <w:szCs w:val="28"/>
        </w:rPr>
        <w:t xml:space="preserve">. </w:t>
      </w:r>
      <w:r w:rsidR="00230EF4" w:rsidRPr="002D62C3">
        <w:rPr>
          <w:rFonts w:ascii="Times New Roman" w:hAnsi="Times New Roman" w:cs="Times New Roman"/>
          <w:color w:val="000000" w:themeColor="text1"/>
          <w:sz w:val="28"/>
          <w:szCs w:val="28"/>
        </w:rPr>
        <w:t>-</w:t>
      </w:r>
      <w:r w:rsidR="007A6E01" w:rsidRPr="002D62C3">
        <w:rPr>
          <w:rFonts w:ascii="Times New Roman" w:hAnsi="Times New Roman" w:cs="Times New Roman"/>
          <w:color w:val="000000" w:themeColor="text1"/>
          <w:sz w:val="28"/>
          <w:szCs w:val="28"/>
        </w:rPr>
        <w:t xml:space="preserve"> </w:t>
      </w:r>
      <w:r w:rsidR="00230EF4" w:rsidRPr="002D62C3">
        <w:rPr>
          <w:rFonts w:ascii="Times New Roman" w:hAnsi="Times New Roman" w:cs="Times New Roman"/>
          <w:color w:val="000000" w:themeColor="text1"/>
          <w:sz w:val="28"/>
          <w:szCs w:val="28"/>
        </w:rPr>
        <w:t xml:space="preserve">Закон </w:t>
      </w:r>
      <w:r w:rsidR="00230EF4" w:rsidRPr="002D62C3">
        <w:rPr>
          <w:rFonts w:ascii="Times New Roman" w:hAnsi="Times New Roman" w:cs="Times New Roman"/>
          <w:color w:val="000000" w:themeColor="text1"/>
          <w:sz w:val="28"/>
          <w:szCs w:val="28"/>
        </w:rPr>
        <w:lastRenderedPageBreak/>
        <w:t>Краснодарского края от 03.11.2023</w:t>
      </w:r>
      <w:r w:rsidR="00252F9E" w:rsidRPr="002D62C3">
        <w:rPr>
          <w:rFonts w:ascii="Times New Roman" w:hAnsi="Times New Roman" w:cs="Times New Roman"/>
          <w:color w:val="000000" w:themeColor="text1"/>
          <w:sz w:val="28"/>
          <w:szCs w:val="28"/>
        </w:rPr>
        <w:t xml:space="preserve"> </w:t>
      </w:r>
      <w:r w:rsidR="00230EF4" w:rsidRPr="002D62C3">
        <w:rPr>
          <w:rFonts w:ascii="Times New Roman" w:hAnsi="Times New Roman" w:cs="Times New Roman"/>
          <w:color w:val="000000" w:themeColor="text1"/>
          <w:sz w:val="28"/>
          <w:szCs w:val="28"/>
        </w:rPr>
        <w:t>№ 4980-КЗ</w:t>
      </w:r>
      <w:r w:rsidR="009F119B" w:rsidRPr="002D62C3">
        <w:rPr>
          <w:rFonts w:ascii="Times New Roman" w:hAnsi="Times New Roman" w:cs="Times New Roman"/>
          <w:color w:val="000000" w:themeColor="text1"/>
          <w:sz w:val="28"/>
          <w:szCs w:val="28"/>
        </w:rPr>
        <w:t>;</w:t>
      </w:r>
    </w:p>
    <w:p w:rsidR="009F119B" w:rsidRPr="00C578F6" w:rsidRDefault="002D62C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4" style="width:71.4pt;height:22.45pt" coordsize="" o:spt="100" adj="0,,0" path="" filled="f" stroked="f">
            <v:stroke joinstyle="miter"/>
            <v:imagedata r:id="rId263" o:title="base_23729_212966_33060"/>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расчетный объем дотации на выравнивание бюджетной обеспеченности муниципальных районов (муниципальных округов, городских округов) бюджету j-го муниципального района (муниципального округа, городского округа) на очередной финансовый год, первый и второй годы планового периода.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Расчетный дополнительный норматив отчислений в бюджет j-го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(с учетом дополнительного норматива отчислений в бюджет j-го муниципального района (муниципального округа, городского округа) от налога на доходы физических лиц, утвержденного соответственно на первый год и второй год планового периода законом Краснодарского края о бюджете</w:t>
      </w:r>
      <w:r w:rsidR="00A10A0D">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на текущий финансовый год и плановый период) определяется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7"/>
          <w:sz w:val="28"/>
          <w:szCs w:val="28"/>
        </w:rPr>
        <w:pict>
          <v:shape id="_x0000_i1255" style="width:319.1pt;height:47.8pt" coordsize="" o:spt="100" adj="0,,0" path="" filled="f" stroked="f">
            <v:stroke joinstyle="miter"/>
            <v:imagedata r:id="rId264" o:title="base_23729_212966_33061"/>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7"/>
          <w:sz w:val="28"/>
          <w:szCs w:val="28"/>
        </w:rPr>
        <w:pict>
          <v:shape id="_x0000_i1256" style="width:324.85pt;height:47.8pt" coordsize="" o:spt="100" adj="0,,0" path="" filled="f" stroked="f">
            <v:stroke joinstyle="miter"/>
            <v:imagedata r:id="rId265" o:title="base_23729_212966_33062"/>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7" style="width:146.3pt;height:22.45pt" coordsize="" o:spt="100" adj="0,,0" path="" filled="f" stroked="f">
            <v:stroke joinstyle="miter"/>
            <v:imagedata r:id="rId266" o:title="base_23729_212966_33063"/>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2D62C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8" style="width:133.65pt;height:22.45pt" coordsize="" o:spt="100" adj="0,,0" path="" filled="f" stroked="f">
            <v:stroke joinstyle="miter"/>
            <v:imagedata r:id="rId267" o:title="base_23729_212966_33064"/>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дополнительный норматив отчислений в бюджет j-го муниципального района (муниципального округа, городского округа) от налога на доходы физических лиц, утвержденный на первый и второй годы планового периода законом Краснодарского края о бюджете</w:t>
      </w:r>
      <w:r w:rsidR="000D05E2">
        <w:rPr>
          <w:rFonts w:ascii="Times New Roman" w:hAnsi="Times New Roman" w:cs="Times New Roman"/>
          <w:color w:val="000000" w:themeColor="text1"/>
          <w:sz w:val="28"/>
          <w:szCs w:val="28"/>
        </w:rPr>
        <w:t xml:space="preserve"> Краснодарского края</w:t>
      </w:r>
      <w:r w:rsidR="009F119B" w:rsidRPr="00C578F6">
        <w:rPr>
          <w:rFonts w:ascii="Times New Roman" w:hAnsi="Times New Roman" w:cs="Times New Roman"/>
          <w:color w:val="000000" w:themeColor="text1"/>
          <w:sz w:val="28"/>
          <w:szCs w:val="28"/>
        </w:rPr>
        <w:t xml:space="preserve"> на текущий финансовый год и плановый период.</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Расчетный дополнительный норматив отчислений от налога на доходы физических лиц в бюджет муниципального района (муниципального округа, городского округа) на очередной финансовый год, первый и второй годы планового периода определяется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1"/>
          <w:sz w:val="28"/>
          <w:szCs w:val="28"/>
        </w:rPr>
        <w:pict>
          <v:shape id="_x0000_i1259" style="width:150.9pt;height:40.9pt" coordsize="" o:spt="100" adj="0,,0" path="" filled="f" stroked="f">
            <v:stroke joinstyle="miter"/>
            <v:imagedata r:id="rId268" o:title="base_23729_212966_33065"/>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1"/>
          <w:sz w:val="28"/>
          <w:szCs w:val="28"/>
        </w:rPr>
        <w:pict>
          <v:shape id="_x0000_i1260" style="width:163pt;height:40.9pt" coordsize="" o:spt="100" adj="0,,0" path="" filled="f" stroked="f">
            <v:stroke joinstyle="miter"/>
            <v:imagedata r:id="rId269" o:title="base_23729_212966_33066"/>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1"/>
          <w:sz w:val="28"/>
          <w:szCs w:val="28"/>
        </w:rPr>
        <w:pict>
          <v:shape id="_x0000_i1261" style="width:163pt;height:40.9pt" coordsize="" o:spt="100" adj="0,,0" path="" filled="f" stroked="f">
            <v:stroke joinstyle="miter"/>
            <v:imagedata r:id="rId270" o:title="base_23729_212966_33067"/>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Дополнительный норматив отчислений в бюджет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определяется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1"/>
          <w:sz w:val="28"/>
          <w:szCs w:val="28"/>
        </w:rPr>
        <w:pict>
          <v:shape id="_x0000_i1262" style="width:147.45pt;height:40.9pt" coordsize="" o:spt="100" adj="0,,0" path="" filled="f" stroked="f">
            <v:stroke joinstyle="miter"/>
            <v:imagedata r:id="rId271" o:title="base_23729_212966_33068"/>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1"/>
          <w:sz w:val="28"/>
          <w:szCs w:val="28"/>
        </w:rPr>
        <w:pict>
          <v:shape id="_x0000_i1263" style="width:163pt;height:40.9pt" coordsize="" o:spt="100" adj="0,,0" path="" filled="f" stroked="f">
            <v:stroke joinstyle="miter"/>
            <v:imagedata r:id="rId272" o:title="base_23729_212966_33069"/>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1"/>
          <w:sz w:val="28"/>
          <w:szCs w:val="28"/>
        </w:rPr>
        <w:pict>
          <v:shape id="_x0000_i1264" style="width:163pt;height:40.9pt" coordsize="" o:spt="100" adj="0,,0" path="" filled="f" stroked="f">
            <v:stroke joinstyle="miter"/>
            <v:imagedata r:id="rId273" o:title="base_23729_212966_33070"/>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2D62C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65" style="width:194.7pt;height:22.45pt" coordsize="" o:spt="100" adj="0,,0" path="" filled="f" stroked="f">
            <v:stroke joinstyle="miter"/>
            <v:imagedata r:id="rId274" o:title="base_23729_212966_33071"/>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дополнительный норматив отчислений в бюджет j-го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w:t>
      </w:r>
    </w:p>
    <w:p w:rsidR="009F119B" w:rsidRPr="00C578F6" w:rsidRDefault="002D62C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66" style="width:149.2pt;height:22.45pt" coordsize="" o:spt="100" adj="0,,0" path="" filled="f" stroked="f">
            <v:stroke joinstyle="miter"/>
            <v:imagedata r:id="rId275" o:title="base_23729_212966_33072"/>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расчетные (прогнозируемые) доходы бюджета j-го муниципального района (муниципального округа, городского округа) от налога на доходы физических лиц, зачисляемые в консолидированный бюджет Краснодарского края в очередном финансовом году, первом и втором годах планового периода.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К дополнительному нормативу отчислений в бюджет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определяемому в соответствии с настоящим Порядком, в части суммы налога на доходы физических лиц, превышающей 650 тысяч рублей, относящейся к части налоговой базы, превышающей 5 миллионов рублей, применяется коэффициент соответствия, определяемый как соотношение нормативов, установленных абзацами пятьдесят четвертым и четвертым пункта 2 статьи 56 Бюджетного кодекса Российской Федерации для зачисления в бюджеты субъектов Российской Федерации доходов от налога на доходы физических </w:t>
      </w:r>
      <w:r w:rsidR="00AC59FA" w:rsidRPr="00C578F6">
        <w:rPr>
          <w:rFonts w:ascii="Times New Roman" w:hAnsi="Times New Roman" w:cs="Times New Roman"/>
          <w:color w:val="000000" w:themeColor="text1"/>
          <w:sz w:val="28"/>
          <w:szCs w:val="28"/>
        </w:rPr>
        <w:t>лиц, и принимаемый равным 0,87.</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При этом в зависимости от полученных результатов устанавливаются следующие ограничения:</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1) для городских округов:</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67" style="width:300.1pt;height:22.45pt" coordsize="" o:spt="100" adj="0,,0" path="" filled="f" stroked="f">
            <v:stroke joinstyle="miter"/>
            <v:imagedata r:id="rId276" o:title="base_23729_212966_33073"/>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1</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норматив отчислений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в бюджеты городских округов, установленный Бюджетным кодексом Российской Федерации;</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2</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единый норматив отчислений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в бюджеты городских округов, установленный Законом Краснодарского края от 4 февраля 2002 года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437-КЗ "О бюджетном процессе в Краснодарском крае";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для муниципальных районов:</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68" style="width:353.65pt;height:22.45pt" coordsize="" o:spt="100" adj="0,,0" path="" filled="f" stroked="f">
            <v:stroke joinstyle="miter"/>
            <v:imagedata r:id="rId277" o:title="base_23729_212966_33074"/>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3</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норматив отчислений от налога на доходы физических лиц, равный наименьшему из установленных Бюджетным кодексом Российской Федерации норматива отчислений в бюджеты муниципальных районов от налога на доходы физических лиц, взимаемого на территориях городских поселений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и норматива отчислений в бюджеты муниципальных районов от налога на доходы физических лиц, взимаемого на территориях сельских поселений (за исключением норматива отчислений в бюджеты сельских поселений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доходы от которого подлежат зачислению в бюджет муниципального района в соответствии с пунктом 2 статьи </w:t>
      </w:r>
      <w:r w:rsidR="00871FA5">
        <w:rPr>
          <w:rFonts w:ascii="Times New Roman" w:hAnsi="Times New Roman" w:cs="Times New Roman"/>
          <w:color w:val="000000" w:themeColor="text1"/>
          <w:sz w:val="28"/>
          <w:szCs w:val="28"/>
        </w:rPr>
        <w:t>61</w:t>
      </w:r>
      <w:r w:rsidR="00871FA5" w:rsidRPr="00871FA5">
        <w:rPr>
          <w:rFonts w:ascii="Times New Roman" w:hAnsi="Times New Roman" w:cs="Times New Roman"/>
          <w:color w:val="000000" w:themeColor="text1"/>
          <w:sz w:val="28"/>
          <w:szCs w:val="28"/>
          <w:vertAlign w:val="superscript"/>
        </w:rPr>
        <w:t>1</w:t>
      </w:r>
      <w:r w:rsidR="00713F2B"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 xml:space="preserve">Бюджетного кодекса Российской Федерации и переданы в соответствии с Законом Краснодарского края от 4 февраля 2002 года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437-КЗ "О бюджетном процессе в Краснодарском крае" в бюджеты сельских поселений);</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4</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единый норматив отчислений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w:t>
      </w:r>
      <w:r w:rsidRPr="00C578F6">
        <w:rPr>
          <w:rFonts w:ascii="Times New Roman" w:hAnsi="Times New Roman" w:cs="Times New Roman"/>
          <w:color w:val="000000" w:themeColor="text1"/>
          <w:sz w:val="28"/>
          <w:szCs w:val="28"/>
        </w:rPr>
        <w:lastRenderedPageBreak/>
        <w:t xml:space="preserve">рублей, относящейся к части налоговой базы, превышающей 5 миллионов рублей) в бюджеты муниципальных районов, установленный Законом Краснодарского края от 4 февраля 2002 года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437-КЗ "О бюджетном процессе в Краснодарском крае";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5</w:t>
      </w:r>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норматив отчислений от налога на доходы физических лиц, равный наименьшему из установленных Бюджетным кодексом Российской Федерации норматива отчислений в бюджеты городских поселений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и норматива отчислений в бюджеты сельских поселений от налога на доходы физических лиц (включая норматив отчислений в бюджеты сельских поселений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доходы от которого подлежат зачислению в бюджеты муниципальных районов в соответствии с пунктом 2 статьи </w:t>
      </w:r>
      <w:r w:rsidR="001E34DB">
        <w:rPr>
          <w:rFonts w:ascii="Times New Roman" w:hAnsi="Times New Roman" w:cs="Times New Roman"/>
          <w:color w:val="000000" w:themeColor="text1"/>
          <w:sz w:val="28"/>
          <w:szCs w:val="28"/>
        </w:rPr>
        <w:t>61</w:t>
      </w:r>
      <w:r w:rsidR="001E34DB" w:rsidRPr="001E34DB">
        <w:rPr>
          <w:rFonts w:ascii="Times New Roman" w:hAnsi="Times New Roman" w:cs="Times New Roman"/>
          <w:color w:val="000000" w:themeColor="text1"/>
          <w:sz w:val="28"/>
          <w:szCs w:val="28"/>
          <w:vertAlign w:val="superscript"/>
        </w:rPr>
        <w:t>1</w:t>
      </w:r>
      <w:r w:rsidR="00713F2B"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 xml:space="preserve">Бюджетного кодекса Российской Федерации и переданы в соответствии с Законом Краснодарского края от 4 февраля 2002 года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437-КЗ "О бюджетном процессе в Краснодарском крае"</w:t>
      </w:r>
      <w:r w:rsidR="00AC59FA" w:rsidRPr="00C578F6">
        <w:rPr>
          <w:rFonts w:ascii="Times New Roman" w:hAnsi="Times New Roman" w:cs="Times New Roman"/>
          <w:color w:val="000000" w:themeColor="text1"/>
          <w:sz w:val="28"/>
          <w:szCs w:val="28"/>
        </w:rPr>
        <w:t xml:space="preserve"> в бюджеты сельских поселений);</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6</w:t>
      </w:r>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норматив отчислений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равный наименьшему из установленных Законом</w:t>
      </w:r>
      <w:r w:rsidR="008E2756">
        <w:rPr>
          <w:rFonts w:ascii="Times New Roman" w:hAnsi="Times New Roman" w:cs="Times New Roman"/>
          <w:color w:val="000000" w:themeColor="text1"/>
          <w:sz w:val="28"/>
          <w:szCs w:val="28"/>
        </w:rPr>
        <w:t xml:space="preserve"> Краснодарского края</w:t>
      </w:r>
      <w:r w:rsidR="008E275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от 4 февраля 2002 года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437-КЗ "О бюджетном процессе в Краснодарском крае" единого норматива отчислений в бюджеты городских поселений и единого норматива отчислений в бюджеты сельских поселений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доходы от которого подлежат зачислению в соответствии с Бюджетным кодексом Российской Федерации в бюджет</w:t>
      </w:r>
      <w:r w:rsidR="00C67A7F">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для муниципальных округов:</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69" style="width:302.4pt;height:22.45pt" coordsize="" o:spt="100" adj="0,,0" path="" filled="f" stroked="f">
            <v:stroke joinstyle="miter"/>
            <v:imagedata r:id="rId278" o:title="base_23729_212966_33075"/>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7</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норматив отчислений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в </w:t>
      </w:r>
      <w:r w:rsidRPr="00C578F6">
        <w:rPr>
          <w:rFonts w:ascii="Times New Roman" w:hAnsi="Times New Roman" w:cs="Times New Roman"/>
          <w:color w:val="000000" w:themeColor="text1"/>
          <w:sz w:val="28"/>
          <w:szCs w:val="28"/>
        </w:rPr>
        <w:lastRenderedPageBreak/>
        <w:t>бюджеты муниципальных округов, установленный Бюджетным кодексом Российской Федерации;</w:t>
      </w:r>
    </w:p>
    <w:p w:rsidR="009F119B"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8</w:t>
      </w:r>
      <w:r w:rsidR="003E60E0">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единый норматив отчислений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в бюджеты муниципальных округов, установленный Законом Краснодарского края от 4 февраля 2002 года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437-КЗ "О бюджетном </w:t>
      </w:r>
      <w:r w:rsidR="00AC59FA" w:rsidRPr="00C578F6">
        <w:rPr>
          <w:rFonts w:ascii="Times New Roman" w:hAnsi="Times New Roman" w:cs="Times New Roman"/>
          <w:color w:val="000000" w:themeColor="text1"/>
          <w:sz w:val="28"/>
          <w:szCs w:val="28"/>
        </w:rPr>
        <w:t>процессе в Краснодарском крае".</w:t>
      </w:r>
    </w:p>
    <w:p w:rsidR="009F119B" w:rsidRDefault="00252F9E" w:rsidP="00252F9E">
      <w:pPr>
        <w:pStyle w:val="ConsPlusNormal"/>
        <w:ind w:firstLine="709"/>
        <w:jc w:val="both"/>
        <w:rPr>
          <w:rFonts w:ascii="Times New Roman" w:hAnsi="Times New Roman" w:cs="Times New Roman"/>
          <w:color w:val="000000"/>
          <w:sz w:val="28"/>
          <w:szCs w:val="28"/>
          <w:lang w:eastAsia="en-US"/>
        </w:rPr>
      </w:pPr>
      <w:r w:rsidRPr="002D62C3">
        <w:rPr>
          <w:rFonts w:ascii="Times New Roman" w:hAnsi="Times New Roman" w:cs="Times New Roman"/>
          <w:color w:val="000000"/>
          <w:sz w:val="28"/>
          <w:szCs w:val="28"/>
          <w:lang w:eastAsia="en-US"/>
        </w:rPr>
        <w:t xml:space="preserve">При определении расчетного </w:t>
      </w:r>
      <w:r w:rsidRPr="002D62C3">
        <w:rPr>
          <w:rFonts w:ascii="Times New Roman" w:eastAsia="Calibri" w:hAnsi="Times New Roman" w:cs="Times New Roman"/>
          <w:sz w:val="28"/>
          <w:szCs w:val="28"/>
          <w:lang w:eastAsia="en-US"/>
        </w:rPr>
        <w:t>дополнительного норматива отчислений от налога на доходы физических лиц в бюджет муниципального района (му</w:t>
      </w:r>
      <w:r w:rsidRPr="002D62C3">
        <w:rPr>
          <w:rFonts w:ascii="Times New Roman" w:eastAsia="Calibri" w:hAnsi="Times New Roman" w:cs="Times New Roman"/>
          <w:sz w:val="28"/>
          <w:szCs w:val="28"/>
          <w:lang w:eastAsia="en-US"/>
        </w:rPr>
        <w:softHyphen/>
        <w:t>ни</w:t>
      </w:r>
      <w:r w:rsidRPr="002D62C3">
        <w:rPr>
          <w:rFonts w:ascii="Times New Roman" w:eastAsia="Calibri" w:hAnsi="Times New Roman" w:cs="Times New Roman"/>
          <w:sz w:val="28"/>
          <w:szCs w:val="28"/>
          <w:lang w:eastAsia="en-US"/>
        </w:rPr>
        <w:softHyphen/>
        <w:t>ципального округа, городского округа) и дополнительного норматива отчислений в бюджет муниципального района (муниципального округа, городского округа) от налога на доходы физических лиц на 2025 год р</w:t>
      </w:r>
      <w:r w:rsidRPr="002D62C3">
        <w:rPr>
          <w:rFonts w:ascii="Times New Roman" w:hAnsi="Times New Roman" w:cs="Times New Roman"/>
          <w:color w:val="000000"/>
          <w:sz w:val="28"/>
          <w:szCs w:val="28"/>
          <w:lang w:eastAsia="en-US"/>
        </w:rPr>
        <w:t>асчетные (прогнозируемые) доходы бюджета j</w:t>
      </w:r>
      <w:r w:rsidRPr="002D62C3">
        <w:rPr>
          <w:rFonts w:ascii="Times New Roman" w:hAnsi="Times New Roman" w:cs="Times New Roman"/>
          <w:color w:val="000000"/>
          <w:sz w:val="28"/>
          <w:szCs w:val="28"/>
          <w:lang w:eastAsia="en-US"/>
        </w:rPr>
        <w:noBreakHyphen/>
        <w:t xml:space="preserve">го муниципального района </w:t>
      </w:r>
      <w:r w:rsidRPr="002D62C3">
        <w:rPr>
          <w:rFonts w:ascii="Times New Roman" w:eastAsia="Calibri" w:hAnsi="Times New Roman" w:cs="Times New Roman"/>
          <w:sz w:val="28"/>
          <w:szCs w:val="28"/>
          <w:lang w:eastAsia="en-US"/>
        </w:rPr>
        <w:t xml:space="preserve">(муниципального округа, городского округа) </w:t>
      </w:r>
      <w:r w:rsidRPr="002D62C3">
        <w:rPr>
          <w:rFonts w:ascii="Times New Roman" w:hAnsi="Times New Roman" w:cs="Times New Roman"/>
          <w:color w:val="000000"/>
          <w:sz w:val="28"/>
          <w:szCs w:val="28"/>
          <w:lang w:eastAsia="en-US"/>
        </w:rPr>
        <w:t>от налога на доходы физических лиц, зачисляемые в консолидированный бюджет Краснодарского края, учитываются с коэффициентом 0,8.</w:t>
      </w:r>
    </w:p>
    <w:p w:rsidR="00252F9E" w:rsidRPr="00C578F6" w:rsidRDefault="00252F9E" w:rsidP="00252F9E">
      <w:pPr>
        <w:pStyle w:val="ConsPlusNormal"/>
        <w:ind w:firstLine="709"/>
        <w:jc w:val="both"/>
        <w:rPr>
          <w:rFonts w:ascii="Times New Roman" w:hAnsi="Times New Roman" w:cs="Times New Roman"/>
          <w:color w:val="000000" w:themeColor="text1"/>
          <w:sz w:val="28"/>
          <w:szCs w:val="28"/>
        </w:rPr>
      </w:pPr>
    </w:p>
    <w:p w:rsidR="009F119B" w:rsidRPr="00C578F6" w:rsidRDefault="009F119B" w:rsidP="000F4E16">
      <w:pPr>
        <w:pStyle w:val="ConsPlusTitle"/>
        <w:jc w:val="center"/>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Определение объема дотации на выравнивание бюджетной</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обеспеченности муниципальных районов (муниципальных округов,</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городских округов), подлежащего перечислению в бюджет</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муниципального района (городского округа)</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Объем дотации на выравнивание бюджетной обеспеченности муниципальных районов (муниципальных округов, городских округов), подлежащий перечислению в бюджет муниципального района (муниципального округа, городского округа) на очередной финансовый год, первый и второй годы планового периода, рассчитывается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0" style="width:154.35pt;height:22.45pt" coordsize="" o:spt="100" adj="0,,0" path="" filled="f" stroked="f">
            <v:stroke joinstyle="miter"/>
            <v:imagedata r:id="rId279" o:title="base_23729_212966_33076"/>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1" style="width:165.3pt;height:22.45pt" coordsize="" o:spt="100" adj="0,,0" path="" filled="f" stroked="f">
            <v:stroke joinstyle="miter"/>
            <v:imagedata r:id="rId280" o:title="base_23729_212966_33077"/>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2" style="width:112.9pt;height:22.45pt" coordsize="" o:spt="100" adj="0,,0" path="" filled="f" stroked="f">
            <v:stroke joinstyle="miter"/>
            <v:imagedata r:id="rId281" o:title="base_23729_212966_33078"/>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2D62C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3" style="width:112.9pt;height:22.45pt" coordsize="" o:spt="100" adj="0,,0" path="" filled="f" stroked="f">
            <v:stroke joinstyle="miter"/>
            <v:imagedata r:id="rId282" o:title="base_23729_212966_33079"/>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дотации на выравнивание бюджетной обеспеченности муниципальных районов (муниципальных округов, городских округов), подлежащий перечислению в бюджет j-го муниципального района (муниципального округа, городского округа) на очередной финансовый год, первый и второй годы планового периода;</w:t>
      </w:r>
    </w:p>
    <w:p w:rsidR="009F119B" w:rsidRPr="00C578F6" w:rsidRDefault="002D62C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lastRenderedPageBreak/>
        <w:pict>
          <v:shape id="_x0000_i1274" style="width:71.4pt;height:22.45pt" coordsize="" o:spt="100" adj="0,,0" path="" filled="f" stroked="f">
            <v:stroke joinstyle="miter"/>
            <v:imagedata r:id="rId283" o:title="base_23729_212966_33080"/>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размер дотации на выравнивание бюджетной обеспеченности j-му муниципальному району (муниципальному округу, городскому округу) на очередной финансовый год, первый и второй годы планового периода, рассчитанный в соответствии с пунктом 2 подраздела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w:t>
      </w:r>
    </w:p>
    <w:p w:rsidR="009F119B" w:rsidRPr="00C578F6" w:rsidRDefault="002D62C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5" style="width:75.45pt;height:22.45pt" coordsize="" o:spt="100" adj="0,,0" path="" filled="f" stroked="f">
            <v:stroke joinstyle="miter"/>
            <v:imagedata r:id="rId284" o:title="base_23729_212966_33081"/>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согласованная с представительным органом муниципального образования j-го муниципального района (муниципального округа, городского округа) часть объема дотации на выравнивание бюджетной обеспеченности муниципальных районов (муниципальных округов, городских округов) бюджету j-го муниципального района (муниципального округа, городского округа), заменяемая на дополнительный норматив отчислений в бюджет j-го муниципального района (муниципального округа, городского округа) от налога на доходы физических лиц;</w:t>
      </w:r>
    </w:p>
    <w:p w:rsidR="009F119B" w:rsidRPr="00C578F6" w:rsidRDefault="002D62C3"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0"/>
          <w:sz w:val="28"/>
          <w:szCs w:val="28"/>
        </w:rPr>
        <w:pict>
          <v:shape id="_x0000_i1276" style="width:96.75pt;height:21.3pt" coordsize="" o:spt="100" adj="0,,0" path="" filled="f" stroked="f">
            <v:stroke joinstyle="miter"/>
            <v:imagedata r:id="rId285" o:title="base_23729_212966_33082"/>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муниципальных районов (муниципальных округов, городских округов) бюджету j-го муниципального района (муниципального округа, городского округа) на очередной финансовый год и первый год планового периода до размера дотации на выравнивание бюджетной обеспеченности муниципальных районов (муниципальных округов, городских округов), утвержденного соответственно на первый и второй год планового периода законом Краснодарского края о бюджете</w:t>
      </w:r>
      <w:r w:rsidR="00F33F4A">
        <w:rPr>
          <w:rFonts w:ascii="Times New Roman" w:hAnsi="Times New Roman" w:cs="Times New Roman"/>
          <w:color w:val="000000" w:themeColor="text1"/>
          <w:sz w:val="28"/>
          <w:szCs w:val="28"/>
        </w:rPr>
        <w:t xml:space="preserve"> Краснодарского края</w:t>
      </w:r>
      <w:r w:rsidR="009F119B" w:rsidRPr="00C578F6">
        <w:rPr>
          <w:rFonts w:ascii="Times New Roman" w:hAnsi="Times New Roman" w:cs="Times New Roman"/>
          <w:color w:val="000000" w:themeColor="text1"/>
          <w:sz w:val="28"/>
          <w:szCs w:val="28"/>
        </w:rPr>
        <w:t xml:space="preserve"> на текущий финансовый год и плановый период, рассчитанный в соответствии с пунктом 1 подраздела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w:t>
      </w:r>
    </w:p>
    <w:p w:rsidR="0087227A" w:rsidRDefault="009F119B" w:rsidP="0087227A">
      <w:pPr>
        <w:pStyle w:val="ConsPlusNormal"/>
        <w:ind w:firstLine="709"/>
        <w:jc w:val="both"/>
        <w:rPr>
          <w:rFonts w:ascii="Times New Roman" w:hAnsi="Times New Roman" w:cs="Times New Roman"/>
          <w:color w:val="000000" w:themeColor="text1"/>
          <w:sz w:val="28"/>
          <w:szCs w:val="28"/>
        </w:rPr>
      </w:pPr>
      <w:r w:rsidRPr="002D74AE">
        <w:rPr>
          <w:rFonts w:ascii="Times New Roman" w:hAnsi="Times New Roman" w:cs="Times New Roman"/>
          <w:color w:val="000000" w:themeColor="text1"/>
          <w:sz w:val="28"/>
          <w:szCs w:val="28"/>
        </w:rPr>
        <w:t xml:space="preserve">Размер дотации на выравнивание бюджетной обеспеченности муниципальных районов (городских округов) бюджету муниципального района (городского округа) на 2020 год определяется в размере не ниже размера дотации на выравнивание бюджетной обеспеченности муниципальных районов (городских округов) бюджету муниципального района (городского округа) на 2019 год, утвержденного Законом Краснодарского края от 21 декабря 2018 года </w:t>
      </w:r>
      <w:r w:rsidR="00D7084C"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3939-КЗ "О краевом бюджете на 2019 год и на плановый период 2020 и 2021 годов", с учетом замены дотации (части дотации) дополнительными нормативами отчислений в бюджеты муниципальных районов (городских округов) от налога на доходы физических лиц.</w:t>
      </w:r>
    </w:p>
    <w:p w:rsidR="009A5D78" w:rsidRDefault="00006710" w:rsidP="0087227A">
      <w:pPr>
        <w:pStyle w:val="ConsPlusNormal"/>
        <w:ind w:firstLine="709"/>
        <w:jc w:val="both"/>
        <w:rPr>
          <w:rFonts w:ascii="Times New Roman" w:eastAsiaTheme="minorHAnsi" w:hAnsi="Times New Roman"/>
          <w:sz w:val="28"/>
          <w:szCs w:val="28"/>
        </w:rPr>
      </w:pPr>
      <w:r w:rsidRPr="002D62C3">
        <w:rPr>
          <w:rFonts w:ascii="Times New Roman" w:hAnsi="Times New Roman" w:cs="Times New Roman"/>
          <w:color w:val="000000"/>
          <w:sz w:val="28"/>
          <w:szCs w:val="28"/>
          <w:lang w:eastAsia="en-US"/>
        </w:rPr>
        <w:t>Размер дотации на выравнивание бюджетной обеспеченности муниципальных районов (муниципальных округов, городских округов) бюджету муниципального района (городского округа) на 2023 год</w:t>
      </w:r>
      <w:r w:rsidR="00E821A5" w:rsidRPr="002D62C3">
        <w:rPr>
          <w:rFonts w:ascii="Times New Roman" w:eastAsiaTheme="minorHAnsi" w:hAnsi="Times New Roman"/>
          <w:sz w:val="28"/>
          <w:szCs w:val="28"/>
        </w:rPr>
        <w:t xml:space="preserve">, рассчитанный в соответствии с </w:t>
      </w:r>
      <w:hyperlink r:id="rId286" w:history="1">
        <w:r w:rsidR="00E821A5" w:rsidRPr="002D62C3">
          <w:rPr>
            <w:rFonts w:ascii="Times New Roman" w:eastAsiaTheme="minorHAnsi" w:hAnsi="Times New Roman"/>
            <w:sz w:val="28"/>
            <w:szCs w:val="28"/>
          </w:rPr>
          <w:t>пунктом 2</w:t>
        </w:r>
      </w:hyperlink>
      <w:r w:rsidR="00E821A5" w:rsidRPr="002D62C3">
        <w:rPr>
          <w:rFonts w:ascii="Times New Roman" w:eastAsiaTheme="minorHAnsi" w:hAnsi="Times New Roman"/>
          <w:sz w:val="28"/>
          <w:szCs w:val="28"/>
        </w:rPr>
        <w:t xml:space="preserve"> под</w:t>
      </w:r>
      <w:r w:rsidR="00E821A5" w:rsidRPr="002D62C3">
        <w:rPr>
          <w:rFonts w:ascii="Times New Roman" w:eastAsiaTheme="minorHAnsi" w:hAnsi="Times New Roman"/>
          <w:sz w:val="28"/>
          <w:szCs w:val="28"/>
        </w:rPr>
        <w:softHyphen/>
        <w:t>раздела "Методика</w:t>
      </w:r>
      <w:r w:rsidR="00E821A5">
        <w:rPr>
          <w:rFonts w:ascii="Times New Roman" w:eastAsiaTheme="minorHAnsi" w:hAnsi="Times New Roman"/>
          <w:sz w:val="28"/>
          <w:szCs w:val="28"/>
        </w:rPr>
        <w:t xml:space="preserve"> распределения дотаций на выравнивание бюджетной обес</w:t>
      </w:r>
      <w:r w:rsidR="00E821A5">
        <w:rPr>
          <w:rFonts w:ascii="Times New Roman" w:eastAsiaTheme="minorHAnsi" w:hAnsi="Times New Roman"/>
          <w:sz w:val="28"/>
          <w:szCs w:val="28"/>
        </w:rPr>
        <w:softHyphen/>
        <w:t xml:space="preserve">печенности муниципальных районов (муниципальных округов, городских округов)" </w:t>
      </w:r>
      <w:r w:rsidR="00E821A5">
        <w:rPr>
          <w:rFonts w:ascii="Times New Roman" w:eastAsiaTheme="minorHAnsi" w:hAnsi="Times New Roman"/>
          <w:sz w:val="28"/>
          <w:szCs w:val="28"/>
        </w:rPr>
        <w:lastRenderedPageBreak/>
        <w:t xml:space="preserve">настоящего Порядка, </w:t>
      </w:r>
      <w:r w:rsidR="00E821A5" w:rsidRPr="00467277">
        <w:rPr>
          <w:rFonts w:ascii="Times New Roman" w:eastAsiaTheme="minorHAnsi" w:hAnsi="Times New Roman"/>
          <w:sz w:val="28"/>
          <w:szCs w:val="28"/>
        </w:rPr>
        <w:t xml:space="preserve">определяется </w:t>
      </w:r>
      <w:r w:rsidR="00E821A5">
        <w:rPr>
          <w:rFonts w:ascii="Times New Roman" w:eastAsiaTheme="minorHAnsi" w:hAnsi="Times New Roman"/>
          <w:sz w:val="28"/>
          <w:szCs w:val="28"/>
        </w:rPr>
        <w:t xml:space="preserve">в размере </w:t>
      </w:r>
      <w:r w:rsidR="00E821A5" w:rsidRPr="00421473">
        <w:rPr>
          <w:rFonts w:ascii="Times New Roman" w:eastAsiaTheme="minorHAnsi" w:hAnsi="Times New Roman"/>
          <w:sz w:val="28"/>
          <w:szCs w:val="28"/>
        </w:rPr>
        <w:t xml:space="preserve">не более </w:t>
      </w:r>
      <w:r w:rsidR="00E821A5">
        <w:rPr>
          <w:rFonts w:ascii="Times New Roman" w:eastAsiaTheme="minorHAnsi" w:hAnsi="Times New Roman"/>
          <w:sz w:val="28"/>
          <w:szCs w:val="28"/>
        </w:rPr>
        <w:br/>
      </w:r>
      <w:r w:rsidR="00E821A5" w:rsidRPr="00421473">
        <w:rPr>
          <w:rFonts w:ascii="Times New Roman" w:eastAsiaTheme="minorHAnsi" w:hAnsi="Times New Roman"/>
          <w:sz w:val="28"/>
          <w:szCs w:val="28"/>
        </w:rPr>
        <w:t xml:space="preserve">110 </w:t>
      </w:r>
      <w:r w:rsidR="00E821A5">
        <w:rPr>
          <w:rFonts w:ascii="Times New Roman" w:eastAsiaTheme="minorHAnsi" w:hAnsi="Times New Roman"/>
          <w:sz w:val="28"/>
          <w:szCs w:val="28"/>
        </w:rPr>
        <w:t>процентов</w:t>
      </w:r>
      <w:r w:rsidR="00E821A5" w:rsidRPr="00421473">
        <w:rPr>
          <w:rFonts w:ascii="Times New Roman" w:eastAsiaTheme="minorHAnsi" w:hAnsi="Times New Roman"/>
          <w:sz w:val="28"/>
          <w:szCs w:val="28"/>
        </w:rPr>
        <w:t xml:space="preserve"> </w:t>
      </w:r>
      <w:r w:rsidR="00E821A5">
        <w:rPr>
          <w:rFonts w:ascii="Times New Roman" w:eastAsiaTheme="minorHAnsi" w:hAnsi="Times New Roman"/>
          <w:sz w:val="28"/>
          <w:szCs w:val="28"/>
        </w:rPr>
        <w:t xml:space="preserve">размера </w:t>
      </w:r>
      <w:r w:rsidR="00E821A5" w:rsidRPr="00421473">
        <w:rPr>
          <w:rFonts w:ascii="Times New Roman" w:eastAsiaTheme="minorHAnsi" w:hAnsi="Times New Roman"/>
          <w:sz w:val="28"/>
          <w:szCs w:val="28"/>
        </w:rPr>
        <w:t>дотаций на выравниван</w:t>
      </w:r>
      <w:r w:rsidR="00E821A5">
        <w:rPr>
          <w:rFonts w:ascii="Times New Roman" w:eastAsiaTheme="minorHAnsi" w:hAnsi="Times New Roman"/>
          <w:sz w:val="28"/>
          <w:szCs w:val="28"/>
        </w:rPr>
        <w:t>ие бюджетной обеспеченности му</w:t>
      </w:r>
      <w:r w:rsidR="00E821A5" w:rsidRPr="00421473">
        <w:rPr>
          <w:rFonts w:ascii="Times New Roman" w:eastAsiaTheme="minorHAnsi" w:hAnsi="Times New Roman"/>
          <w:sz w:val="28"/>
          <w:szCs w:val="28"/>
        </w:rPr>
        <w:t xml:space="preserve">ниципальных районов (муниципальных округов, городских округов) </w:t>
      </w:r>
      <w:r w:rsidR="00E821A5">
        <w:rPr>
          <w:rFonts w:ascii="Times New Roman" w:eastAsiaTheme="minorHAnsi" w:hAnsi="Times New Roman"/>
          <w:sz w:val="28"/>
          <w:szCs w:val="28"/>
        </w:rPr>
        <w:br/>
      </w:r>
      <w:r w:rsidR="00E821A5" w:rsidRPr="00421473">
        <w:rPr>
          <w:rFonts w:ascii="Times New Roman" w:eastAsiaTheme="minorHAnsi" w:hAnsi="Times New Roman"/>
          <w:sz w:val="28"/>
          <w:szCs w:val="28"/>
        </w:rPr>
        <w:t xml:space="preserve">на 2022 год, </w:t>
      </w:r>
      <w:r w:rsidR="00E821A5" w:rsidRPr="00467277">
        <w:rPr>
          <w:rFonts w:ascii="Times New Roman" w:eastAsiaTheme="minorHAnsi" w:hAnsi="Times New Roman"/>
          <w:sz w:val="28"/>
          <w:szCs w:val="28"/>
        </w:rPr>
        <w:t xml:space="preserve">утвержденного </w:t>
      </w:r>
      <w:hyperlink r:id="rId287" w:history="1">
        <w:r w:rsidR="00E821A5" w:rsidRPr="00A82AE9">
          <w:rPr>
            <w:rFonts w:ascii="Times New Roman" w:eastAsiaTheme="minorHAnsi" w:hAnsi="Times New Roman"/>
            <w:sz w:val="28"/>
            <w:szCs w:val="28"/>
          </w:rPr>
          <w:t>Законом</w:t>
        </w:r>
      </w:hyperlink>
      <w:r w:rsidR="00E821A5" w:rsidRPr="00A82AE9">
        <w:rPr>
          <w:rFonts w:ascii="Times New Roman" w:eastAsiaTheme="minorHAnsi" w:hAnsi="Times New Roman"/>
          <w:sz w:val="28"/>
          <w:szCs w:val="28"/>
        </w:rPr>
        <w:t xml:space="preserve"> Краснодарского </w:t>
      </w:r>
      <w:r w:rsidR="00E821A5" w:rsidRPr="00467277">
        <w:rPr>
          <w:rFonts w:ascii="Times New Roman" w:eastAsiaTheme="minorHAnsi" w:hAnsi="Times New Roman"/>
          <w:sz w:val="28"/>
          <w:szCs w:val="28"/>
        </w:rPr>
        <w:t xml:space="preserve">края </w:t>
      </w:r>
      <w:r w:rsidR="00E821A5" w:rsidRPr="00A82AE9">
        <w:rPr>
          <w:rFonts w:ascii="Times New Roman" w:eastAsiaTheme="minorHAnsi" w:hAnsi="Times New Roman"/>
          <w:sz w:val="28"/>
          <w:szCs w:val="28"/>
        </w:rPr>
        <w:t>от 22 декабря 2021 года № 4616-КЗ "О краевом бюджете на 2022 год и на плановый период 2023 и 2024 годов".</w:t>
      </w:r>
    </w:p>
    <w:p w:rsidR="001E7DB1" w:rsidRPr="002D62C3" w:rsidRDefault="001E7DB1" w:rsidP="001E7DB1">
      <w:pPr>
        <w:widowControl w:val="0"/>
        <w:tabs>
          <w:tab w:val="right" w:pos="993"/>
          <w:tab w:val="left" w:pos="1134"/>
        </w:tabs>
        <w:autoSpaceDE w:val="0"/>
        <w:autoSpaceDN w:val="0"/>
        <w:adjustRightInd w:val="0"/>
        <w:spacing w:after="0" w:line="240" w:lineRule="auto"/>
        <w:ind w:firstLine="709"/>
        <w:jc w:val="both"/>
        <w:outlineLvl w:val="1"/>
        <w:rPr>
          <w:rFonts w:ascii="Times New Roman" w:eastAsia="Times New Roman" w:hAnsi="Times New Roman" w:cs="Times New Roman"/>
          <w:color w:val="000000" w:themeColor="text1"/>
          <w:sz w:val="28"/>
          <w:szCs w:val="28"/>
        </w:rPr>
      </w:pPr>
      <w:r w:rsidRPr="002D62C3">
        <w:rPr>
          <w:rFonts w:ascii="Times New Roman" w:eastAsia="Times New Roman" w:hAnsi="Times New Roman" w:cs="Times New Roman"/>
          <w:color w:val="000000" w:themeColor="text1"/>
          <w:sz w:val="28"/>
          <w:szCs w:val="28"/>
        </w:rPr>
        <w:t>Размер дотации на выравнивание бюджетной обеспеченности муниципальных районов (муниципальных округов, городских округов) бюджету муниципального района (городского округа) на 2024 год, рассчитанный в соответствии с пунктом 2 подраздела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 определяется в размере не более 110 процентов размера дотации на выравнивание бюджетной обеспеченности муниципальных районов (муниципальных округов, городских округов) на 2023 год, утвержденного Законом Краснодарского края от 23 декабря 2022 года № 4825</w:t>
      </w:r>
      <w:r w:rsidRPr="002D62C3">
        <w:rPr>
          <w:rFonts w:ascii="Times New Roman" w:eastAsia="Times New Roman" w:hAnsi="Times New Roman" w:cs="Times New Roman"/>
          <w:color w:val="000000" w:themeColor="text1"/>
          <w:sz w:val="28"/>
          <w:szCs w:val="28"/>
        </w:rPr>
        <w:noBreakHyphen/>
        <w:t>КЗ "О бюджете Краснодарского края на 2023 год и на плановый период 2024 и 2025 годов".</w:t>
      </w:r>
    </w:p>
    <w:p w:rsidR="001E7DB1" w:rsidRPr="002D62C3" w:rsidRDefault="001E7DB1" w:rsidP="001E7DB1">
      <w:pPr>
        <w:pStyle w:val="ConsPlusNormal"/>
        <w:ind w:firstLine="709"/>
        <w:jc w:val="both"/>
        <w:rPr>
          <w:rFonts w:ascii="Times New Roman" w:hAnsi="Times New Roman" w:cs="Times New Roman"/>
          <w:color w:val="000000" w:themeColor="text1"/>
          <w:sz w:val="28"/>
          <w:szCs w:val="28"/>
          <w:lang w:eastAsia="en-US"/>
        </w:rPr>
      </w:pPr>
      <w:r w:rsidRPr="002D62C3">
        <w:rPr>
          <w:rFonts w:ascii="Times New Roman" w:hAnsi="Times New Roman" w:cs="Times New Roman"/>
          <w:color w:val="000000" w:themeColor="text1"/>
          <w:sz w:val="28"/>
          <w:szCs w:val="28"/>
          <w:lang w:eastAsia="en-US"/>
        </w:rPr>
        <w:t>Размер дотации на выравнивание бюджетной обеспеченности муниципальных районов (муниципальных округов, городских округов) бюджету муниципального района (городского округа) на 2025 год, рассчитанный в соответствии с пунктом 2 подраздела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 определяется в размере не более 80 процентов размера дотации на выравнивание бюджетной обеспеченности муниципальных районов (муниципальных округов, городских округов) на 2024 год</w:t>
      </w:r>
      <w:r w:rsidRPr="002D62C3">
        <w:rPr>
          <w:rFonts w:cs="Times New Roman"/>
          <w:color w:val="000000" w:themeColor="text1"/>
          <w:szCs w:val="22"/>
          <w:lang w:eastAsia="en-US"/>
        </w:rPr>
        <w:t xml:space="preserve"> </w:t>
      </w:r>
      <w:r w:rsidRPr="002D62C3">
        <w:rPr>
          <w:rFonts w:ascii="Times New Roman" w:hAnsi="Times New Roman" w:cs="Times New Roman"/>
          <w:color w:val="000000" w:themeColor="text1"/>
          <w:sz w:val="28"/>
          <w:szCs w:val="28"/>
          <w:lang w:eastAsia="en-US"/>
        </w:rPr>
        <w:t>с учетом положений, установленных пунктом 7 статьи 138 Бюджетного кодекса Российской Федерации.</w:t>
      </w:r>
      <w:r w:rsidRPr="002D62C3">
        <w:rPr>
          <w:rFonts w:ascii="Times New Roman" w:hAnsi="Times New Roman" w:cs="Times New Roman"/>
          <w:color w:val="000000" w:themeColor="text1"/>
          <w:sz w:val="28"/>
          <w:szCs w:val="28"/>
          <w:lang w:eastAsia="en-US"/>
        </w:rPr>
        <w:br w:type="page"/>
      </w:r>
    </w:p>
    <w:p w:rsidR="009F119B" w:rsidRPr="00C578F6" w:rsidRDefault="009F119B" w:rsidP="0087227A">
      <w:pPr>
        <w:pStyle w:val="ConsPlusNormal"/>
        <w:ind w:left="6096"/>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Приложение 3</w:t>
      </w:r>
    </w:p>
    <w:p w:rsidR="009F119B" w:rsidRPr="00C578F6" w:rsidRDefault="009F119B" w:rsidP="00A03C85">
      <w:pPr>
        <w:pStyle w:val="ConsPlusNormal"/>
        <w:ind w:left="6096"/>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 Закону</w:t>
      </w:r>
    </w:p>
    <w:p w:rsidR="009F119B" w:rsidRPr="00C578F6" w:rsidRDefault="009F119B" w:rsidP="00A03C85">
      <w:pPr>
        <w:pStyle w:val="ConsPlusNormal"/>
        <w:ind w:left="6096"/>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Краснодарского края</w:t>
      </w:r>
    </w:p>
    <w:p w:rsidR="009F119B" w:rsidRPr="00C578F6" w:rsidRDefault="009F119B" w:rsidP="00A03C85">
      <w:pPr>
        <w:pStyle w:val="ConsPlusNormal"/>
        <w:ind w:left="6096"/>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 межбюджетных отношениях</w:t>
      </w:r>
    </w:p>
    <w:p w:rsidR="009F119B" w:rsidRPr="00C578F6" w:rsidRDefault="009F119B" w:rsidP="00A03C85">
      <w:pPr>
        <w:pStyle w:val="ConsPlusNormal"/>
        <w:ind w:left="6096"/>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Краснодарском крае"</w:t>
      </w:r>
    </w:p>
    <w:p w:rsidR="009F119B" w:rsidRPr="00954542" w:rsidRDefault="009F119B" w:rsidP="000F4E16">
      <w:pPr>
        <w:pStyle w:val="ConsPlusNormal"/>
        <w:jc w:val="both"/>
        <w:rPr>
          <w:rFonts w:ascii="Times New Roman" w:hAnsi="Times New Roman" w:cs="Times New Roman"/>
          <w:color w:val="000000" w:themeColor="text1"/>
          <w:sz w:val="24"/>
          <w:szCs w:val="28"/>
        </w:rPr>
      </w:pPr>
    </w:p>
    <w:p w:rsidR="00954542" w:rsidRPr="00954542" w:rsidRDefault="00954542" w:rsidP="000F4E16">
      <w:pPr>
        <w:pStyle w:val="ConsPlusNormal"/>
        <w:jc w:val="both"/>
        <w:rPr>
          <w:rFonts w:ascii="Times New Roman" w:hAnsi="Times New Roman" w:cs="Times New Roman"/>
          <w:color w:val="000000" w:themeColor="text1"/>
          <w:sz w:val="24"/>
          <w:szCs w:val="28"/>
        </w:rPr>
      </w:pPr>
    </w:p>
    <w:p w:rsidR="009F119B" w:rsidRPr="00C578F6" w:rsidRDefault="009F119B" w:rsidP="000F4E16">
      <w:pPr>
        <w:pStyle w:val="ConsPlusTitle"/>
        <w:jc w:val="center"/>
        <w:rPr>
          <w:rFonts w:ascii="Times New Roman" w:hAnsi="Times New Roman" w:cs="Times New Roman"/>
          <w:color w:val="000000" w:themeColor="text1"/>
          <w:sz w:val="28"/>
          <w:szCs w:val="28"/>
        </w:rPr>
      </w:pPr>
      <w:bookmarkStart w:id="20" w:name="P1618"/>
      <w:bookmarkEnd w:id="20"/>
      <w:r w:rsidRPr="00C578F6">
        <w:rPr>
          <w:rFonts w:ascii="Times New Roman" w:hAnsi="Times New Roman" w:cs="Times New Roman"/>
          <w:color w:val="000000" w:themeColor="text1"/>
          <w:sz w:val="28"/>
          <w:szCs w:val="28"/>
        </w:rPr>
        <w:t>ПОРЯДОК</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ОПРЕДЕЛЕНИЯ ОБЩЕГО ОБЪЕМА И РАСПРЕДЕЛЕНИЯ</w:t>
      </w:r>
    </w:p>
    <w:p w:rsidR="009F119B" w:rsidRDefault="009F119B" w:rsidP="00D7084C">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МЕЖДУ МУНИЦИПАЛЬНЫМИ ОБРАЗОВАНИЯМИ ДОТАЦИЙ НА ВЫРАВНИВАНИЕ</w:t>
      </w:r>
      <w:r w:rsidR="00D7084C"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БЮД</w:t>
      </w:r>
      <w:r w:rsidR="00D7084C" w:rsidRPr="00C578F6">
        <w:rPr>
          <w:rFonts w:ascii="Times New Roman" w:hAnsi="Times New Roman" w:cs="Times New Roman"/>
          <w:color w:val="000000" w:themeColor="text1"/>
          <w:sz w:val="28"/>
          <w:szCs w:val="28"/>
        </w:rPr>
        <w:t xml:space="preserve">ЖЕТНОЙ ОБЕСПЕЧЕННОСТИ ПОСЕЛЕНИЙ ИЗ БЮДЖЕТА </w:t>
      </w:r>
      <w:r w:rsidRPr="00C578F6">
        <w:rPr>
          <w:rFonts w:ascii="Times New Roman" w:hAnsi="Times New Roman" w:cs="Times New Roman"/>
          <w:color w:val="000000" w:themeColor="text1"/>
          <w:sz w:val="28"/>
          <w:szCs w:val="28"/>
        </w:rPr>
        <w:t>МУНИЦИПАЛЬНОГО РАЙОНА</w:t>
      </w:r>
    </w:p>
    <w:p w:rsidR="00397F65" w:rsidRPr="00C578F6" w:rsidRDefault="00397F65" w:rsidP="00397F65">
      <w:pPr>
        <w:pStyle w:val="ConsPlusTitle"/>
        <w:rPr>
          <w:rFonts w:ascii="Times New Roman" w:hAnsi="Times New Roman" w:cs="Times New Roman"/>
          <w:color w:val="000000" w:themeColor="text1"/>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97F65" w:rsidRPr="003A5D3C" w:rsidTr="007A0FA7">
        <w:trPr>
          <w:jc w:val="center"/>
        </w:trPr>
        <w:tc>
          <w:tcPr>
            <w:tcW w:w="9294" w:type="dxa"/>
            <w:tcBorders>
              <w:top w:val="nil"/>
              <w:left w:val="single" w:sz="24" w:space="0" w:color="CED3F1"/>
              <w:bottom w:val="nil"/>
              <w:right w:val="single" w:sz="24" w:space="0" w:color="F4F3F8"/>
            </w:tcBorders>
            <w:shd w:val="clear" w:color="auto" w:fill="F4F3F8"/>
          </w:tcPr>
          <w:p w:rsidR="00397F65" w:rsidRPr="003A5D3C" w:rsidRDefault="00397F65" w:rsidP="007A0FA7">
            <w:pPr>
              <w:pStyle w:val="ConsPlusNormal"/>
              <w:jc w:val="center"/>
              <w:rPr>
                <w:rFonts w:ascii="Times New Roman" w:hAnsi="Times New Roman" w:cs="Times New Roman"/>
                <w:color w:val="000000" w:themeColor="text1"/>
                <w:sz w:val="28"/>
                <w:szCs w:val="28"/>
              </w:rPr>
            </w:pPr>
            <w:r w:rsidRPr="003A5D3C">
              <w:rPr>
                <w:rFonts w:ascii="Times New Roman" w:hAnsi="Times New Roman" w:cs="Times New Roman"/>
                <w:color w:val="000000" w:themeColor="text1"/>
                <w:sz w:val="28"/>
                <w:szCs w:val="28"/>
              </w:rPr>
              <w:t xml:space="preserve">(в ред. Законов Краснодарского края от 19.07.2011 </w:t>
            </w:r>
            <w:hyperlink r:id="rId288" w:history="1">
              <w:r>
                <w:rPr>
                  <w:rFonts w:ascii="Times New Roman" w:hAnsi="Times New Roman" w:cs="Times New Roman"/>
                  <w:color w:val="000000" w:themeColor="text1"/>
                  <w:sz w:val="28"/>
                  <w:szCs w:val="28"/>
                </w:rPr>
                <w:t>№</w:t>
              </w:r>
              <w:r w:rsidRPr="003A5D3C">
                <w:rPr>
                  <w:rFonts w:ascii="Times New Roman" w:hAnsi="Times New Roman" w:cs="Times New Roman"/>
                  <w:color w:val="000000" w:themeColor="text1"/>
                  <w:sz w:val="28"/>
                  <w:szCs w:val="28"/>
                </w:rPr>
                <w:t xml:space="preserve"> 2310-КЗ</w:t>
              </w:r>
            </w:hyperlink>
            <w:r w:rsidRPr="003A5D3C">
              <w:rPr>
                <w:rFonts w:ascii="Times New Roman" w:hAnsi="Times New Roman" w:cs="Times New Roman"/>
                <w:color w:val="000000" w:themeColor="text1"/>
                <w:sz w:val="28"/>
                <w:szCs w:val="28"/>
              </w:rPr>
              <w:t>,</w:t>
            </w:r>
          </w:p>
          <w:p w:rsidR="00397F65" w:rsidRPr="003A5D3C" w:rsidRDefault="00397F65" w:rsidP="007A0FA7">
            <w:pPr>
              <w:pStyle w:val="ConsPlusNormal"/>
              <w:jc w:val="center"/>
              <w:rPr>
                <w:rFonts w:ascii="Times New Roman" w:hAnsi="Times New Roman" w:cs="Times New Roman"/>
                <w:color w:val="000000" w:themeColor="text1"/>
                <w:sz w:val="28"/>
                <w:szCs w:val="28"/>
              </w:rPr>
            </w:pPr>
            <w:r w:rsidRPr="003A5D3C">
              <w:rPr>
                <w:rFonts w:ascii="Times New Roman" w:hAnsi="Times New Roman" w:cs="Times New Roman"/>
                <w:color w:val="000000" w:themeColor="text1"/>
                <w:sz w:val="28"/>
                <w:szCs w:val="28"/>
              </w:rPr>
              <w:t xml:space="preserve">от 26.12.2014 </w:t>
            </w:r>
            <w:hyperlink r:id="rId289" w:history="1">
              <w:r>
                <w:rPr>
                  <w:rFonts w:ascii="Times New Roman" w:hAnsi="Times New Roman" w:cs="Times New Roman"/>
                  <w:color w:val="000000" w:themeColor="text1"/>
                  <w:sz w:val="28"/>
                  <w:szCs w:val="28"/>
                </w:rPr>
                <w:t>№</w:t>
              </w:r>
              <w:r w:rsidRPr="003A5D3C">
                <w:rPr>
                  <w:rFonts w:ascii="Times New Roman" w:hAnsi="Times New Roman" w:cs="Times New Roman"/>
                  <w:color w:val="000000" w:themeColor="text1"/>
                  <w:sz w:val="28"/>
                  <w:szCs w:val="28"/>
                </w:rPr>
                <w:t xml:space="preserve"> 3082-КЗ</w:t>
              </w:r>
            </w:hyperlink>
            <w:r w:rsidRPr="003A5D3C">
              <w:rPr>
                <w:rFonts w:ascii="Times New Roman" w:hAnsi="Times New Roman" w:cs="Times New Roman"/>
                <w:color w:val="000000" w:themeColor="text1"/>
                <w:sz w:val="28"/>
                <w:szCs w:val="28"/>
              </w:rPr>
              <w:t xml:space="preserve">, от 02.10.2018 </w:t>
            </w:r>
            <w:hyperlink r:id="rId290" w:history="1">
              <w:r>
                <w:rPr>
                  <w:rFonts w:ascii="Times New Roman" w:hAnsi="Times New Roman" w:cs="Times New Roman"/>
                  <w:color w:val="000000" w:themeColor="text1"/>
                  <w:sz w:val="28"/>
                  <w:szCs w:val="28"/>
                </w:rPr>
                <w:t>№</w:t>
              </w:r>
              <w:r w:rsidRPr="003A5D3C">
                <w:rPr>
                  <w:rFonts w:ascii="Times New Roman" w:hAnsi="Times New Roman" w:cs="Times New Roman"/>
                  <w:color w:val="000000" w:themeColor="text1"/>
                  <w:sz w:val="28"/>
                  <w:szCs w:val="28"/>
                </w:rPr>
                <w:t xml:space="preserve"> 3850-КЗ</w:t>
              </w:r>
            </w:hyperlink>
            <w:r w:rsidRPr="003A5D3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r>
            <w:r w:rsidRPr="003A5D3C">
              <w:rPr>
                <w:rFonts w:ascii="Times New Roman" w:hAnsi="Times New Roman" w:cs="Times New Roman"/>
                <w:color w:val="000000" w:themeColor="text1"/>
                <w:sz w:val="28"/>
                <w:szCs w:val="28"/>
              </w:rPr>
              <w:t xml:space="preserve">от 08.10.2019 </w:t>
            </w:r>
            <w:hyperlink r:id="rId291" w:history="1">
              <w:r>
                <w:rPr>
                  <w:rFonts w:ascii="Times New Roman" w:hAnsi="Times New Roman" w:cs="Times New Roman"/>
                  <w:color w:val="000000" w:themeColor="text1"/>
                  <w:sz w:val="28"/>
                  <w:szCs w:val="28"/>
                </w:rPr>
                <w:t>№</w:t>
              </w:r>
              <w:r w:rsidRPr="003A5D3C">
                <w:rPr>
                  <w:rFonts w:ascii="Times New Roman" w:hAnsi="Times New Roman" w:cs="Times New Roman"/>
                  <w:color w:val="000000" w:themeColor="text1"/>
                  <w:sz w:val="28"/>
                  <w:szCs w:val="28"/>
                </w:rPr>
                <w:t xml:space="preserve"> 4135-КЗ</w:t>
              </w:r>
            </w:hyperlink>
            <w:r w:rsidR="004852B4">
              <w:rPr>
                <w:rFonts w:ascii="Times New Roman" w:hAnsi="Times New Roman" w:cs="Times New Roman"/>
                <w:color w:val="000000" w:themeColor="text1"/>
                <w:sz w:val="28"/>
                <w:szCs w:val="28"/>
              </w:rPr>
              <w:t>, от 07.12.2022 № 4798-КЗ</w:t>
            </w:r>
            <w:r w:rsidR="002F2B9B">
              <w:rPr>
                <w:rFonts w:ascii="Times New Roman" w:hAnsi="Times New Roman" w:cs="Times New Roman"/>
                <w:color w:val="000000" w:themeColor="text1"/>
                <w:sz w:val="28"/>
                <w:szCs w:val="28"/>
              </w:rPr>
              <w:t xml:space="preserve">, от 27.12.2022 </w:t>
            </w:r>
            <w:r w:rsidR="002F2B9B">
              <w:rPr>
                <w:rFonts w:ascii="Times New Roman" w:hAnsi="Times New Roman" w:cs="Times New Roman"/>
                <w:color w:val="000000" w:themeColor="text1"/>
                <w:sz w:val="28"/>
                <w:szCs w:val="28"/>
              </w:rPr>
              <w:br/>
              <w:t>№ 4826-КЗ</w:t>
            </w:r>
            <w:r w:rsidRPr="003A5D3C">
              <w:rPr>
                <w:rFonts w:ascii="Times New Roman" w:hAnsi="Times New Roman" w:cs="Times New Roman"/>
                <w:color w:val="000000" w:themeColor="text1"/>
                <w:sz w:val="28"/>
                <w:szCs w:val="28"/>
              </w:rPr>
              <w:t>)</w:t>
            </w:r>
          </w:p>
        </w:tc>
      </w:tr>
    </w:tbl>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Дотации на выравнивание бюджетной обеспеченности поселений из бюджета муниципального района (далее - дотации) предоставляются поселениям, уровень расчетной бюджетной обеспеченности которых не превышает уровня, установленного в качестве критерия выравнивания расчетной бюджетной обеспеченности поселений данного муниципального района.</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Критерий выравнивания расчетной бюджетной обеспеченности поселений определяется исходя из рассчитанного для распределения объема дотаций до максимально возможного уровня расчетной бюджетной обеспеченности поселений, увеличенного на 10 процентов, и может устанавливаться отдельно для городских и сельских поселений.</w:t>
      </w:r>
    </w:p>
    <w:p w:rsidR="009F119B" w:rsidRPr="00C578F6" w:rsidRDefault="009F119B" w:rsidP="0087227A">
      <w:pPr>
        <w:pStyle w:val="ConsPlusNormal"/>
        <w:ind w:firstLine="708"/>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Уровень расчетной бюджетной обеспеченности до распределения дотаций определяется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БО</w:t>
      </w:r>
      <w:r w:rsidRPr="00C578F6">
        <w:rPr>
          <w:rFonts w:ascii="Times New Roman" w:hAnsi="Times New Roman" w:cs="Times New Roman"/>
          <w:color w:val="000000" w:themeColor="text1"/>
          <w:sz w:val="28"/>
          <w:szCs w:val="28"/>
          <w:vertAlign w:val="subscript"/>
        </w:rPr>
        <w:t>j</w:t>
      </w:r>
      <w:r w:rsidRPr="00C578F6">
        <w:rPr>
          <w:rFonts w:ascii="Times New Roman" w:hAnsi="Times New Roman" w:cs="Times New Roman"/>
          <w:color w:val="000000" w:themeColor="text1"/>
          <w:sz w:val="28"/>
          <w:szCs w:val="28"/>
        </w:rPr>
        <w:t xml:space="preserve"> = ИНП</w:t>
      </w:r>
      <w:r w:rsidRPr="00C578F6">
        <w:rPr>
          <w:rFonts w:ascii="Times New Roman" w:hAnsi="Times New Roman" w:cs="Times New Roman"/>
          <w:color w:val="000000" w:themeColor="text1"/>
          <w:sz w:val="28"/>
          <w:szCs w:val="28"/>
          <w:vertAlign w:val="subscript"/>
        </w:rPr>
        <w:t>j</w:t>
      </w:r>
      <w:r w:rsidRPr="00C578F6">
        <w:rPr>
          <w:rFonts w:ascii="Times New Roman" w:hAnsi="Times New Roman" w:cs="Times New Roman"/>
          <w:color w:val="000000" w:themeColor="text1"/>
          <w:sz w:val="28"/>
          <w:szCs w:val="28"/>
        </w:rPr>
        <w:t xml:space="preserve"> / ИБР</w:t>
      </w:r>
      <w:r w:rsidRPr="00C578F6">
        <w:rPr>
          <w:rFonts w:ascii="Times New Roman" w:hAnsi="Times New Roman" w:cs="Times New Roman"/>
          <w:color w:val="000000" w:themeColor="text1"/>
          <w:sz w:val="28"/>
          <w:szCs w:val="28"/>
          <w:vertAlign w:val="subscript"/>
        </w:rPr>
        <w:t>j</w:t>
      </w:r>
      <w:r w:rsidRPr="00C578F6">
        <w:rPr>
          <w:rFonts w:ascii="Times New Roman" w:hAnsi="Times New Roman" w:cs="Times New Roman"/>
          <w:color w:val="000000" w:themeColor="text1"/>
          <w:sz w:val="28"/>
          <w:szCs w:val="28"/>
        </w:rPr>
        <w:t>, где: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БО</w:t>
      </w:r>
      <w:r w:rsidRPr="00C578F6">
        <w:rPr>
          <w:rFonts w:ascii="Times New Roman" w:hAnsi="Times New Roman" w:cs="Times New Roman"/>
          <w:color w:val="000000" w:themeColor="text1"/>
          <w:sz w:val="28"/>
          <w:szCs w:val="28"/>
          <w:vertAlign w:val="subscript"/>
        </w:rPr>
        <w:t>j</w:t>
      </w:r>
      <w:r w:rsidRPr="00C578F6">
        <w:rPr>
          <w:rFonts w:ascii="Times New Roman" w:hAnsi="Times New Roman" w:cs="Times New Roman"/>
          <w:color w:val="000000" w:themeColor="text1"/>
          <w:sz w:val="28"/>
          <w:szCs w:val="28"/>
        </w:rPr>
        <w:t xml:space="preserve"> </w:t>
      </w:r>
      <w:r w:rsidR="000F77AE">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уровень бюджетной обеспеченности j-го поселения;</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ИНП</w:t>
      </w:r>
      <w:r w:rsidRPr="00C578F6">
        <w:rPr>
          <w:rFonts w:ascii="Times New Roman" w:hAnsi="Times New Roman" w:cs="Times New Roman"/>
          <w:color w:val="000000" w:themeColor="text1"/>
          <w:sz w:val="28"/>
          <w:szCs w:val="28"/>
          <w:vertAlign w:val="subscript"/>
        </w:rPr>
        <w:t>j</w:t>
      </w:r>
      <w:r w:rsidRPr="00C578F6">
        <w:rPr>
          <w:rFonts w:ascii="Times New Roman" w:hAnsi="Times New Roman" w:cs="Times New Roman"/>
          <w:color w:val="000000" w:themeColor="text1"/>
          <w:sz w:val="28"/>
          <w:szCs w:val="28"/>
        </w:rPr>
        <w:t xml:space="preserve"> </w:t>
      </w:r>
      <w:r w:rsidR="000F77AE">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индекс налогового потенциала j-го поселения;</w:t>
      </w:r>
    </w:p>
    <w:p w:rsidR="009F119B"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ИБР</w:t>
      </w:r>
      <w:r w:rsidRPr="00C578F6">
        <w:rPr>
          <w:rFonts w:ascii="Times New Roman" w:hAnsi="Times New Roman" w:cs="Times New Roman"/>
          <w:color w:val="000000" w:themeColor="text1"/>
          <w:sz w:val="28"/>
          <w:szCs w:val="28"/>
          <w:vertAlign w:val="subscript"/>
        </w:rPr>
        <w:t>j</w:t>
      </w:r>
      <w:r w:rsidRPr="00C578F6">
        <w:rPr>
          <w:rFonts w:ascii="Times New Roman" w:hAnsi="Times New Roman" w:cs="Times New Roman"/>
          <w:color w:val="000000" w:themeColor="text1"/>
          <w:sz w:val="28"/>
          <w:szCs w:val="28"/>
        </w:rPr>
        <w:t xml:space="preserve"> </w:t>
      </w:r>
      <w:r w:rsidR="000F77AE">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индекс бюджетных расходов j-го поселения.</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Индекс налогового потенциала поселения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ИНП</w:t>
      </w:r>
      <w:r w:rsidRPr="00C578F6">
        <w:rPr>
          <w:rFonts w:ascii="Times New Roman" w:hAnsi="Times New Roman" w:cs="Times New Roman"/>
          <w:color w:val="000000" w:themeColor="text1"/>
          <w:sz w:val="28"/>
          <w:szCs w:val="28"/>
          <w:vertAlign w:val="subscript"/>
        </w:rPr>
        <w:t>j</w:t>
      </w:r>
      <w:r w:rsidRPr="00C578F6">
        <w:rPr>
          <w:rFonts w:ascii="Times New Roman" w:hAnsi="Times New Roman" w:cs="Times New Roman"/>
          <w:color w:val="000000" w:themeColor="text1"/>
          <w:sz w:val="28"/>
          <w:szCs w:val="28"/>
        </w:rPr>
        <w:t xml:space="preserve"> = ((НП</w:t>
      </w:r>
      <w:r w:rsidRPr="00C578F6">
        <w:rPr>
          <w:rFonts w:ascii="Times New Roman" w:hAnsi="Times New Roman" w:cs="Times New Roman"/>
          <w:color w:val="000000" w:themeColor="text1"/>
          <w:sz w:val="28"/>
          <w:szCs w:val="28"/>
          <w:vertAlign w:val="subscript"/>
        </w:rPr>
        <w:t>j</w:t>
      </w:r>
      <w:r w:rsidRPr="00C578F6">
        <w:rPr>
          <w:rFonts w:ascii="Times New Roman" w:hAnsi="Times New Roman" w:cs="Times New Roman"/>
          <w:color w:val="000000" w:themeColor="text1"/>
          <w:sz w:val="28"/>
          <w:szCs w:val="28"/>
        </w:rPr>
        <w:t xml:space="preserve"> - С</w:t>
      </w:r>
      <w:r w:rsidRPr="00C578F6">
        <w:rPr>
          <w:rFonts w:ascii="Times New Roman" w:hAnsi="Times New Roman" w:cs="Times New Roman"/>
          <w:color w:val="000000" w:themeColor="text1"/>
          <w:sz w:val="28"/>
          <w:szCs w:val="28"/>
          <w:vertAlign w:val="subscript"/>
        </w:rPr>
        <w:t>j</w:t>
      </w:r>
      <w:r w:rsidRPr="00C578F6">
        <w:rPr>
          <w:rFonts w:ascii="Times New Roman" w:hAnsi="Times New Roman" w:cs="Times New Roman"/>
          <w:color w:val="000000" w:themeColor="text1"/>
          <w:sz w:val="28"/>
          <w:szCs w:val="28"/>
        </w:rPr>
        <w:t xml:space="preserve"> + ДК</w:t>
      </w:r>
      <w:r w:rsidRPr="00C578F6">
        <w:rPr>
          <w:rFonts w:ascii="Times New Roman" w:hAnsi="Times New Roman" w:cs="Times New Roman"/>
          <w:color w:val="000000" w:themeColor="text1"/>
          <w:sz w:val="28"/>
          <w:szCs w:val="28"/>
          <w:vertAlign w:val="subscript"/>
        </w:rPr>
        <w:t>j</w:t>
      </w:r>
      <w:r w:rsidRPr="00C578F6">
        <w:rPr>
          <w:rFonts w:ascii="Times New Roman" w:hAnsi="Times New Roman" w:cs="Times New Roman"/>
          <w:color w:val="000000" w:themeColor="text1"/>
          <w:sz w:val="28"/>
          <w:szCs w:val="28"/>
        </w:rPr>
        <w:t>) / Н</w:t>
      </w:r>
      <w:r w:rsidRPr="00C578F6">
        <w:rPr>
          <w:rFonts w:ascii="Times New Roman" w:hAnsi="Times New Roman" w:cs="Times New Roman"/>
          <w:color w:val="000000" w:themeColor="text1"/>
          <w:sz w:val="28"/>
          <w:szCs w:val="28"/>
          <w:vertAlign w:val="subscript"/>
        </w:rPr>
        <w:t>j</w:t>
      </w:r>
      <w:r w:rsidRPr="00C578F6">
        <w:rPr>
          <w:rFonts w:ascii="Times New Roman" w:hAnsi="Times New Roman" w:cs="Times New Roman"/>
          <w:color w:val="000000" w:themeColor="text1"/>
          <w:sz w:val="28"/>
          <w:szCs w:val="28"/>
        </w:rPr>
        <w:t>) / (НП + ДК / Н), где: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j</w:t>
      </w:r>
      <w:r w:rsidRPr="00C578F6">
        <w:rPr>
          <w:rFonts w:ascii="Times New Roman" w:hAnsi="Times New Roman" w:cs="Times New Roman"/>
          <w:color w:val="000000" w:themeColor="text1"/>
          <w:sz w:val="28"/>
          <w:szCs w:val="28"/>
        </w:rPr>
        <w:t xml:space="preserve"> </w:t>
      </w:r>
      <w:r w:rsidR="00DD7418">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налоговый потенциал j-го поселения;</w:t>
      </w:r>
    </w:p>
    <w:p w:rsidR="009F119B" w:rsidRPr="00C578F6" w:rsidRDefault="002B6799" w:rsidP="00710702">
      <w:pPr>
        <w:pStyle w:val="ConsPlusNormal"/>
        <w:ind w:firstLine="709"/>
        <w:jc w:val="both"/>
        <w:rPr>
          <w:rFonts w:ascii="Times New Roman" w:hAnsi="Times New Roman" w:cs="Times New Roman"/>
          <w:color w:val="000000" w:themeColor="text1"/>
          <w:sz w:val="28"/>
          <w:szCs w:val="28"/>
        </w:rPr>
      </w:pPr>
      <w:r w:rsidRPr="00237FD7">
        <w:rPr>
          <w:rFonts w:ascii="Times New Roman" w:hAnsi="Times New Roman"/>
          <w:color w:val="000000" w:themeColor="text1"/>
          <w:sz w:val="28"/>
          <w:szCs w:val="28"/>
        </w:rPr>
        <w:t>С</w:t>
      </w:r>
      <w:r w:rsidRPr="00237FD7">
        <w:rPr>
          <w:rFonts w:ascii="Times New Roman" w:hAnsi="Times New Roman"/>
          <w:color w:val="000000" w:themeColor="text1"/>
          <w:sz w:val="28"/>
          <w:szCs w:val="28"/>
          <w:vertAlign w:val="subscript"/>
        </w:rPr>
        <w:t>j</w:t>
      </w:r>
      <w:r w:rsidRPr="00237FD7">
        <w:rPr>
          <w:rFonts w:ascii="Times New Roman" w:hAnsi="Times New Roman"/>
          <w:color w:val="000000" w:themeColor="text1"/>
          <w:sz w:val="28"/>
          <w:szCs w:val="28"/>
        </w:rPr>
        <w:t xml:space="preserve"> </w:t>
      </w:r>
      <w:r w:rsidR="00DD7418">
        <w:rPr>
          <w:rFonts w:ascii="Times New Roman" w:hAnsi="Times New Roman"/>
          <w:color w:val="000000" w:themeColor="text1"/>
          <w:sz w:val="28"/>
          <w:szCs w:val="28"/>
        </w:rPr>
        <w:t>–</w:t>
      </w:r>
      <w:r w:rsidRPr="00237FD7">
        <w:rPr>
          <w:rFonts w:ascii="Times New Roman" w:hAnsi="Times New Roman"/>
          <w:color w:val="000000" w:themeColor="text1"/>
          <w:sz w:val="28"/>
          <w:szCs w:val="28"/>
        </w:rPr>
        <w:t xml:space="preserve"> объем субсидии бюджету</w:t>
      </w:r>
      <w:r w:rsidR="00BA4686">
        <w:rPr>
          <w:rFonts w:ascii="Times New Roman" w:hAnsi="Times New Roman"/>
          <w:color w:val="000000" w:themeColor="text1"/>
          <w:sz w:val="28"/>
          <w:szCs w:val="28"/>
        </w:rPr>
        <w:t xml:space="preserve"> Краснодарского края</w:t>
      </w:r>
      <w:r w:rsidRPr="00237FD7">
        <w:rPr>
          <w:rFonts w:ascii="Times New Roman" w:hAnsi="Times New Roman"/>
          <w:color w:val="000000" w:themeColor="text1"/>
          <w:sz w:val="28"/>
          <w:szCs w:val="28"/>
        </w:rPr>
        <w:t xml:space="preserve"> из бюджета j-го </w:t>
      </w:r>
      <w:r w:rsidRPr="00237FD7">
        <w:rPr>
          <w:rFonts w:ascii="Times New Roman" w:hAnsi="Times New Roman"/>
          <w:color w:val="000000" w:themeColor="text1"/>
          <w:sz w:val="28"/>
          <w:szCs w:val="28"/>
        </w:rPr>
        <w:lastRenderedPageBreak/>
        <w:t>городского</w:t>
      </w:r>
      <w:r>
        <w:rPr>
          <w:rFonts w:ascii="Times New Roman" w:hAnsi="Times New Roman"/>
          <w:color w:val="000000" w:themeColor="text1"/>
          <w:sz w:val="28"/>
          <w:szCs w:val="28"/>
        </w:rPr>
        <w:t>,</w:t>
      </w:r>
      <w:r w:rsidRPr="00237FD7">
        <w:rPr>
          <w:rFonts w:ascii="Times New Roman" w:hAnsi="Times New Roman"/>
          <w:color w:val="000000" w:themeColor="text1"/>
          <w:sz w:val="28"/>
          <w:szCs w:val="28"/>
        </w:rPr>
        <w:t xml:space="preserve"> сельского поселения, рассчитанный в соответствии с Порядком расчета субси</w:t>
      </w:r>
      <w:r>
        <w:rPr>
          <w:rFonts w:ascii="Times New Roman" w:hAnsi="Times New Roman"/>
          <w:color w:val="000000" w:themeColor="text1"/>
          <w:sz w:val="28"/>
          <w:szCs w:val="28"/>
        </w:rPr>
        <w:softHyphen/>
      </w:r>
      <w:r w:rsidRPr="00237FD7">
        <w:rPr>
          <w:rFonts w:ascii="Times New Roman" w:hAnsi="Times New Roman"/>
          <w:color w:val="000000" w:themeColor="text1"/>
          <w:sz w:val="28"/>
          <w:szCs w:val="28"/>
        </w:rPr>
        <w:t>дий бюджету</w:t>
      </w:r>
      <w:r w:rsidR="00BA4686">
        <w:rPr>
          <w:rFonts w:ascii="Times New Roman" w:hAnsi="Times New Roman"/>
          <w:color w:val="000000" w:themeColor="text1"/>
          <w:sz w:val="28"/>
          <w:szCs w:val="28"/>
        </w:rPr>
        <w:t xml:space="preserve"> Краснодарского края</w:t>
      </w:r>
      <w:r w:rsidRPr="00237FD7">
        <w:rPr>
          <w:rFonts w:ascii="Times New Roman" w:hAnsi="Times New Roman"/>
          <w:color w:val="000000" w:themeColor="text1"/>
          <w:sz w:val="28"/>
          <w:szCs w:val="28"/>
        </w:rPr>
        <w:t xml:space="preserve"> из бюджетов </w:t>
      </w:r>
      <w:r>
        <w:rPr>
          <w:rFonts w:ascii="Times New Roman" w:hAnsi="Times New Roman"/>
          <w:color w:val="000000" w:themeColor="text1"/>
          <w:sz w:val="28"/>
          <w:szCs w:val="28"/>
        </w:rPr>
        <w:t xml:space="preserve">городских, сельских </w:t>
      </w:r>
      <w:r w:rsidRPr="00237FD7">
        <w:rPr>
          <w:rFonts w:ascii="Times New Roman" w:hAnsi="Times New Roman"/>
          <w:color w:val="000000" w:themeColor="text1"/>
          <w:sz w:val="28"/>
          <w:szCs w:val="28"/>
        </w:rPr>
        <w:t>поселений (приложе</w:t>
      </w:r>
      <w:r>
        <w:rPr>
          <w:rFonts w:ascii="Times New Roman" w:hAnsi="Times New Roman"/>
          <w:color w:val="000000" w:themeColor="text1"/>
          <w:sz w:val="28"/>
          <w:szCs w:val="28"/>
        </w:rPr>
        <w:softHyphen/>
      </w:r>
      <w:r w:rsidRPr="00237FD7">
        <w:rPr>
          <w:rFonts w:ascii="Times New Roman" w:hAnsi="Times New Roman"/>
          <w:color w:val="000000" w:themeColor="text1"/>
          <w:sz w:val="28"/>
          <w:szCs w:val="28"/>
        </w:rPr>
        <w:t>ние 4 к настоящему Закону). При определении индекса налогового потенциала городского поселения или сельского поселения на первый и второй год плано</w:t>
      </w:r>
      <w:r>
        <w:rPr>
          <w:rFonts w:ascii="Times New Roman" w:hAnsi="Times New Roman"/>
          <w:color w:val="000000" w:themeColor="text1"/>
          <w:sz w:val="28"/>
          <w:szCs w:val="28"/>
        </w:rPr>
        <w:softHyphen/>
      </w:r>
      <w:r w:rsidRPr="00237FD7">
        <w:rPr>
          <w:rFonts w:ascii="Times New Roman" w:hAnsi="Times New Roman"/>
          <w:color w:val="000000" w:themeColor="text1"/>
          <w:sz w:val="28"/>
          <w:szCs w:val="28"/>
        </w:rPr>
        <w:t>вого периода С</w:t>
      </w:r>
      <w:r w:rsidRPr="00237FD7">
        <w:rPr>
          <w:rFonts w:ascii="Times New Roman" w:hAnsi="Times New Roman"/>
          <w:color w:val="000000" w:themeColor="text1"/>
          <w:sz w:val="28"/>
          <w:szCs w:val="28"/>
          <w:vertAlign w:val="subscript"/>
        </w:rPr>
        <w:t>j</w:t>
      </w:r>
      <w:r w:rsidRPr="00237FD7">
        <w:rPr>
          <w:rFonts w:ascii="Times New Roman" w:hAnsi="Times New Roman"/>
          <w:color w:val="000000" w:themeColor="text1"/>
          <w:sz w:val="28"/>
          <w:szCs w:val="28"/>
        </w:rPr>
        <w:t xml:space="preserve"> = 0;</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ДК</w:t>
      </w:r>
      <w:r w:rsidRPr="00C578F6">
        <w:rPr>
          <w:rFonts w:ascii="Times New Roman" w:hAnsi="Times New Roman" w:cs="Times New Roman"/>
          <w:color w:val="000000" w:themeColor="text1"/>
          <w:sz w:val="28"/>
          <w:szCs w:val="28"/>
          <w:vertAlign w:val="subscript"/>
        </w:rPr>
        <w:t>j</w:t>
      </w:r>
      <w:r w:rsidRPr="00C578F6">
        <w:rPr>
          <w:rFonts w:ascii="Times New Roman" w:hAnsi="Times New Roman" w:cs="Times New Roman"/>
          <w:color w:val="000000" w:themeColor="text1"/>
          <w:sz w:val="28"/>
          <w:szCs w:val="28"/>
        </w:rPr>
        <w:t xml:space="preserve"> </w:t>
      </w:r>
      <w:r w:rsidR="00DD7418">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объем дотации на выравнивание бюджетной обеспеченности поселений бюджету j-го</w:t>
      </w:r>
      <w:r w:rsidR="00AC59FA" w:rsidRPr="00C578F6">
        <w:rPr>
          <w:rFonts w:ascii="Times New Roman" w:hAnsi="Times New Roman" w:cs="Times New Roman"/>
          <w:color w:val="000000" w:themeColor="text1"/>
          <w:sz w:val="28"/>
          <w:szCs w:val="28"/>
        </w:rPr>
        <w:t xml:space="preserve"> поселения из бюджета</w:t>
      </w:r>
      <w:r w:rsidR="00EB6A31">
        <w:rPr>
          <w:rFonts w:ascii="Times New Roman" w:hAnsi="Times New Roman" w:cs="Times New Roman"/>
          <w:color w:val="000000" w:themeColor="text1"/>
          <w:sz w:val="28"/>
          <w:szCs w:val="28"/>
        </w:rPr>
        <w:t xml:space="preserve"> Краснодарского края</w:t>
      </w:r>
      <w:r w:rsidR="00AC59FA" w:rsidRPr="00C578F6">
        <w:rPr>
          <w:rFonts w:ascii="Times New Roman" w:hAnsi="Times New Roman" w:cs="Times New Roman"/>
          <w:color w:val="000000" w:themeColor="text1"/>
          <w:sz w:val="28"/>
          <w:szCs w:val="28"/>
        </w:rPr>
        <w:t>;</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НП </w:t>
      </w:r>
      <w:r w:rsidR="00DD7418">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налоговый потенциал всех поселений, входящих в состав данного муниципального района;</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j</w:t>
      </w:r>
      <w:r w:rsidRPr="00C578F6">
        <w:rPr>
          <w:rFonts w:ascii="Times New Roman" w:hAnsi="Times New Roman" w:cs="Times New Roman"/>
          <w:color w:val="000000" w:themeColor="text1"/>
          <w:sz w:val="28"/>
          <w:szCs w:val="28"/>
        </w:rPr>
        <w:t xml:space="preserve"> </w:t>
      </w:r>
      <w:r w:rsidR="00DD7418">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j-го поселения;</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ДК </w:t>
      </w:r>
      <w:r w:rsidR="00DD7418">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объем дотации на выравнивание бюджетной обеспеченности поселений бюджетам поселений данного муниципального района из бюджета</w:t>
      </w:r>
      <w:r w:rsidR="00EB6A31">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 </w:t>
      </w:r>
      <w:r w:rsidR="00DD7418">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муниципального района.</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Расчет налогового потенциала поселения производится по репрезентативному перечню налогов в разрезе отдельных видов налогов исходя из показателей уровня экономического развития (потенциально возможной базы налогообложения) поселения, нормативов отчислений от налогов в бюджеты поселений.</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Репрезентативный перечень налогов включает основные налоги, доходы от которых зачисляются в бюджеты поселений:</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на доходы физических лиц;</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единый сельскохозяйственный налог;</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на имущество физических лиц;</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земельный налог.</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поселения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2"/>
          <w:sz w:val="28"/>
          <w:szCs w:val="28"/>
        </w:rPr>
        <w:pict>
          <v:shape id="_x0000_i1277" style="width:119.8pt;height:24.2pt" coordsize="" o:spt="100" adj="0,,0" path="" filled="f" stroked="f">
            <v:stroke joinstyle="miter"/>
            <v:imagedata r:id="rId292" o:title="base_23729_212966_33083"/>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710702">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278" style="width:24.2pt;height:21.3pt" coordsize="" o:spt="100" adj="0,,0" path="" filled="f" stroked="f">
            <v:stroke joinstyle="miter"/>
            <v:imagedata r:id="rId147" o:title="base_23729_212966_33084"/>
            <v:formulas/>
            <v:path o:connecttype="segments"/>
          </v:shape>
        </w:pict>
      </w:r>
      <w:r w:rsidR="009F119B" w:rsidRPr="00C578F6">
        <w:rPr>
          <w:rFonts w:ascii="Times New Roman" w:hAnsi="Times New Roman" w:cs="Times New Roman"/>
          <w:color w:val="000000" w:themeColor="text1"/>
          <w:sz w:val="28"/>
          <w:szCs w:val="28"/>
        </w:rPr>
        <w:t xml:space="preserve"> </w:t>
      </w:r>
      <w:r w:rsidR="00DD7418">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налоговый потенциал j-го поселения по i-му налогу;</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n </w:t>
      </w:r>
      <w:r w:rsidR="00DD7418">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количество налогов, входящих в репрезентативный перечень налогов.</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 Методика расчета налогового потенциала по видам налогов, входящих в репрезентативный перечень налогов для расчета налогового потенциала j-го поселения, устанавливается представительным органом муниципального района.</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5. Перечень факторов и условий, влияющих на стоимость предоставления муниципальных услуг в расчете на одного жителя, коэффициенты влияния факторов на стоимость предоставления муниципальных услуг поселения в расчете на одного жителя и методика расчета индекса бюджетных расходов j-го поселения устанавливаются представительным органом муниципального района.</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6. Дотации на выравнивание бюджетной обеспеченности поселений распределяются между поселениями, уровень расчетной бюджетной обеспеченности которых до распределения дотаций не превышает уровня, </w:t>
      </w:r>
      <w:r w:rsidRPr="00C578F6">
        <w:rPr>
          <w:rFonts w:ascii="Times New Roman" w:hAnsi="Times New Roman" w:cs="Times New Roman"/>
          <w:color w:val="000000" w:themeColor="text1"/>
          <w:sz w:val="28"/>
          <w:szCs w:val="28"/>
        </w:rPr>
        <w:lastRenderedPageBreak/>
        <w:t>установленного в качестве критерия выравнивания расчетной бюджетной обеспеченности поселений.</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Объем дотаций и их распределение между поселениями (ОД) утверждаются решением представительного органа муниципального района о бюджете муниципального района.</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7. Объем дотации, распределяемый между поселениями (Д),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Д = ОД - Д</w:t>
      </w:r>
      <w:r w:rsidRPr="00C578F6">
        <w:rPr>
          <w:rFonts w:ascii="Times New Roman" w:hAnsi="Times New Roman" w:cs="Times New Roman"/>
          <w:color w:val="000000" w:themeColor="text1"/>
          <w:sz w:val="28"/>
          <w:szCs w:val="28"/>
          <w:vertAlign w:val="superscript"/>
        </w:rPr>
        <w:t>нр</w:t>
      </w:r>
      <w:r w:rsidRPr="00C578F6">
        <w:rPr>
          <w:rFonts w:ascii="Times New Roman" w:hAnsi="Times New Roman" w:cs="Times New Roman"/>
          <w:color w:val="000000" w:themeColor="text1"/>
          <w:sz w:val="28"/>
          <w:szCs w:val="28"/>
        </w:rPr>
        <w:t>, где: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87227A" w:rsidRDefault="009F119B" w:rsidP="00710702">
      <w:pPr>
        <w:pStyle w:val="ConsPlusNormal"/>
        <w:ind w:firstLine="709"/>
        <w:jc w:val="both"/>
        <w:rPr>
          <w:rFonts w:ascii="Times New Roman" w:hAnsi="Times New Roman" w:cs="Times New Roman"/>
          <w:color w:val="000000" w:themeColor="text1"/>
          <w:position w:val="-9"/>
          <w:sz w:val="28"/>
          <w:szCs w:val="28"/>
        </w:rPr>
      </w:pPr>
      <w:r w:rsidRPr="0087227A">
        <w:rPr>
          <w:rFonts w:ascii="Times New Roman" w:hAnsi="Times New Roman" w:cs="Times New Roman"/>
          <w:color w:val="000000" w:themeColor="text1"/>
          <w:position w:val="-9"/>
          <w:sz w:val="28"/>
          <w:szCs w:val="28"/>
        </w:rPr>
        <w:t>Д</w:t>
      </w:r>
      <w:r w:rsidRPr="0087227A">
        <w:rPr>
          <w:rFonts w:ascii="Times New Roman" w:hAnsi="Times New Roman" w:cs="Times New Roman"/>
          <w:color w:val="000000" w:themeColor="text1"/>
          <w:position w:val="-9"/>
          <w:sz w:val="28"/>
          <w:szCs w:val="28"/>
          <w:vertAlign w:val="superscript"/>
        </w:rPr>
        <w:t>нр</w:t>
      </w:r>
      <w:r w:rsidRPr="0087227A">
        <w:rPr>
          <w:rFonts w:ascii="Times New Roman" w:hAnsi="Times New Roman" w:cs="Times New Roman"/>
          <w:color w:val="000000" w:themeColor="text1"/>
          <w:position w:val="-9"/>
          <w:sz w:val="28"/>
          <w:szCs w:val="28"/>
        </w:rPr>
        <w:t xml:space="preserve"> </w:t>
      </w:r>
      <w:r w:rsidR="00F53B81">
        <w:rPr>
          <w:rFonts w:ascii="Times New Roman" w:hAnsi="Times New Roman" w:cs="Times New Roman"/>
          <w:color w:val="000000" w:themeColor="text1"/>
          <w:position w:val="-9"/>
          <w:sz w:val="28"/>
          <w:szCs w:val="28"/>
        </w:rPr>
        <w:t>–</w:t>
      </w:r>
      <w:r w:rsidRPr="0087227A">
        <w:rPr>
          <w:rFonts w:ascii="Times New Roman" w:hAnsi="Times New Roman" w:cs="Times New Roman"/>
          <w:color w:val="000000" w:themeColor="text1"/>
          <w:position w:val="-9"/>
          <w:sz w:val="28"/>
          <w:szCs w:val="28"/>
        </w:rPr>
        <w:t xml:space="preserve"> объем дотации, не распределяемый в плановом периоде решением представительного органа муниципального района о бюджете муниципального района на каждый год планового периода;</w:t>
      </w:r>
    </w:p>
    <w:p w:rsidR="009F119B" w:rsidRPr="0087227A" w:rsidRDefault="009F119B" w:rsidP="00710702">
      <w:pPr>
        <w:pStyle w:val="ConsPlusNormal"/>
        <w:ind w:firstLine="709"/>
        <w:jc w:val="both"/>
        <w:rPr>
          <w:rFonts w:ascii="Times New Roman" w:hAnsi="Times New Roman" w:cs="Times New Roman"/>
          <w:color w:val="000000" w:themeColor="text1"/>
          <w:position w:val="-9"/>
          <w:sz w:val="28"/>
          <w:szCs w:val="28"/>
        </w:rPr>
      </w:pPr>
      <w:r w:rsidRPr="0087227A">
        <w:rPr>
          <w:rFonts w:ascii="Times New Roman" w:hAnsi="Times New Roman" w:cs="Times New Roman"/>
          <w:color w:val="000000" w:themeColor="text1"/>
          <w:position w:val="-9"/>
          <w:sz w:val="28"/>
          <w:szCs w:val="28"/>
        </w:rPr>
        <w:t xml:space="preserve">ОД </w:t>
      </w:r>
      <w:r w:rsidR="009C2B75">
        <w:rPr>
          <w:rFonts w:ascii="Times New Roman" w:hAnsi="Times New Roman" w:cs="Times New Roman"/>
          <w:color w:val="000000" w:themeColor="text1"/>
          <w:position w:val="-9"/>
          <w:sz w:val="28"/>
          <w:szCs w:val="28"/>
        </w:rPr>
        <w:t>–</w:t>
      </w:r>
      <w:r w:rsidRPr="0087227A">
        <w:rPr>
          <w:rFonts w:ascii="Times New Roman" w:hAnsi="Times New Roman" w:cs="Times New Roman"/>
          <w:color w:val="000000" w:themeColor="text1"/>
          <w:position w:val="-9"/>
          <w:sz w:val="28"/>
          <w:szCs w:val="28"/>
        </w:rPr>
        <w:t xml:space="preserve"> объем дотаций на выравнивание бюджетной обеспеченности поселений, подлежащий распределению.</w:t>
      </w:r>
    </w:p>
    <w:p w:rsidR="009F119B" w:rsidRPr="0087227A" w:rsidRDefault="009F119B" w:rsidP="00710702">
      <w:pPr>
        <w:pStyle w:val="ConsPlusNormal"/>
        <w:ind w:firstLine="709"/>
        <w:jc w:val="both"/>
        <w:rPr>
          <w:rFonts w:ascii="Times New Roman" w:hAnsi="Times New Roman" w:cs="Times New Roman"/>
          <w:color w:val="000000" w:themeColor="text1"/>
          <w:position w:val="-9"/>
          <w:sz w:val="28"/>
          <w:szCs w:val="28"/>
        </w:rPr>
      </w:pPr>
      <w:r w:rsidRPr="0087227A">
        <w:rPr>
          <w:rFonts w:ascii="Times New Roman" w:hAnsi="Times New Roman" w:cs="Times New Roman"/>
          <w:color w:val="000000" w:themeColor="text1"/>
          <w:position w:val="-9"/>
          <w:sz w:val="28"/>
          <w:szCs w:val="28"/>
        </w:rPr>
        <w:t>8. Размер дотации бюджету поселения определяется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Д</w:t>
      </w:r>
      <w:r w:rsidRPr="00C578F6">
        <w:rPr>
          <w:rFonts w:ascii="Times New Roman" w:hAnsi="Times New Roman" w:cs="Times New Roman"/>
          <w:color w:val="000000" w:themeColor="text1"/>
          <w:sz w:val="28"/>
          <w:szCs w:val="28"/>
          <w:vertAlign w:val="subscript"/>
        </w:rPr>
        <w:t>j</w:t>
      </w:r>
      <w:r w:rsidRPr="00C578F6">
        <w:rPr>
          <w:rFonts w:ascii="Times New Roman" w:hAnsi="Times New Roman" w:cs="Times New Roman"/>
          <w:color w:val="000000" w:themeColor="text1"/>
          <w:sz w:val="28"/>
          <w:szCs w:val="28"/>
        </w:rPr>
        <w:t xml:space="preserve"> = Д x (О</w:t>
      </w:r>
      <w:r w:rsidRPr="00C578F6">
        <w:rPr>
          <w:rFonts w:ascii="Times New Roman" w:hAnsi="Times New Roman" w:cs="Times New Roman"/>
          <w:color w:val="000000" w:themeColor="text1"/>
          <w:sz w:val="28"/>
          <w:szCs w:val="28"/>
          <w:vertAlign w:val="subscript"/>
        </w:rPr>
        <w:t>j</w:t>
      </w:r>
      <w:r w:rsidRPr="00C578F6">
        <w:rPr>
          <w:rFonts w:ascii="Times New Roman" w:hAnsi="Times New Roman" w:cs="Times New Roman"/>
          <w:color w:val="000000" w:themeColor="text1"/>
          <w:sz w:val="28"/>
          <w:szCs w:val="28"/>
        </w:rPr>
        <w:t xml:space="preserve"> / О), где: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87227A" w:rsidRDefault="009F119B" w:rsidP="00710702">
      <w:pPr>
        <w:pStyle w:val="ConsPlusNormal"/>
        <w:ind w:firstLine="709"/>
        <w:jc w:val="both"/>
        <w:rPr>
          <w:rFonts w:ascii="Times New Roman" w:hAnsi="Times New Roman" w:cs="Times New Roman"/>
          <w:color w:val="000000" w:themeColor="text1"/>
          <w:position w:val="-9"/>
          <w:sz w:val="28"/>
          <w:szCs w:val="28"/>
        </w:rPr>
      </w:pPr>
      <w:r w:rsidRPr="0087227A">
        <w:rPr>
          <w:rFonts w:ascii="Times New Roman" w:hAnsi="Times New Roman" w:cs="Times New Roman"/>
          <w:color w:val="000000" w:themeColor="text1"/>
          <w:position w:val="-9"/>
          <w:sz w:val="28"/>
          <w:szCs w:val="28"/>
        </w:rPr>
        <w:t xml:space="preserve">Дj </w:t>
      </w:r>
      <w:r w:rsidR="00F53B81">
        <w:rPr>
          <w:rFonts w:ascii="Times New Roman" w:hAnsi="Times New Roman" w:cs="Times New Roman"/>
          <w:color w:val="000000" w:themeColor="text1"/>
          <w:position w:val="-9"/>
          <w:sz w:val="28"/>
          <w:szCs w:val="28"/>
        </w:rPr>
        <w:t>–</w:t>
      </w:r>
      <w:r w:rsidRPr="0087227A">
        <w:rPr>
          <w:rFonts w:ascii="Times New Roman" w:hAnsi="Times New Roman" w:cs="Times New Roman"/>
          <w:color w:val="000000" w:themeColor="text1"/>
          <w:position w:val="-9"/>
          <w:sz w:val="28"/>
          <w:szCs w:val="28"/>
        </w:rPr>
        <w:t xml:space="preserve"> размер дотации бюджету j-го поселения;</w:t>
      </w:r>
    </w:p>
    <w:p w:rsidR="009F119B" w:rsidRPr="0087227A" w:rsidRDefault="009F119B" w:rsidP="00710702">
      <w:pPr>
        <w:pStyle w:val="ConsPlusNormal"/>
        <w:ind w:firstLine="709"/>
        <w:jc w:val="both"/>
        <w:rPr>
          <w:rFonts w:ascii="Times New Roman" w:hAnsi="Times New Roman" w:cs="Times New Roman"/>
          <w:color w:val="000000" w:themeColor="text1"/>
          <w:position w:val="-9"/>
          <w:sz w:val="28"/>
          <w:szCs w:val="28"/>
        </w:rPr>
      </w:pPr>
      <w:r w:rsidRPr="0087227A">
        <w:rPr>
          <w:rFonts w:ascii="Times New Roman" w:hAnsi="Times New Roman" w:cs="Times New Roman"/>
          <w:color w:val="000000" w:themeColor="text1"/>
          <w:position w:val="-9"/>
          <w:sz w:val="28"/>
          <w:szCs w:val="28"/>
        </w:rPr>
        <w:t xml:space="preserve">Оj </w:t>
      </w:r>
      <w:r w:rsidR="00F53B81">
        <w:rPr>
          <w:rFonts w:ascii="Times New Roman" w:hAnsi="Times New Roman" w:cs="Times New Roman"/>
          <w:color w:val="000000" w:themeColor="text1"/>
          <w:position w:val="-9"/>
          <w:sz w:val="28"/>
          <w:szCs w:val="28"/>
        </w:rPr>
        <w:t>–</w:t>
      </w:r>
      <w:r w:rsidRPr="0087227A">
        <w:rPr>
          <w:rFonts w:ascii="Times New Roman" w:hAnsi="Times New Roman" w:cs="Times New Roman"/>
          <w:color w:val="000000" w:themeColor="text1"/>
          <w:position w:val="-9"/>
          <w:sz w:val="28"/>
          <w:szCs w:val="28"/>
        </w:rPr>
        <w:t xml:space="preserve"> объем средств, необходимый для доведения уровня бюджетной обеспеченности j-го поселения до заданного критерия выравнивания расчетной бюджетной обеспеченности поселений;</w:t>
      </w:r>
    </w:p>
    <w:p w:rsidR="009F119B" w:rsidRPr="0087227A" w:rsidRDefault="009F119B" w:rsidP="00710702">
      <w:pPr>
        <w:pStyle w:val="ConsPlusNormal"/>
        <w:ind w:firstLine="709"/>
        <w:jc w:val="both"/>
        <w:rPr>
          <w:rFonts w:ascii="Times New Roman" w:hAnsi="Times New Roman" w:cs="Times New Roman"/>
          <w:color w:val="000000" w:themeColor="text1"/>
          <w:position w:val="-9"/>
          <w:sz w:val="28"/>
          <w:szCs w:val="28"/>
        </w:rPr>
      </w:pPr>
      <w:r w:rsidRPr="0087227A">
        <w:rPr>
          <w:rFonts w:ascii="Times New Roman" w:hAnsi="Times New Roman" w:cs="Times New Roman"/>
          <w:color w:val="000000" w:themeColor="text1"/>
          <w:position w:val="-9"/>
          <w:sz w:val="28"/>
          <w:szCs w:val="28"/>
        </w:rPr>
        <w:t xml:space="preserve">О </w:t>
      </w:r>
      <w:r w:rsidR="00F53B81">
        <w:rPr>
          <w:rFonts w:ascii="Times New Roman" w:hAnsi="Times New Roman" w:cs="Times New Roman"/>
          <w:color w:val="000000" w:themeColor="text1"/>
          <w:position w:val="-9"/>
          <w:sz w:val="28"/>
          <w:szCs w:val="28"/>
        </w:rPr>
        <w:t>–</w:t>
      </w:r>
      <w:r w:rsidRPr="0087227A">
        <w:rPr>
          <w:rFonts w:ascii="Times New Roman" w:hAnsi="Times New Roman" w:cs="Times New Roman"/>
          <w:color w:val="000000" w:themeColor="text1"/>
          <w:position w:val="-9"/>
          <w:sz w:val="28"/>
          <w:szCs w:val="28"/>
        </w:rPr>
        <w:t xml:space="preserve"> объем средств, необходимый для доведения уровня бюджетной обеспеченности всех поселений муниципального района до заданного критерия выравнивания расчетной бюджетной обеспеченности.</w:t>
      </w:r>
    </w:p>
    <w:p w:rsidR="009F119B" w:rsidRPr="0087227A" w:rsidRDefault="009F119B" w:rsidP="00710702">
      <w:pPr>
        <w:pStyle w:val="ConsPlusNormal"/>
        <w:ind w:firstLine="709"/>
        <w:jc w:val="both"/>
        <w:rPr>
          <w:rFonts w:ascii="Times New Roman" w:hAnsi="Times New Roman" w:cs="Times New Roman"/>
          <w:color w:val="000000" w:themeColor="text1"/>
          <w:position w:val="-9"/>
          <w:sz w:val="28"/>
          <w:szCs w:val="28"/>
        </w:rPr>
      </w:pPr>
      <w:r w:rsidRPr="0087227A">
        <w:rPr>
          <w:rFonts w:ascii="Times New Roman" w:hAnsi="Times New Roman" w:cs="Times New Roman"/>
          <w:color w:val="000000" w:themeColor="text1"/>
          <w:position w:val="-9"/>
          <w:sz w:val="28"/>
          <w:szCs w:val="28"/>
        </w:rPr>
        <w:t>Объем средств, необходимый для доведения уровня расчетной бюджетной обеспеченности поселения до заданного критерия выравнивания расчетной бюджетной обеспеченности поселений,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bscript"/>
        </w:rPr>
        <w:t>j</w:t>
      </w:r>
      <w:r w:rsidRPr="00C578F6">
        <w:rPr>
          <w:rFonts w:ascii="Times New Roman" w:hAnsi="Times New Roman" w:cs="Times New Roman"/>
          <w:color w:val="000000" w:themeColor="text1"/>
          <w:sz w:val="28"/>
          <w:szCs w:val="28"/>
        </w:rPr>
        <w:t xml:space="preserve"> = (НП / Н) x (БО - БО</w:t>
      </w:r>
      <w:r w:rsidRPr="00C578F6">
        <w:rPr>
          <w:rFonts w:ascii="Times New Roman" w:hAnsi="Times New Roman" w:cs="Times New Roman"/>
          <w:color w:val="000000" w:themeColor="text1"/>
          <w:sz w:val="28"/>
          <w:szCs w:val="28"/>
          <w:vertAlign w:val="subscript"/>
        </w:rPr>
        <w:t>j</w:t>
      </w:r>
      <w:r w:rsidRPr="00C578F6">
        <w:rPr>
          <w:rFonts w:ascii="Times New Roman" w:hAnsi="Times New Roman" w:cs="Times New Roman"/>
          <w:color w:val="000000" w:themeColor="text1"/>
          <w:sz w:val="28"/>
          <w:szCs w:val="28"/>
        </w:rPr>
        <w:t>) x ИБР</w:t>
      </w:r>
      <w:r w:rsidRPr="00C578F6">
        <w:rPr>
          <w:rFonts w:ascii="Times New Roman" w:hAnsi="Times New Roman" w:cs="Times New Roman"/>
          <w:color w:val="000000" w:themeColor="text1"/>
          <w:sz w:val="28"/>
          <w:szCs w:val="28"/>
          <w:vertAlign w:val="subscript"/>
        </w:rPr>
        <w:t>j</w:t>
      </w:r>
      <w:r w:rsidRPr="00C578F6">
        <w:rPr>
          <w:rFonts w:ascii="Times New Roman" w:hAnsi="Times New Roman" w:cs="Times New Roman"/>
          <w:color w:val="000000" w:themeColor="text1"/>
          <w:sz w:val="28"/>
          <w:szCs w:val="28"/>
        </w:rPr>
        <w:t xml:space="preserve"> x Н</w:t>
      </w:r>
      <w:r w:rsidRPr="00C578F6">
        <w:rPr>
          <w:rFonts w:ascii="Times New Roman" w:hAnsi="Times New Roman" w:cs="Times New Roman"/>
          <w:color w:val="000000" w:themeColor="text1"/>
          <w:sz w:val="28"/>
          <w:szCs w:val="28"/>
          <w:vertAlign w:val="subscript"/>
        </w:rPr>
        <w:t>j</w:t>
      </w:r>
      <w:r w:rsidRPr="00C578F6">
        <w:rPr>
          <w:rFonts w:ascii="Times New Roman" w:hAnsi="Times New Roman" w:cs="Times New Roman"/>
          <w:color w:val="000000" w:themeColor="text1"/>
          <w:sz w:val="28"/>
          <w:szCs w:val="28"/>
        </w:rPr>
        <w:t>, где: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87227A" w:rsidRDefault="009F119B" w:rsidP="0087227A">
      <w:pPr>
        <w:pStyle w:val="ConsPlusNormal"/>
        <w:ind w:firstLine="709"/>
        <w:jc w:val="both"/>
        <w:rPr>
          <w:rFonts w:ascii="Times New Roman" w:hAnsi="Times New Roman" w:cs="Times New Roman"/>
          <w:color w:val="000000" w:themeColor="text1"/>
          <w:position w:val="-9"/>
          <w:sz w:val="28"/>
          <w:szCs w:val="28"/>
        </w:rPr>
      </w:pPr>
      <w:r w:rsidRPr="0087227A">
        <w:rPr>
          <w:rFonts w:ascii="Times New Roman" w:hAnsi="Times New Roman" w:cs="Times New Roman"/>
          <w:color w:val="000000" w:themeColor="text1"/>
          <w:position w:val="-9"/>
          <w:sz w:val="28"/>
          <w:szCs w:val="28"/>
        </w:rPr>
        <w:t xml:space="preserve">БО </w:t>
      </w:r>
      <w:r w:rsidR="00F53B81">
        <w:rPr>
          <w:rFonts w:ascii="Times New Roman" w:hAnsi="Times New Roman" w:cs="Times New Roman"/>
          <w:color w:val="000000" w:themeColor="text1"/>
          <w:position w:val="-9"/>
          <w:sz w:val="28"/>
          <w:szCs w:val="28"/>
        </w:rPr>
        <w:t>–</w:t>
      </w:r>
      <w:r w:rsidRPr="0087227A">
        <w:rPr>
          <w:rFonts w:ascii="Times New Roman" w:hAnsi="Times New Roman" w:cs="Times New Roman"/>
          <w:color w:val="000000" w:themeColor="text1"/>
          <w:position w:val="-9"/>
          <w:sz w:val="28"/>
          <w:szCs w:val="28"/>
        </w:rPr>
        <w:t xml:space="preserve"> уровень бюджетной обеспеченности, который принимается в качестве критерия выравнивания расчетной бюджетной обеспеченности поселений.</w:t>
      </w:r>
    </w:p>
    <w:p w:rsidR="009F119B" w:rsidRPr="0087227A" w:rsidRDefault="009F119B" w:rsidP="00710702">
      <w:pPr>
        <w:pStyle w:val="ConsPlusNormal"/>
        <w:ind w:firstLine="709"/>
        <w:jc w:val="both"/>
        <w:rPr>
          <w:rFonts w:ascii="Times New Roman" w:hAnsi="Times New Roman" w:cs="Times New Roman"/>
          <w:color w:val="000000" w:themeColor="text1"/>
          <w:position w:val="-9"/>
          <w:sz w:val="28"/>
          <w:szCs w:val="28"/>
        </w:rPr>
      </w:pPr>
      <w:r w:rsidRPr="0087227A">
        <w:rPr>
          <w:rFonts w:ascii="Times New Roman" w:hAnsi="Times New Roman" w:cs="Times New Roman"/>
          <w:color w:val="000000" w:themeColor="text1"/>
          <w:position w:val="-9"/>
          <w:sz w:val="28"/>
          <w:szCs w:val="28"/>
        </w:rPr>
        <w:t>9. Уровень расчетной бюджетной обеспеченности поселений после распределения дотаций определяется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0"/>
          <w:sz w:val="28"/>
          <w:szCs w:val="28"/>
        </w:rPr>
        <w:pict>
          <v:shape id="_x0000_i1279" style="width:191.25pt;height:21.3pt" coordsize="" o:spt="100" adj="0,,0" path="" filled="f" stroked="f">
            <v:stroke joinstyle="miter"/>
            <v:imagedata r:id="rId293" o:title="base_23729_212966_33085"/>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2D62C3" w:rsidP="00710702">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280" style="width:24.2pt;height:21.3pt" coordsize="" o:spt="100" adj="0,,0" path="" filled="f" stroked="f">
            <v:stroke joinstyle="miter"/>
            <v:imagedata r:id="rId294" o:title="base_23729_212966_33086"/>
            <v:formulas/>
            <v:path o:connecttype="segments"/>
          </v:shape>
        </w:pict>
      </w:r>
      <w:r w:rsidR="009F119B" w:rsidRPr="00B4523B">
        <w:rPr>
          <w:rFonts w:ascii="Times New Roman" w:hAnsi="Times New Roman" w:cs="Times New Roman"/>
          <w:color w:val="000000" w:themeColor="text1"/>
          <w:sz w:val="28"/>
          <w:szCs w:val="28"/>
        </w:rPr>
        <w:t xml:space="preserve"> </w:t>
      </w:r>
      <w:r w:rsidR="00F53B8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уровень расчетной бюджетной обеспеченности j-го поселения после распределения дотаций.</w:t>
      </w:r>
    </w:p>
    <w:p w:rsidR="00B05E39" w:rsidRDefault="00B05E39" w:rsidP="000F4E16">
      <w:pPr>
        <w:pStyle w:val="ConsPlusNormal"/>
        <w:jc w:val="both"/>
        <w:rPr>
          <w:rFonts w:ascii="Times New Roman" w:hAnsi="Times New Roman" w:cs="Times New Roman"/>
          <w:color w:val="000000" w:themeColor="text1"/>
          <w:sz w:val="28"/>
          <w:szCs w:val="28"/>
        </w:rPr>
        <w:sectPr w:rsidR="00B05E39" w:rsidSect="003260D4">
          <w:pgSz w:w="11906" w:h="16838"/>
          <w:pgMar w:top="1134" w:right="567" w:bottom="1134" w:left="1701" w:header="709" w:footer="709" w:gutter="0"/>
          <w:pgNumType w:start="1"/>
          <w:cols w:space="708"/>
          <w:titlePg/>
          <w:docGrid w:linePitch="360"/>
        </w:sect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E3033D">
        <w:tc>
          <w:tcPr>
            <w:tcW w:w="60" w:type="dxa"/>
            <w:shd w:val="clear" w:color="auto" w:fill="CED3F1"/>
            <w:tcMar>
              <w:top w:w="0" w:type="dxa"/>
              <w:left w:w="0" w:type="dxa"/>
              <w:bottom w:w="0" w:type="dxa"/>
              <w:right w:w="0" w:type="dxa"/>
            </w:tcMar>
          </w:tcPr>
          <w:p w:rsidR="00E3033D" w:rsidRDefault="00E3033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E3033D" w:rsidRDefault="00E3033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E3033D" w:rsidRDefault="00E3033D" w:rsidP="004A157D">
            <w:pPr>
              <w:autoSpaceDE w:val="0"/>
              <w:autoSpaceDN w:val="0"/>
              <w:adjustRightInd w:val="0"/>
              <w:spacing w:after="0" w:line="240" w:lineRule="auto"/>
              <w:jc w:val="both"/>
              <w:rPr>
                <w:rFonts w:ascii="Times New Roman" w:hAnsi="Times New Roman" w:cs="Times New Roman"/>
                <w:color w:val="392C69"/>
                <w:sz w:val="28"/>
                <w:szCs w:val="28"/>
              </w:rPr>
            </w:pPr>
            <w:r w:rsidRPr="002D62C3">
              <w:rPr>
                <w:rFonts w:ascii="Times New Roman" w:hAnsi="Times New Roman" w:cs="Times New Roman"/>
                <w:color w:val="392C69"/>
                <w:sz w:val="28"/>
                <w:szCs w:val="28"/>
              </w:rPr>
              <w:t xml:space="preserve">Изменения, внесенные </w:t>
            </w:r>
            <w:hyperlink r:id="rId295" w:history="1">
              <w:r w:rsidRPr="002D62C3">
                <w:rPr>
                  <w:rFonts w:ascii="Times New Roman" w:hAnsi="Times New Roman" w:cs="Times New Roman"/>
                  <w:color w:val="392C69"/>
                  <w:sz w:val="28"/>
                  <w:szCs w:val="28"/>
                </w:rPr>
                <w:t>Законом</w:t>
              </w:r>
            </w:hyperlink>
            <w:r w:rsidRPr="002D62C3">
              <w:rPr>
                <w:rFonts w:ascii="Times New Roman" w:hAnsi="Times New Roman" w:cs="Times New Roman"/>
                <w:color w:val="392C69"/>
                <w:sz w:val="28"/>
                <w:szCs w:val="28"/>
              </w:rPr>
              <w:t xml:space="preserve"> Краснодарского края от 0</w:t>
            </w:r>
            <w:r w:rsidR="004A157D" w:rsidRPr="002D62C3">
              <w:rPr>
                <w:rFonts w:ascii="Times New Roman" w:hAnsi="Times New Roman" w:cs="Times New Roman"/>
                <w:color w:val="392C69"/>
                <w:sz w:val="28"/>
                <w:szCs w:val="28"/>
              </w:rPr>
              <w:t>3</w:t>
            </w:r>
            <w:r w:rsidRPr="002D62C3">
              <w:rPr>
                <w:rFonts w:ascii="Times New Roman" w:hAnsi="Times New Roman" w:cs="Times New Roman"/>
                <w:color w:val="392C69"/>
                <w:sz w:val="28"/>
                <w:szCs w:val="28"/>
              </w:rPr>
              <w:t>.1</w:t>
            </w:r>
            <w:r w:rsidR="004A157D" w:rsidRPr="002D62C3">
              <w:rPr>
                <w:rFonts w:ascii="Times New Roman" w:hAnsi="Times New Roman" w:cs="Times New Roman"/>
                <w:color w:val="392C69"/>
                <w:sz w:val="28"/>
                <w:szCs w:val="28"/>
              </w:rPr>
              <w:t>1</w:t>
            </w:r>
            <w:r w:rsidRPr="002D62C3">
              <w:rPr>
                <w:rFonts w:ascii="Times New Roman" w:hAnsi="Times New Roman" w:cs="Times New Roman"/>
                <w:color w:val="392C69"/>
                <w:sz w:val="28"/>
                <w:szCs w:val="28"/>
              </w:rPr>
              <w:t>.202</w:t>
            </w:r>
            <w:r w:rsidR="004A157D" w:rsidRPr="002D62C3">
              <w:rPr>
                <w:rFonts w:ascii="Times New Roman" w:hAnsi="Times New Roman" w:cs="Times New Roman"/>
                <w:color w:val="392C69"/>
                <w:sz w:val="28"/>
                <w:szCs w:val="28"/>
              </w:rPr>
              <w:t>3</w:t>
            </w:r>
            <w:r w:rsidRPr="002D62C3">
              <w:rPr>
                <w:rFonts w:ascii="Times New Roman" w:hAnsi="Times New Roman" w:cs="Times New Roman"/>
                <w:color w:val="392C69"/>
                <w:sz w:val="28"/>
                <w:szCs w:val="28"/>
              </w:rPr>
              <w:t xml:space="preserve"> </w:t>
            </w:r>
            <w:r w:rsidRPr="002D62C3">
              <w:rPr>
                <w:rFonts w:ascii="Times New Roman" w:hAnsi="Times New Roman" w:cs="Times New Roman"/>
                <w:color w:val="392C69"/>
                <w:sz w:val="28"/>
                <w:szCs w:val="28"/>
              </w:rPr>
              <w:br/>
              <w:t>№ 4</w:t>
            </w:r>
            <w:r w:rsidR="004A157D" w:rsidRPr="002D62C3">
              <w:rPr>
                <w:rFonts w:ascii="Times New Roman" w:hAnsi="Times New Roman" w:cs="Times New Roman"/>
                <w:color w:val="392C69"/>
                <w:sz w:val="28"/>
                <w:szCs w:val="28"/>
              </w:rPr>
              <w:t>980</w:t>
            </w:r>
            <w:r w:rsidRPr="002D62C3">
              <w:rPr>
                <w:rFonts w:ascii="Times New Roman" w:hAnsi="Times New Roman" w:cs="Times New Roman"/>
                <w:color w:val="392C69"/>
                <w:sz w:val="28"/>
                <w:szCs w:val="28"/>
              </w:rPr>
              <w:t xml:space="preserve">-КЗ в Приложение 4, </w:t>
            </w:r>
            <w:hyperlink r:id="rId296" w:history="1">
              <w:r w:rsidRPr="002D62C3">
                <w:rPr>
                  <w:rFonts w:ascii="Times New Roman" w:hAnsi="Times New Roman" w:cs="Times New Roman"/>
                  <w:color w:val="392C69"/>
                  <w:sz w:val="28"/>
                  <w:szCs w:val="28"/>
                </w:rPr>
                <w:t>применяются</w:t>
              </w:r>
            </w:hyperlink>
            <w:r w:rsidRPr="002D62C3">
              <w:rPr>
                <w:rFonts w:ascii="Times New Roman" w:hAnsi="Times New Roman" w:cs="Times New Roman"/>
                <w:color w:val="392C69"/>
                <w:sz w:val="28"/>
                <w:szCs w:val="28"/>
              </w:rPr>
              <w:t xml:space="preserve"> к правоотношениям, возникающим при составлении и исполнении краевого бюджета, начиная с бюджета на 202</w:t>
            </w:r>
            <w:r w:rsidR="004A157D" w:rsidRPr="002D62C3">
              <w:rPr>
                <w:rFonts w:ascii="Times New Roman" w:hAnsi="Times New Roman" w:cs="Times New Roman"/>
                <w:color w:val="392C69"/>
                <w:sz w:val="28"/>
                <w:szCs w:val="28"/>
              </w:rPr>
              <w:t>4</w:t>
            </w:r>
            <w:r w:rsidRPr="002D62C3">
              <w:rPr>
                <w:rFonts w:ascii="Times New Roman" w:hAnsi="Times New Roman" w:cs="Times New Roman"/>
                <w:color w:val="392C69"/>
                <w:sz w:val="28"/>
                <w:szCs w:val="28"/>
              </w:rPr>
              <w:t xml:space="preserve"> год и на плановый период 202</w:t>
            </w:r>
            <w:r w:rsidR="004A157D" w:rsidRPr="002D62C3">
              <w:rPr>
                <w:rFonts w:ascii="Times New Roman" w:hAnsi="Times New Roman" w:cs="Times New Roman"/>
                <w:color w:val="392C69"/>
                <w:sz w:val="28"/>
                <w:szCs w:val="28"/>
              </w:rPr>
              <w:t>5</w:t>
            </w:r>
            <w:r w:rsidRPr="002D62C3">
              <w:rPr>
                <w:rFonts w:ascii="Times New Roman" w:hAnsi="Times New Roman" w:cs="Times New Roman"/>
                <w:color w:val="392C69"/>
                <w:sz w:val="28"/>
                <w:szCs w:val="28"/>
              </w:rPr>
              <w:t xml:space="preserve"> и 202</w:t>
            </w:r>
            <w:r w:rsidR="004A157D" w:rsidRPr="002D62C3">
              <w:rPr>
                <w:rFonts w:ascii="Times New Roman" w:hAnsi="Times New Roman" w:cs="Times New Roman"/>
                <w:color w:val="392C69"/>
                <w:sz w:val="28"/>
                <w:szCs w:val="28"/>
              </w:rPr>
              <w:t>6</w:t>
            </w:r>
            <w:r w:rsidRPr="002D62C3">
              <w:rPr>
                <w:rFonts w:ascii="Times New Roman" w:hAnsi="Times New Roman" w:cs="Times New Roman"/>
                <w:color w:val="392C69"/>
                <w:sz w:val="28"/>
                <w:szCs w:val="28"/>
              </w:rPr>
              <w:t xml:space="preserve"> годов.</w:t>
            </w:r>
          </w:p>
        </w:tc>
        <w:tc>
          <w:tcPr>
            <w:tcW w:w="113" w:type="dxa"/>
            <w:shd w:val="clear" w:color="auto" w:fill="F4F3F8"/>
            <w:tcMar>
              <w:top w:w="0" w:type="dxa"/>
              <w:left w:w="0" w:type="dxa"/>
              <w:bottom w:w="0" w:type="dxa"/>
              <w:right w:w="0" w:type="dxa"/>
            </w:tcMar>
          </w:tcPr>
          <w:p w:rsidR="00E3033D" w:rsidRDefault="00E3033D">
            <w:pPr>
              <w:autoSpaceDE w:val="0"/>
              <w:autoSpaceDN w:val="0"/>
              <w:adjustRightInd w:val="0"/>
              <w:spacing w:after="0" w:line="240" w:lineRule="auto"/>
              <w:jc w:val="both"/>
              <w:rPr>
                <w:rFonts w:ascii="Times New Roman" w:hAnsi="Times New Roman" w:cs="Times New Roman"/>
                <w:color w:val="392C69"/>
                <w:sz w:val="28"/>
                <w:szCs w:val="28"/>
              </w:rPr>
            </w:pPr>
          </w:p>
        </w:tc>
      </w:tr>
    </w:tbl>
    <w:p w:rsidR="001361E5" w:rsidRDefault="001361E5" w:rsidP="00A03C85">
      <w:pPr>
        <w:pStyle w:val="ConsPlusNormal"/>
        <w:ind w:left="5529"/>
        <w:outlineLvl w:val="0"/>
        <w:rPr>
          <w:rFonts w:ascii="Times New Roman" w:hAnsi="Times New Roman" w:cs="Times New Roman"/>
          <w:color w:val="000000" w:themeColor="text1"/>
          <w:sz w:val="28"/>
          <w:szCs w:val="28"/>
        </w:rPr>
      </w:pPr>
    </w:p>
    <w:p w:rsidR="009F119B" w:rsidRPr="00C578F6" w:rsidRDefault="009F119B" w:rsidP="00A03C85">
      <w:pPr>
        <w:pStyle w:val="ConsPlusNormal"/>
        <w:ind w:left="5529"/>
        <w:outlineLvl w:val="0"/>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Приложение 4</w:t>
      </w:r>
    </w:p>
    <w:p w:rsidR="009F119B" w:rsidRPr="00C578F6" w:rsidRDefault="009F119B" w:rsidP="00A03C85">
      <w:pPr>
        <w:pStyle w:val="ConsPlusNormal"/>
        <w:ind w:left="5529"/>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 Закону</w:t>
      </w:r>
    </w:p>
    <w:p w:rsidR="009F119B" w:rsidRPr="00C578F6" w:rsidRDefault="009F119B" w:rsidP="00A03C85">
      <w:pPr>
        <w:pStyle w:val="ConsPlusNormal"/>
        <w:ind w:left="5529"/>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Краснодарского края</w:t>
      </w:r>
    </w:p>
    <w:p w:rsidR="009F119B" w:rsidRPr="00C578F6" w:rsidRDefault="009F119B" w:rsidP="00A03C85">
      <w:pPr>
        <w:pStyle w:val="ConsPlusNormal"/>
        <w:ind w:left="5529"/>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 межбюджетных отношениях</w:t>
      </w:r>
    </w:p>
    <w:p w:rsidR="009F119B" w:rsidRPr="00C578F6" w:rsidRDefault="009F119B" w:rsidP="00A03C85">
      <w:pPr>
        <w:pStyle w:val="ConsPlusNormal"/>
        <w:ind w:left="5529"/>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Краснодарском крае"</w:t>
      </w:r>
    </w:p>
    <w:p w:rsidR="009F119B" w:rsidRDefault="009F119B" w:rsidP="00A03C85">
      <w:pPr>
        <w:pStyle w:val="ConsPlusNormal"/>
        <w:ind w:left="5529"/>
        <w:rPr>
          <w:rFonts w:ascii="Times New Roman" w:hAnsi="Times New Roman" w:cs="Times New Roman"/>
          <w:color w:val="000000" w:themeColor="text1"/>
          <w:sz w:val="28"/>
          <w:szCs w:val="28"/>
        </w:rPr>
      </w:pPr>
    </w:p>
    <w:p w:rsidR="009F119B" w:rsidRPr="00C578F6" w:rsidRDefault="009F119B" w:rsidP="000F4E16">
      <w:pPr>
        <w:pStyle w:val="ConsPlusTitle"/>
        <w:jc w:val="center"/>
        <w:rPr>
          <w:rFonts w:ascii="Times New Roman" w:hAnsi="Times New Roman" w:cs="Times New Roman"/>
          <w:color w:val="000000" w:themeColor="text1"/>
          <w:sz w:val="28"/>
          <w:szCs w:val="28"/>
        </w:rPr>
      </w:pPr>
      <w:bookmarkStart w:id="21" w:name="P1712"/>
      <w:bookmarkEnd w:id="21"/>
      <w:r w:rsidRPr="00C578F6">
        <w:rPr>
          <w:rFonts w:ascii="Times New Roman" w:hAnsi="Times New Roman" w:cs="Times New Roman"/>
          <w:color w:val="000000" w:themeColor="text1"/>
          <w:sz w:val="28"/>
          <w:szCs w:val="28"/>
        </w:rPr>
        <w:t>ПОРЯДОК</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РАСЧЕТА СУБСИДИЙ БЮДЖЕТУ</w:t>
      </w:r>
      <w:r w:rsidR="00445A5B">
        <w:rPr>
          <w:rFonts w:ascii="Times New Roman" w:hAnsi="Times New Roman" w:cs="Times New Roman"/>
          <w:color w:val="000000" w:themeColor="text1"/>
          <w:sz w:val="28"/>
          <w:szCs w:val="28"/>
        </w:rPr>
        <w:t xml:space="preserve"> КРАСНОДАРСКОГО КРАЯ</w:t>
      </w:r>
      <w:r w:rsidR="00445A5B">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ИЗ БЮДЖЕТОВ </w:t>
      </w:r>
      <w:r w:rsidR="0087582D">
        <w:rPr>
          <w:rFonts w:ascii="Times New Roman" w:hAnsi="Times New Roman" w:cs="Times New Roman"/>
          <w:color w:val="000000" w:themeColor="text1"/>
          <w:sz w:val="28"/>
          <w:szCs w:val="28"/>
        </w:rPr>
        <w:t>ГОРОДСКИХ, СЕЛЬСКИХ П</w:t>
      </w:r>
      <w:r w:rsidRPr="00C578F6">
        <w:rPr>
          <w:rFonts w:ascii="Times New Roman" w:hAnsi="Times New Roman" w:cs="Times New Roman"/>
          <w:color w:val="000000" w:themeColor="text1"/>
          <w:sz w:val="28"/>
          <w:szCs w:val="28"/>
        </w:rPr>
        <w:t>ОСЕЛЕНИЙ</w:t>
      </w:r>
    </w:p>
    <w:p w:rsidR="00397F65" w:rsidRPr="00397F65" w:rsidRDefault="00397F65" w:rsidP="00397F65">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397F65" w:rsidRPr="00397F65">
        <w:tc>
          <w:tcPr>
            <w:tcW w:w="60" w:type="dxa"/>
            <w:shd w:val="clear" w:color="auto" w:fill="CED3F1"/>
            <w:tcMar>
              <w:top w:w="0" w:type="dxa"/>
              <w:left w:w="0" w:type="dxa"/>
              <w:bottom w:w="0" w:type="dxa"/>
              <w:right w:w="0" w:type="dxa"/>
            </w:tcMar>
          </w:tcPr>
          <w:p w:rsidR="00397F65" w:rsidRPr="00397F65" w:rsidRDefault="00397F65" w:rsidP="00397F65">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397F65" w:rsidRPr="00397F65" w:rsidRDefault="00397F65" w:rsidP="00397F65">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397F65" w:rsidRPr="00397F65" w:rsidRDefault="00397F65" w:rsidP="00397F6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397F65">
              <w:rPr>
                <w:rFonts w:ascii="Times New Roman" w:hAnsi="Times New Roman" w:cs="Times New Roman"/>
                <w:color w:val="000000" w:themeColor="text1"/>
                <w:sz w:val="28"/>
                <w:szCs w:val="28"/>
              </w:rPr>
              <w:t>(в ред. Закон</w:t>
            </w:r>
            <w:r w:rsidR="00867B60">
              <w:rPr>
                <w:rFonts w:ascii="Times New Roman" w:hAnsi="Times New Roman" w:cs="Times New Roman"/>
                <w:color w:val="000000" w:themeColor="text1"/>
                <w:sz w:val="28"/>
                <w:szCs w:val="28"/>
              </w:rPr>
              <w:t>а</w:t>
            </w:r>
            <w:r w:rsidRPr="00397F65">
              <w:rPr>
                <w:rFonts w:ascii="Times New Roman" w:hAnsi="Times New Roman" w:cs="Times New Roman"/>
                <w:color w:val="000000" w:themeColor="text1"/>
                <w:sz w:val="28"/>
                <w:szCs w:val="28"/>
              </w:rPr>
              <w:t xml:space="preserve"> Краснодарского края от </w:t>
            </w:r>
            <w:r w:rsidR="00867B60">
              <w:rPr>
                <w:rFonts w:ascii="Times New Roman" w:hAnsi="Times New Roman" w:cs="Times New Roman"/>
                <w:color w:val="000000" w:themeColor="text1"/>
                <w:sz w:val="28"/>
                <w:szCs w:val="28"/>
              </w:rPr>
              <w:t>07.</w:t>
            </w:r>
            <w:r w:rsidRPr="00397F65">
              <w:rPr>
                <w:rFonts w:ascii="Times New Roman" w:hAnsi="Times New Roman" w:cs="Times New Roman"/>
                <w:color w:val="000000" w:themeColor="text1"/>
                <w:sz w:val="28"/>
                <w:szCs w:val="28"/>
              </w:rPr>
              <w:t>12.20</w:t>
            </w:r>
            <w:r w:rsidR="00867B60">
              <w:rPr>
                <w:rFonts w:ascii="Times New Roman" w:hAnsi="Times New Roman" w:cs="Times New Roman"/>
                <w:color w:val="000000" w:themeColor="text1"/>
                <w:sz w:val="28"/>
                <w:szCs w:val="28"/>
              </w:rPr>
              <w:t>22</w:t>
            </w:r>
            <w:r w:rsidRPr="00397F65">
              <w:rPr>
                <w:rFonts w:ascii="Times New Roman" w:hAnsi="Times New Roman" w:cs="Times New Roman"/>
                <w:color w:val="000000" w:themeColor="text1"/>
                <w:sz w:val="28"/>
                <w:szCs w:val="28"/>
              </w:rPr>
              <w:t xml:space="preserve"> </w:t>
            </w:r>
            <w:r w:rsidR="002D74AE" w:rsidRPr="002D74AE">
              <w:rPr>
                <w:rFonts w:ascii="Times New Roman" w:hAnsi="Times New Roman" w:cs="Times New Roman"/>
                <w:color w:val="000000" w:themeColor="text1"/>
                <w:sz w:val="28"/>
                <w:szCs w:val="28"/>
              </w:rPr>
              <w:t>№</w:t>
            </w:r>
            <w:r w:rsidRPr="00397F65">
              <w:rPr>
                <w:rFonts w:ascii="Times New Roman" w:hAnsi="Times New Roman" w:cs="Times New Roman"/>
                <w:color w:val="000000" w:themeColor="text1"/>
                <w:sz w:val="28"/>
                <w:szCs w:val="28"/>
              </w:rPr>
              <w:t xml:space="preserve"> </w:t>
            </w:r>
            <w:r w:rsidR="00867B60">
              <w:rPr>
                <w:rFonts w:ascii="Times New Roman" w:hAnsi="Times New Roman" w:cs="Times New Roman"/>
                <w:color w:val="000000" w:themeColor="text1"/>
                <w:sz w:val="28"/>
                <w:szCs w:val="28"/>
              </w:rPr>
              <w:t>4798</w:t>
            </w:r>
            <w:r w:rsidRPr="00397F65">
              <w:rPr>
                <w:rFonts w:ascii="Times New Roman" w:hAnsi="Times New Roman" w:cs="Times New Roman"/>
                <w:color w:val="000000" w:themeColor="text1"/>
                <w:sz w:val="28"/>
                <w:szCs w:val="28"/>
              </w:rPr>
              <w:t>-КЗ</w:t>
            </w:r>
            <w:r w:rsidR="00A866C5">
              <w:rPr>
                <w:rFonts w:ascii="Times New Roman" w:hAnsi="Times New Roman" w:cs="Times New Roman"/>
                <w:color w:val="000000" w:themeColor="text1"/>
                <w:sz w:val="28"/>
                <w:szCs w:val="28"/>
              </w:rPr>
              <w:t>, от 27.12.2022 № 4826-КЗ</w:t>
            </w:r>
            <w:r w:rsidR="00867B60">
              <w:rPr>
                <w:rFonts w:ascii="Times New Roman" w:hAnsi="Times New Roman" w:cs="Times New Roman"/>
                <w:color w:val="000000" w:themeColor="text1"/>
                <w:sz w:val="28"/>
                <w:szCs w:val="28"/>
              </w:rPr>
              <w:t>)</w:t>
            </w:r>
            <w:r w:rsidRPr="00397F65">
              <w:rPr>
                <w:rFonts w:ascii="Times New Roman" w:hAnsi="Times New Roman" w:cs="Times New Roman"/>
                <w:color w:val="000000" w:themeColor="text1"/>
                <w:sz w:val="28"/>
                <w:szCs w:val="28"/>
              </w:rPr>
              <w:t xml:space="preserve"> </w:t>
            </w:r>
          </w:p>
          <w:p w:rsidR="00397F65" w:rsidRPr="00397F65" w:rsidRDefault="00397F65" w:rsidP="002D74AE">
            <w:pPr>
              <w:autoSpaceDE w:val="0"/>
              <w:autoSpaceDN w:val="0"/>
              <w:adjustRightInd w:val="0"/>
              <w:spacing w:after="0" w:line="240" w:lineRule="auto"/>
              <w:jc w:val="center"/>
              <w:rPr>
                <w:rFonts w:ascii="Times New Roman" w:hAnsi="Times New Roman" w:cs="Times New Roman"/>
                <w:color w:val="392C69"/>
                <w:sz w:val="28"/>
                <w:szCs w:val="28"/>
              </w:rPr>
            </w:pPr>
          </w:p>
        </w:tc>
        <w:tc>
          <w:tcPr>
            <w:tcW w:w="113" w:type="dxa"/>
            <w:shd w:val="clear" w:color="auto" w:fill="F4F3F8"/>
            <w:tcMar>
              <w:top w:w="0" w:type="dxa"/>
              <w:left w:w="0" w:type="dxa"/>
              <w:bottom w:w="0" w:type="dxa"/>
              <w:right w:w="0" w:type="dxa"/>
            </w:tcMar>
          </w:tcPr>
          <w:p w:rsidR="00397F65" w:rsidRPr="00397F65" w:rsidRDefault="00397F65" w:rsidP="00397F65">
            <w:pPr>
              <w:autoSpaceDE w:val="0"/>
              <w:autoSpaceDN w:val="0"/>
              <w:adjustRightInd w:val="0"/>
              <w:spacing w:after="0" w:line="240" w:lineRule="auto"/>
              <w:jc w:val="center"/>
              <w:rPr>
                <w:rFonts w:ascii="Times New Roman" w:hAnsi="Times New Roman" w:cs="Times New Roman"/>
                <w:color w:val="392C69"/>
                <w:sz w:val="28"/>
                <w:szCs w:val="28"/>
              </w:rPr>
            </w:pPr>
          </w:p>
        </w:tc>
      </w:tr>
    </w:tbl>
    <w:p w:rsidR="009F119B" w:rsidRDefault="009F119B" w:rsidP="000F4E16">
      <w:pPr>
        <w:pStyle w:val="ConsPlusNormal"/>
        <w:jc w:val="both"/>
        <w:rPr>
          <w:rFonts w:ascii="Times New Roman" w:hAnsi="Times New Roman" w:cs="Times New Roman"/>
          <w:color w:val="000000" w:themeColor="text1"/>
          <w:sz w:val="28"/>
          <w:szCs w:val="28"/>
        </w:rPr>
      </w:pPr>
    </w:p>
    <w:p w:rsidR="00C81FA4" w:rsidRDefault="00C81FA4" w:rsidP="00390A87">
      <w:pPr>
        <w:pStyle w:val="ac"/>
        <w:numPr>
          <w:ilvl w:val="0"/>
          <w:numId w:val="3"/>
        </w:numPr>
        <w:tabs>
          <w:tab w:val="left" w:pos="993"/>
        </w:tabs>
        <w:ind w:left="0" w:firstLine="709"/>
        <w:jc w:val="both"/>
        <w:rPr>
          <w:rFonts w:ascii="Times New Roman" w:hAnsi="Times New Roman" w:cs="Times New Roman"/>
          <w:noProof/>
          <w:sz w:val="28"/>
          <w:szCs w:val="28"/>
        </w:rPr>
      </w:pPr>
      <w:bookmarkStart w:id="22" w:name="sub_4001"/>
      <w:r w:rsidRPr="00296AAD">
        <w:rPr>
          <w:rFonts w:ascii="Times New Roman" w:hAnsi="Times New Roman" w:cs="Times New Roman"/>
          <w:noProof/>
          <w:sz w:val="28"/>
          <w:szCs w:val="28"/>
        </w:rPr>
        <w:t>Объем субсидий бюджету</w:t>
      </w:r>
      <w:r w:rsidR="00F147B3">
        <w:rPr>
          <w:rFonts w:ascii="Times New Roman" w:hAnsi="Times New Roman" w:cs="Times New Roman"/>
          <w:noProof/>
          <w:sz w:val="28"/>
          <w:szCs w:val="28"/>
        </w:rPr>
        <w:t xml:space="preserve"> Краснодарского края</w:t>
      </w:r>
      <w:r w:rsidRPr="00296AAD">
        <w:rPr>
          <w:rFonts w:ascii="Times New Roman" w:hAnsi="Times New Roman" w:cs="Times New Roman"/>
          <w:noProof/>
          <w:sz w:val="28"/>
          <w:szCs w:val="28"/>
        </w:rPr>
        <w:t xml:space="preserve"> из бюджетов городских</w:t>
      </w:r>
      <w:r>
        <w:rPr>
          <w:rFonts w:ascii="Times New Roman" w:hAnsi="Times New Roman" w:cs="Times New Roman"/>
          <w:noProof/>
          <w:sz w:val="28"/>
          <w:szCs w:val="28"/>
        </w:rPr>
        <w:t>,</w:t>
      </w:r>
      <w:r w:rsidRPr="00296AAD">
        <w:rPr>
          <w:rFonts w:ascii="Times New Roman" w:hAnsi="Times New Roman" w:cs="Times New Roman"/>
          <w:noProof/>
          <w:sz w:val="28"/>
          <w:szCs w:val="28"/>
        </w:rPr>
        <w:t xml:space="preserve"> сел</w:t>
      </w:r>
      <w:r>
        <w:rPr>
          <w:rFonts w:ascii="Times New Roman" w:hAnsi="Times New Roman" w:cs="Times New Roman"/>
          <w:noProof/>
          <w:sz w:val="28"/>
          <w:szCs w:val="28"/>
        </w:rPr>
        <w:t xml:space="preserve">ьских поселений рассчитывается </w:t>
      </w:r>
      <w:r w:rsidRPr="00296AAD">
        <w:rPr>
          <w:rFonts w:ascii="Times New Roman" w:hAnsi="Times New Roman" w:cs="Times New Roman"/>
          <w:noProof/>
          <w:sz w:val="28"/>
          <w:szCs w:val="28"/>
        </w:rPr>
        <w:t>по формуле:</w:t>
      </w:r>
    </w:p>
    <w:p w:rsidR="00C81FA4" w:rsidRPr="00AF1050" w:rsidRDefault="002D62C3" w:rsidP="00390A87">
      <w:pPr>
        <w:spacing w:after="0" w:line="240" w:lineRule="auto"/>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eastAsia="ru-RU"/>
              </w:rPr>
              <m:t>гп</m:t>
            </m:r>
            <m:r>
              <m:rPr>
                <m:nor/>
              </m:rPr>
              <w:rPr>
                <w:rFonts w:ascii="Cambria Math" w:hAnsi="Times New Roman"/>
                <w:sz w:val="28"/>
                <w:szCs w:val="28"/>
                <w:lang w:eastAsia="ru-RU"/>
              </w:rPr>
              <m:t xml:space="preserve"> </m:t>
            </m:r>
            <m:r>
              <m:rPr>
                <m:nor/>
              </m:rPr>
              <w:rPr>
                <w:rFonts w:ascii="Times New Roman" w:hAnsi="Times New Roman"/>
                <w:sz w:val="28"/>
                <w:szCs w:val="28"/>
                <w:lang w:eastAsia="ru-RU"/>
              </w:rPr>
              <m:t>(сп)</m:t>
            </m:r>
          </m:sub>
        </m:sSub>
      </m:oMath>
      <w:r w:rsidR="00C81FA4">
        <w:rPr>
          <w:rFonts w:ascii="Times New Roman" w:hAnsi="Times New Roman"/>
          <w:sz w:val="28"/>
          <w:szCs w:val="28"/>
          <w:lang w:eastAsia="ru-RU"/>
        </w:rPr>
        <w:t xml:space="preserve"> = </w:t>
      </w:r>
      <m:oMath>
        <m:nary>
          <m:naryPr>
            <m:chr m:val="∑"/>
            <m:limLoc m:val="undOvr"/>
            <m:ctrlPr>
              <w:rPr>
                <w:rFonts w:ascii="Cambria Math" w:hAnsi="Cambria Math"/>
                <w:i/>
                <w:sz w:val="28"/>
                <w:szCs w:val="28"/>
                <w:lang w:eastAsia="ru-RU"/>
              </w:rPr>
            </m:ctrlPr>
          </m:naryPr>
          <m:sub>
            <m:r>
              <m:rPr>
                <m:nor/>
              </m:rPr>
              <w:rPr>
                <w:rFonts w:ascii="Times New Roman" w:hAnsi="Times New Roman"/>
                <w:sz w:val="28"/>
                <w:szCs w:val="28"/>
                <w:lang w:eastAsia="ru-RU"/>
              </w:rPr>
              <m:t>j=1</m:t>
            </m:r>
          </m:sub>
          <m:sup>
            <m:r>
              <m:rPr>
                <m:nor/>
              </m:rPr>
              <w:rPr>
                <w:rFonts w:ascii="Times New Roman" w:hAnsi="Times New Roman"/>
                <w:sz w:val="28"/>
                <w:szCs w:val="28"/>
                <w:lang w:val="en-US" w:eastAsia="ru-RU"/>
              </w:rPr>
              <m:t>n</m:t>
            </m:r>
          </m:sup>
          <m:e>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val="en-US" w:eastAsia="ru-RU"/>
                  </w:rPr>
                  <m:t>j</m:t>
                </m:r>
                <m:r>
                  <m:rPr>
                    <m:nor/>
                  </m:rPr>
                  <w:rPr>
                    <w:rFonts w:ascii="Times New Roman" w:hAnsi="Times New Roman"/>
                    <w:sz w:val="28"/>
                    <w:szCs w:val="28"/>
                    <w:lang w:eastAsia="ru-RU"/>
                  </w:rPr>
                  <m:t xml:space="preserve"> гп (сп)</m:t>
                </m:r>
              </m:sub>
            </m:sSub>
          </m:e>
        </m:nary>
      </m:oMath>
      <w:r w:rsidR="00C81FA4">
        <w:rPr>
          <w:rFonts w:ascii="Times New Roman" w:hAnsi="Times New Roman"/>
          <w:sz w:val="28"/>
          <w:szCs w:val="28"/>
          <w:lang w:eastAsia="ru-RU"/>
        </w:rPr>
        <w:t>,</w:t>
      </w:r>
    </w:p>
    <w:p w:rsidR="00C81FA4" w:rsidRPr="00296AAD" w:rsidRDefault="00C81FA4" w:rsidP="00390A87">
      <w:pPr>
        <w:tabs>
          <w:tab w:val="left" w:pos="2400"/>
        </w:tabs>
        <w:spacing w:after="0" w:line="240" w:lineRule="auto"/>
        <w:ind w:firstLine="709"/>
        <w:jc w:val="both"/>
        <w:rPr>
          <w:rFonts w:ascii="Times New Roman" w:hAnsi="Times New Roman"/>
          <w:noProof/>
          <w:sz w:val="28"/>
          <w:szCs w:val="28"/>
        </w:rPr>
      </w:pPr>
      <w:r w:rsidRPr="00296AAD">
        <w:rPr>
          <w:rFonts w:ascii="Times New Roman" w:hAnsi="Times New Roman"/>
          <w:noProof/>
          <w:sz w:val="28"/>
          <w:szCs w:val="28"/>
        </w:rPr>
        <w:t>где:</w:t>
      </w:r>
    </w:p>
    <w:p w:rsidR="00C81FA4" w:rsidRPr="00296AAD" w:rsidRDefault="002D62C3" w:rsidP="00390A87">
      <w:pPr>
        <w:widowControl w:val="0"/>
        <w:spacing w:after="0" w:line="240" w:lineRule="auto"/>
        <w:ind w:firstLine="709"/>
        <w:jc w:val="both"/>
        <w:rPr>
          <w:rFonts w:ascii="Times New Roman" w:hAnsi="Times New Roman"/>
          <w:noProof/>
          <w:sz w:val="28"/>
          <w:szCs w:val="28"/>
        </w:rPr>
      </w:pPr>
      <m:oMath>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eastAsia="ru-RU"/>
              </w:rPr>
              <m:t>гп</m:t>
            </m:r>
            <m:r>
              <m:rPr>
                <m:nor/>
              </m:rPr>
              <w:rPr>
                <w:rFonts w:ascii="Cambria Math" w:hAnsi="Times New Roman"/>
                <w:sz w:val="28"/>
                <w:szCs w:val="28"/>
                <w:lang w:eastAsia="ru-RU"/>
              </w:rPr>
              <m:t xml:space="preserve"> </m:t>
            </m:r>
            <m:r>
              <m:rPr>
                <m:nor/>
              </m:rPr>
              <w:rPr>
                <w:rFonts w:ascii="Times New Roman" w:hAnsi="Times New Roman"/>
                <w:sz w:val="28"/>
                <w:szCs w:val="28"/>
                <w:lang w:eastAsia="ru-RU"/>
              </w:rPr>
              <m:t>(сп)</m:t>
            </m:r>
          </m:sub>
        </m:sSub>
        <m:r>
          <w:rPr>
            <w:rFonts w:ascii="Cambria Math" w:hAnsi="Cambria Math"/>
            <w:sz w:val="28"/>
            <w:szCs w:val="28"/>
            <w:lang w:eastAsia="ru-RU"/>
          </w:rPr>
          <m:t xml:space="preserve"> </m:t>
        </m:r>
      </m:oMath>
      <w:r w:rsidR="00C81FA4">
        <w:rPr>
          <w:rFonts w:ascii="Times New Roman" w:hAnsi="Times New Roman"/>
          <w:noProof/>
          <w:sz w:val="28"/>
          <w:szCs w:val="28"/>
          <w:lang w:eastAsia="ru-RU"/>
        </w:rPr>
        <w:t xml:space="preserve"> </w:t>
      </w:r>
      <w:r w:rsidR="00C81FA4">
        <w:rPr>
          <w:rFonts w:ascii="Times New Roman" w:hAnsi="Times New Roman"/>
          <w:noProof/>
          <w:sz w:val="28"/>
          <w:szCs w:val="28"/>
        </w:rPr>
        <w:t>–</w:t>
      </w:r>
      <w:r w:rsidR="00C81FA4" w:rsidRPr="00AF1050">
        <w:rPr>
          <w:rFonts w:ascii="Times New Roman" w:hAnsi="Times New Roman"/>
          <w:noProof/>
          <w:sz w:val="28"/>
          <w:szCs w:val="28"/>
        </w:rPr>
        <w:t xml:space="preserve"> </w:t>
      </w:r>
      <w:r w:rsidR="00C81FA4">
        <w:rPr>
          <w:rFonts w:ascii="Times New Roman" w:hAnsi="Times New Roman"/>
          <w:noProof/>
          <w:sz w:val="28"/>
          <w:szCs w:val="28"/>
        </w:rPr>
        <w:t>объем субсиди</w:t>
      </w:r>
      <w:r w:rsidR="00CF51AE">
        <w:rPr>
          <w:rFonts w:ascii="Times New Roman" w:hAnsi="Times New Roman"/>
          <w:noProof/>
          <w:sz w:val="28"/>
          <w:szCs w:val="28"/>
        </w:rPr>
        <w:t>й</w:t>
      </w:r>
      <w:r w:rsidR="00C81FA4" w:rsidRPr="00296AAD">
        <w:rPr>
          <w:rFonts w:ascii="Times New Roman" w:hAnsi="Times New Roman"/>
          <w:noProof/>
          <w:sz w:val="28"/>
          <w:szCs w:val="28"/>
        </w:rPr>
        <w:t xml:space="preserve"> бюджету</w:t>
      </w:r>
      <w:r w:rsidR="00F147B3">
        <w:rPr>
          <w:rFonts w:ascii="Times New Roman" w:hAnsi="Times New Roman"/>
          <w:noProof/>
          <w:sz w:val="28"/>
          <w:szCs w:val="28"/>
        </w:rPr>
        <w:t xml:space="preserve"> Краснодарского края</w:t>
      </w:r>
      <w:r w:rsidR="00C81FA4" w:rsidRPr="00296AAD">
        <w:rPr>
          <w:rFonts w:ascii="Times New Roman" w:hAnsi="Times New Roman"/>
          <w:noProof/>
          <w:sz w:val="28"/>
          <w:szCs w:val="28"/>
        </w:rPr>
        <w:t xml:space="preserve"> из бюджетов городских</w:t>
      </w:r>
      <w:r w:rsidR="00C81FA4">
        <w:rPr>
          <w:rFonts w:ascii="Times New Roman" w:hAnsi="Times New Roman"/>
          <w:noProof/>
          <w:sz w:val="28"/>
          <w:szCs w:val="28"/>
        </w:rPr>
        <w:t xml:space="preserve">, </w:t>
      </w:r>
      <w:r w:rsidR="00C81FA4" w:rsidRPr="00296AAD">
        <w:rPr>
          <w:rFonts w:ascii="Times New Roman" w:hAnsi="Times New Roman"/>
          <w:noProof/>
          <w:sz w:val="28"/>
          <w:szCs w:val="28"/>
        </w:rPr>
        <w:t>сельских поселений;</w:t>
      </w:r>
    </w:p>
    <w:p w:rsidR="00C81FA4" w:rsidRPr="00296AAD" w:rsidRDefault="002D62C3" w:rsidP="00390A87">
      <w:pPr>
        <w:widowControl w:val="0"/>
        <w:spacing w:after="0" w:line="240" w:lineRule="auto"/>
        <w:ind w:firstLine="709"/>
        <w:jc w:val="both"/>
        <w:rPr>
          <w:rFonts w:ascii="Times New Roman" w:hAnsi="Times New Roman"/>
          <w:noProof/>
          <w:sz w:val="28"/>
          <w:szCs w:val="28"/>
        </w:rPr>
      </w:pPr>
      <m:oMath>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val="en-US" w:eastAsia="ru-RU"/>
              </w:rPr>
              <m:t>j</m:t>
            </m:r>
            <m:r>
              <m:rPr>
                <m:nor/>
              </m:rPr>
              <w:rPr>
                <w:rFonts w:ascii="Times New Roman" w:hAnsi="Times New Roman"/>
                <w:sz w:val="28"/>
                <w:szCs w:val="28"/>
                <w:lang w:eastAsia="ru-RU"/>
              </w:rPr>
              <m:t xml:space="preserve"> гп (сп)</m:t>
            </m:r>
          </m:sub>
        </m:sSub>
        <m:r>
          <w:rPr>
            <w:rFonts w:ascii="Cambria Math" w:hAnsi="Cambria Math"/>
            <w:sz w:val="28"/>
            <w:szCs w:val="28"/>
            <w:lang w:eastAsia="ru-RU"/>
          </w:rPr>
          <m:t xml:space="preserve"> </m:t>
        </m:r>
      </m:oMath>
      <w:r w:rsidR="00C81FA4">
        <w:rPr>
          <w:rFonts w:ascii="Times New Roman" w:hAnsi="Times New Roman"/>
          <w:noProof/>
          <w:sz w:val="28"/>
          <w:szCs w:val="28"/>
          <w:lang w:eastAsia="ru-RU"/>
        </w:rPr>
        <w:t xml:space="preserve"> </w:t>
      </w:r>
      <w:r w:rsidR="00C81FA4">
        <w:rPr>
          <w:rFonts w:ascii="Times New Roman" w:hAnsi="Times New Roman"/>
          <w:noProof/>
          <w:sz w:val="28"/>
          <w:szCs w:val="28"/>
        </w:rPr>
        <w:t>–</w:t>
      </w:r>
      <w:r w:rsidR="00C81FA4" w:rsidRPr="00AF1050">
        <w:rPr>
          <w:rFonts w:ascii="Times New Roman" w:hAnsi="Times New Roman"/>
          <w:noProof/>
          <w:sz w:val="28"/>
          <w:szCs w:val="28"/>
        </w:rPr>
        <w:t xml:space="preserve"> </w:t>
      </w:r>
      <w:r w:rsidR="00C81FA4">
        <w:rPr>
          <w:rFonts w:ascii="Times New Roman" w:hAnsi="Times New Roman"/>
          <w:noProof/>
          <w:sz w:val="28"/>
          <w:szCs w:val="28"/>
        </w:rPr>
        <w:t>объем субсидии</w:t>
      </w:r>
      <w:r w:rsidR="00C81FA4" w:rsidRPr="00296AAD">
        <w:rPr>
          <w:rFonts w:ascii="Times New Roman" w:hAnsi="Times New Roman"/>
          <w:noProof/>
          <w:sz w:val="28"/>
          <w:szCs w:val="28"/>
        </w:rPr>
        <w:t xml:space="preserve"> бюджету</w:t>
      </w:r>
      <w:r w:rsidR="00F147B3">
        <w:rPr>
          <w:rFonts w:ascii="Times New Roman" w:hAnsi="Times New Roman"/>
          <w:noProof/>
          <w:sz w:val="28"/>
          <w:szCs w:val="28"/>
        </w:rPr>
        <w:t xml:space="preserve"> Краснодарского края</w:t>
      </w:r>
      <w:r w:rsidR="00C81FA4" w:rsidRPr="00296AAD">
        <w:rPr>
          <w:rFonts w:ascii="Times New Roman" w:hAnsi="Times New Roman"/>
          <w:noProof/>
          <w:sz w:val="28"/>
          <w:szCs w:val="28"/>
        </w:rPr>
        <w:t xml:space="preserve"> из бюджета j</w:t>
      </w:r>
      <w:r w:rsidR="00F147B3">
        <w:rPr>
          <w:rFonts w:ascii="Times New Roman" w:hAnsi="Times New Roman"/>
          <w:noProof/>
          <w:sz w:val="28"/>
          <w:szCs w:val="28"/>
        </w:rPr>
        <w:t>-</w:t>
      </w:r>
      <w:r w:rsidR="00C81FA4" w:rsidRPr="00296AAD">
        <w:rPr>
          <w:rFonts w:ascii="Times New Roman" w:hAnsi="Times New Roman"/>
          <w:noProof/>
          <w:sz w:val="28"/>
          <w:szCs w:val="28"/>
        </w:rPr>
        <w:t>го городского</w:t>
      </w:r>
      <w:r w:rsidR="00C81FA4">
        <w:rPr>
          <w:rFonts w:ascii="Times New Roman" w:hAnsi="Times New Roman"/>
          <w:noProof/>
          <w:sz w:val="28"/>
          <w:szCs w:val="28"/>
        </w:rPr>
        <w:t>,</w:t>
      </w:r>
      <w:r w:rsidR="00C81FA4" w:rsidRPr="00296AAD">
        <w:rPr>
          <w:rFonts w:ascii="Times New Roman" w:hAnsi="Times New Roman"/>
          <w:noProof/>
          <w:sz w:val="28"/>
          <w:szCs w:val="28"/>
        </w:rPr>
        <w:t xml:space="preserve"> сельского поселения;</w:t>
      </w:r>
    </w:p>
    <w:p w:rsidR="00C81FA4" w:rsidRPr="00296AAD" w:rsidRDefault="00C81FA4" w:rsidP="00390A87">
      <w:pPr>
        <w:widowControl w:val="0"/>
        <w:spacing w:after="0" w:line="240" w:lineRule="auto"/>
        <w:ind w:firstLine="709"/>
        <w:rPr>
          <w:rFonts w:ascii="Times New Roman" w:eastAsia="Calibri" w:hAnsi="Times New Roman"/>
          <w:sz w:val="28"/>
          <w:szCs w:val="28"/>
        </w:rPr>
      </w:pPr>
      <w:r>
        <w:rPr>
          <w:rFonts w:ascii="Times New Roman" w:hAnsi="Times New Roman"/>
          <w:noProof/>
          <w:sz w:val="28"/>
          <w:szCs w:val="28"/>
          <w:lang w:val="en-US"/>
        </w:rPr>
        <w:t>n</w:t>
      </w:r>
      <w:r w:rsidRPr="00AF1050">
        <w:rPr>
          <w:rFonts w:ascii="Times New Roman" w:hAnsi="Times New Roman"/>
          <w:noProof/>
          <w:sz w:val="28"/>
          <w:szCs w:val="28"/>
        </w:rPr>
        <w:t xml:space="preserve"> </w:t>
      </w:r>
      <w:r>
        <w:rPr>
          <w:rFonts w:ascii="Times New Roman" w:hAnsi="Times New Roman"/>
          <w:noProof/>
          <w:sz w:val="28"/>
          <w:szCs w:val="28"/>
        </w:rPr>
        <w:t>–</w:t>
      </w:r>
      <w:r w:rsidRPr="00AF1050">
        <w:rPr>
          <w:rFonts w:ascii="Times New Roman" w:hAnsi="Times New Roman"/>
          <w:noProof/>
          <w:sz w:val="28"/>
          <w:szCs w:val="28"/>
        </w:rPr>
        <w:t xml:space="preserve"> </w:t>
      </w:r>
      <w:r w:rsidRPr="00296AAD">
        <w:rPr>
          <w:rFonts w:ascii="Times New Roman" w:hAnsi="Times New Roman"/>
          <w:noProof/>
          <w:sz w:val="28"/>
          <w:szCs w:val="28"/>
        </w:rPr>
        <w:t>количество городских</w:t>
      </w:r>
      <w:r>
        <w:rPr>
          <w:rFonts w:ascii="Times New Roman" w:hAnsi="Times New Roman"/>
          <w:noProof/>
          <w:sz w:val="28"/>
          <w:szCs w:val="28"/>
        </w:rPr>
        <w:t>,</w:t>
      </w:r>
      <w:r w:rsidRPr="00296AAD">
        <w:rPr>
          <w:rFonts w:ascii="Times New Roman" w:hAnsi="Times New Roman"/>
          <w:noProof/>
          <w:sz w:val="28"/>
          <w:szCs w:val="28"/>
        </w:rPr>
        <w:t xml:space="preserve"> сельских поселений.</w:t>
      </w:r>
    </w:p>
    <w:p w:rsidR="00C81FA4" w:rsidRDefault="00C81FA4" w:rsidP="00390A87">
      <w:pPr>
        <w:pStyle w:val="ac"/>
        <w:numPr>
          <w:ilvl w:val="0"/>
          <w:numId w:val="3"/>
        </w:numPr>
        <w:tabs>
          <w:tab w:val="left" w:pos="993"/>
        </w:tabs>
        <w:ind w:left="0" w:firstLine="709"/>
        <w:jc w:val="both"/>
        <w:rPr>
          <w:rFonts w:ascii="Times New Roman" w:hAnsi="Times New Roman" w:cs="Times New Roman"/>
          <w:noProof/>
          <w:sz w:val="28"/>
          <w:szCs w:val="28"/>
        </w:rPr>
      </w:pPr>
      <w:r>
        <w:rPr>
          <w:rFonts w:ascii="Times New Roman" w:hAnsi="Times New Roman" w:cs="Times New Roman"/>
          <w:noProof/>
          <w:sz w:val="28"/>
          <w:szCs w:val="28"/>
        </w:rPr>
        <w:t xml:space="preserve">Объем </w:t>
      </w:r>
      <w:r w:rsidRPr="00296AAD">
        <w:rPr>
          <w:rFonts w:ascii="Times New Roman" w:hAnsi="Times New Roman" w:cs="Times New Roman"/>
          <w:noProof/>
          <w:sz w:val="28"/>
          <w:szCs w:val="28"/>
        </w:rPr>
        <w:t>субсидии бюджету</w:t>
      </w:r>
      <w:r w:rsidR="00F147B3">
        <w:rPr>
          <w:rFonts w:ascii="Times New Roman" w:hAnsi="Times New Roman" w:cs="Times New Roman"/>
          <w:noProof/>
          <w:sz w:val="28"/>
          <w:szCs w:val="28"/>
        </w:rPr>
        <w:t xml:space="preserve"> Краснодарского края</w:t>
      </w:r>
      <w:r w:rsidRPr="00296AAD">
        <w:rPr>
          <w:rFonts w:ascii="Times New Roman" w:hAnsi="Times New Roman" w:cs="Times New Roman"/>
          <w:noProof/>
          <w:sz w:val="28"/>
          <w:szCs w:val="28"/>
        </w:rPr>
        <w:t xml:space="preserve"> из бюджета городского</w:t>
      </w:r>
      <w:r>
        <w:rPr>
          <w:rFonts w:ascii="Times New Roman" w:hAnsi="Times New Roman" w:cs="Times New Roman"/>
          <w:noProof/>
          <w:sz w:val="28"/>
          <w:szCs w:val="28"/>
        </w:rPr>
        <w:t xml:space="preserve">, </w:t>
      </w:r>
      <w:r w:rsidRPr="00296AAD">
        <w:rPr>
          <w:rFonts w:ascii="Times New Roman" w:hAnsi="Times New Roman" w:cs="Times New Roman"/>
          <w:noProof/>
          <w:sz w:val="28"/>
          <w:szCs w:val="28"/>
        </w:rPr>
        <w:t xml:space="preserve">сельского поселения </w:t>
      </w:r>
      <w:bookmarkEnd w:id="22"/>
      <w:r w:rsidRPr="00296AAD">
        <w:rPr>
          <w:rFonts w:ascii="Times New Roman" w:hAnsi="Times New Roman" w:cs="Times New Roman"/>
          <w:noProof/>
          <w:sz w:val="28"/>
          <w:szCs w:val="28"/>
        </w:rPr>
        <w:t>рассчитывается по формуле:</w:t>
      </w:r>
    </w:p>
    <w:p w:rsidR="00C81FA4" w:rsidRPr="00AF59A9" w:rsidRDefault="002D62C3" w:rsidP="00390A87">
      <w:pPr>
        <w:pStyle w:val="ab"/>
        <w:spacing w:line="240" w:lineRule="auto"/>
        <w:ind w:left="0"/>
        <w:jc w:val="center"/>
        <w:rPr>
          <w:rFonts w:ascii="Times New Roman" w:eastAsiaTheme="minorEastAsia" w:hAnsi="Times New Roman"/>
          <w:noProof/>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val="en-US" w:eastAsia="ru-RU"/>
              </w:rPr>
              <m:t>j</m:t>
            </m:r>
            <m:r>
              <m:rPr>
                <m:nor/>
              </m:rPr>
              <w:rPr>
                <w:rFonts w:ascii="Times New Roman" w:hAnsi="Times New Roman"/>
                <w:sz w:val="28"/>
                <w:szCs w:val="28"/>
                <w:lang w:eastAsia="ru-RU"/>
              </w:rPr>
              <m:t xml:space="preserve"> гп (сп)</m:t>
            </m:r>
          </m:sub>
        </m:sSub>
      </m:oMath>
      <w:r w:rsidR="00C81FA4" w:rsidRPr="00AF59A9">
        <w:rPr>
          <w:rFonts w:ascii="Times New Roman" w:hAnsi="Times New Roman"/>
          <w:sz w:val="28"/>
          <w:szCs w:val="28"/>
          <w:lang w:eastAsia="ru-RU"/>
        </w:rPr>
        <w:t xml:space="preserve"> = </w:t>
      </w:r>
      <w:r w:rsidR="00C81FA4" w:rsidRPr="00AF59A9">
        <w:rPr>
          <w:rFonts w:ascii="Times New Roman" w:eastAsiaTheme="minorEastAsia" w:hAnsi="Times New Roman"/>
          <w:noProof/>
          <w:sz w:val="28"/>
          <w:szCs w:val="28"/>
          <w:lang w:eastAsia="ru-RU"/>
        </w:rPr>
        <w:t xml:space="preserve">0,5 × </w:t>
      </w:r>
      <m:oMath>
        <m:r>
          <m:rPr>
            <m:nor/>
          </m:rPr>
          <w:rPr>
            <w:rFonts w:ascii="Times New Roman" w:eastAsiaTheme="minorEastAsia" w:hAnsi="Times New Roman"/>
            <w:noProof/>
            <w:sz w:val="28"/>
            <w:szCs w:val="28"/>
            <w:lang w:eastAsia="ru-RU"/>
          </w:rPr>
          <m:t>(</m:t>
        </m:r>
        <m:sSub>
          <m:sSubPr>
            <m:ctrlPr>
              <w:rPr>
                <w:rFonts w:ascii="Cambria Math" w:hAnsi="Cambria Math"/>
                <w:color w:val="000000"/>
                <w:sz w:val="28"/>
                <w:szCs w:val="28"/>
              </w:rPr>
            </m:ctrlPr>
          </m:sSubPr>
          <m:e>
            <m:r>
              <m:rPr>
                <m:nor/>
              </m:rPr>
              <w:rPr>
                <w:rFonts w:ascii="Times New Roman" w:hAnsi="Times New Roman"/>
                <w:color w:val="000000"/>
                <w:sz w:val="28"/>
                <w:szCs w:val="28"/>
              </w:rPr>
              <m:t>РПД</m:t>
            </m:r>
          </m:e>
          <m:sub>
            <m:r>
              <m:rPr>
                <m:nor/>
              </m:rPr>
              <w:rPr>
                <w:rFonts w:ascii="Times New Roman" w:hAnsi="Times New Roman"/>
                <w:color w:val="000000"/>
                <w:sz w:val="28"/>
                <w:szCs w:val="28"/>
              </w:rPr>
              <m:t>j гп(сп)</m:t>
            </m:r>
          </m:sub>
        </m:sSub>
      </m:oMath>
      <w:r w:rsidR="00C81FA4" w:rsidRPr="00AF59A9">
        <w:rPr>
          <w:rFonts w:ascii="Times New Roman" w:eastAsiaTheme="minorEastAsia" w:hAnsi="Times New Roman"/>
          <w:noProof/>
          <w:color w:val="000000"/>
          <w:sz w:val="28"/>
          <w:szCs w:val="28"/>
        </w:rPr>
        <w:t xml:space="preserve"> – </w:t>
      </w:r>
      <m:oMath>
        <m:sSub>
          <m:sSubPr>
            <m:ctrlPr>
              <w:rPr>
                <w:rFonts w:ascii="Cambria Math" w:hAnsi="Cambria Math"/>
                <w:color w:val="000000"/>
                <w:sz w:val="28"/>
                <w:szCs w:val="28"/>
              </w:rPr>
            </m:ctrlPr>
          </m:sSubPr>
          <m:e>
            <m:r>
              <m:rPr>
                <m:nor/>
              </m:rPr>
              <w:rPr>
                <w:rFonts w:ascii="Times New Roman" w:hAnsi="Times New Roman"/>
                <w:color w:val="000000"/>
                <w:sz w:val="28"/>
                <w:szCs w:val="28"/>
              </w:rPr>
              <m:t>ПУРПД</m:t>
            </m:r>
          </m:e>
          <m:sub>
            <m:r>
              <m:rPr>
                <m:nor/>
              </m:rPr>
              <w:rPr>
                <w:rFonts w:ascii="Times New Roman" w:hAnsi="Times New Roman"/>
                <w:color w:val="000000"/>
                <w:sz w:val="28"/>
                <w:szCs w:val="28"/>
              </w:rPr>
              <m:t>гп</m:t>
            </m:r>
            <m:r>
              <m:rPr>
                <m:nor/>
              </m:rPr>
              <w:rPr>
                <w:rFonts w:ascii="Cambria Math" w:hAnsi="Times New Roman"/>
                <w:color w:val="000000"/>
                <w:sz w:val="28"/>
                <w:szCs w:val="28"/>
              </w:rPr>
              <m:t>(</m:t>
            </m:r>
            <m:r>
              <m:rPr>
                <m:nor/>
              </m:rPr>
              <w:rPr>
                <w:rFonts w:ascii="Times New Roman" w:hAnsi="Times New Roman"/>
                <w:color w:val="000000"/>
                <w:sz w:val="28"/>
                <w:szCs w:val="28"/>
              </w:rPr>
              <m:t>сп</m:t>
            </m:r>
            <m:r>
              <m:rPr>
                <m:nor/>
              </m:rPr>
              <w:rPr>
                <w:rFonts w:ascii="Cambria Math" w:hAnsi="Times New Roman"/>
                <w:color w:val="000000"/>
                <w:sz w:val="28"/>
                <w:szCs w:val="28"/>
              </w:rPr>
              <m:t>)</m:t>
            </m:r>
          </m:sub>
        </m:sSub>
      </m:oMath>
      <w:r w:rsidR="00C81FA4" w:rsidRPr="00AF59A9">
        <w:rPr>
          <w:rFonts w:ascii="Times New Roman" w:eastAsiaTheme="minorEastAsia" w:hAnsi="Times New Roman"/>
          <w:noProof/>
          <w:color w:val="000000"/>
          <w:sz w:val="28"/>
          <w:szCs w:val="28"/>
        </w:rPr>
        <w:t xml:space="preserve">) </w:t>
      </w:r>
      <w:r w:rsidR="00C81FA4" w:rsidRPr="00AF59A9">
        <w:rPr>
          <w:rFonts w:ascii="Times New Roman" w:eastAsiaTheme="minorEastAsia" w:hAnsi="Times New Roman"/>
          <w:noProof/>
          <w:sz w:val="28"/>
          <w:szCs w:val="28"/>
          <w:lang w:eastAsia="ru-RU"/>
        </w:rPr>
        <w:t xml:space="preserve">× </w:t>
      </w:r>
      <m:oMath>
        <m:sSub>
          <m:sSubPr>
            <m:ctrlPr>
              <w:rPr>
                <w:rFonts w:ascii="Cambria Math" w:hAnsi="Cambria Math"/>
                <w:i/>
                <w:sz w:val="28"/>
                <w:szCs w:val="28"/>
                <w:lang w:eastAsia="ru-RU"/>
              </w:rPr>
            </m:ctrlPr>
          </m:sSubPr>
          <m:e>
            <m:r>
              <m:rPr>
                <m:nor/>
              </m:rPr>
              <w:rPr>
                <w:rFonts w:ascii="Times New Roman" w:hAnsi="Times New Roman"/>
                <w:sz w:val="28"/>
                <w:szCs w:val="28"/>
                <w:lang w:eastAsia="ru-RU"/>
              </w:rPr>
              <m:t>Н</m:t>
            </m:r>
          </m:e>
          <m:sub>
            <m:r>
              <m:rPr>
                <m:nor/>
              </m:rPr>
              <w:rPr>
                <w:rFonts w:ascii="Times New Roman" w:hAnsi="Times New Roman"/>
                <w:sz w:val="28"/>
                <w:szCs w:val="28"/>
                <w:lang w:val="en-US" w:eastAsia="ru-RU"/>
              </w:rPr>
              <m:t>j</m:t>
            </m:r>
            <m:r>
              <m:rPr>
                <m:nor/>
              </m:rPr>
              <w:rPr>
                <w:rFonts w:ascii="Times New Roman" w:hAnsi="Times New Roman"/>
                <w:sz w:val="28"/>
                <w:szCs w:val="28"/>
                <w:lang w:eastAsia="ru-RU"/>
              </w:rPr>
              <m:t xml:space="preserve"> гп (сп)</m:t>
            </m:r>
          </m:sub>
        </m:sSub>
      </m:oMath>
      <w:r w:rsidR="00C81FA4" w:rsidRPr="00AF59A9">
        <w:rPr>
          <w:rFonts w:ascii="Times New Roman" w:eastAsiaTheme="minorEastAsia" w:hAnsi="Times New Roman"/>
          <w:noProof/>
          <w:sz w:val="28"/>
          <w:szCs w:val="28"/>
          <w:lang w:eastAsia="ru-RU"/>
        </w:rPr>
        <w:t>,</w:t>
      </w:r>
    </w:p>
    <w:p w:rsidR="00C81FA4" w:rsidRDefault="00C81FA4" w:rsidP="00390A87">
      <w:pPr>
        <w:tabs>
          <w:tab w:val="left" w:pos="2400"/>
        </w:tabs>
        <w:spacing w:after="0" w:line="240" w:lineRule="auto"/>
        <w:ind w:firstLine="709"/>
        <w:jc w:val="both"/>
        <w:rPr>
          <w:rFonts w:ascii="Times New Roman" w:hAnsi="Times New Roman"/>
          <w:noProof/>
          <w:sz w:val="28"/>
          <w:szCs w:val="28"/>
        </w:rPr>
      </w:pPr>
      <w:r w:rsidRPr="00296AAD">
        <w:rPr>
          <w:rFonts w:ascii="Times New Roman" w:hAnsi="Times New Roman"/>
          <w:noProof/>
          <w:sz w:val="28"/>
          <w:szCs w:val="28"/>
        </w:rPr>
        <w:t>где:</w:t>
      </w:r>
    </w:p>
    <w:p w:rsidR="00C81FA4" w:rsidRPr="00ED0556" w:rsidRDefault="002D62C3" w:rsidP="00390A87">
      <w:pPr>
        <w:pStyle w:val="ab"/>
        <w:widowControl w:val="0"/>
        <w:tabs>
          <w:tab w:val="left" w:pos="993"/>
          <w:tab w:val="left" w:pos="1134"/>
        </w:tabs>
        <w:autoSpaceDE w:val="0"/>
        <w:autoSpaceDN w:val="0"/>
        <w:adjustRightInd w:val="0"/>
        <w:spacing w:after="0" w:line="240" w:lineRule="auto"/>
        <w:ind w:left="0" w:firstLine="709"/>
        <w:jc w:val="both"/>
        <w:outlineLvl w:val="1"/>
        <w:rPr>
          <w:rFonts w:ascii="Times New Roman" w:hAnsi="Times New Roman"/>
          <w:color w:val="000000"/>
          <w:sz w:val="28"/>
          <w:szCs w:val="28"/>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РПД</m:t>
            </m:r>
          </m:e>
          <m:sub>
            <m:r>
              <m:rPr>
                <m:nor/>
              </m:rPr>
              <w:rPr>
                <w:rFonts w:ascii="Times New Roman" w:hAnsi="Times New Roman"/>
                <w:color w:val="000000"/>
                <w:sz w:val="28"/>
                <w:szCs w:val="28"/>
              </w:rPr>
              <m:t>j гп(сп)</m:t>
            </m:r>
          </m:sub>
        </m:sSub>
        <m:r>
          <m:rPr>
            <m:nor/>
          </m:rPr>
          <w:rPr>
            <w:rFonts w:ascii="Times New Roman" w:hAnsi="Times New Roman"/>
            <w:color w:val="000000"/>
            <w:sz w:val="28"/>
            <w:szCs w:val="28"/>
          </w:rPr>
          <m:t xml:space="preserve"> </m:t>
        </m:r>
      </m:oMath>
      <w:r w:rsidR="00C81FA4">
        <w:rPr>
          <w:rFonts w:ascii="Times New Roman" w:hAnsi="Times New Roman"/>
          <w:color w:val="000000"/>
          <w:sz w:val="28"/>
          <w:szCs w:val="28"/>
        </w:rPr>
        <w:t xml:space="preserve"> </w:t>
      </w:r>
      <w:r w:rsidR="00C81FA4" w:rsidRPr="00ED0556">
        <w:rPr>
          <w:rFonts w:ascii="Times New Roman" w:hAnsi="Times New Roman"/>
          <w:color w:val="000000"/>
          <w:sz w:val="28"/>
          <w:szCs w:val="28"/>
        </w:rPr>
        <w:t>–</w:t>
      </w:r>
      <w:r w:rsidR="00C81FA4" w:rsidRPr="00817156">
        <w:rPr>
          <w:rFonts w:ascii="Times New Roman" w:hAnsi="Times New Roman"/>
          <w:color w:val="000000"/>
          <w:sz w:val="28"/>
          <w:szCs w:val="28"/>
        </w:rPr>
        <w:t xml:space="preserve"> расчетные</w:t>
      </w:r>
      <w:r w:rsidR="00C81FA4" w:rsidRPr="00ED0556">
        <w:rPr>
          <w:rFonts w:ascii="Times New Roman" w:hAnsi="Times New Roman"/>
          <w:color w:val="000000"/>
          <w:sz w:val="28"/>
          <w:szCs w:val="28"/>
        </w:rPr>
        <w:t xml:space="preserve"> налоговые доходы бюджета </w:t>
      </w:r>
      <w:r w:rsidR="00C81FA4" w:rsidRPr="00817156">
        <w:rPr>
          <w:rFonts w:ascii="Times New Roman" w:hAnsi="Times New Roman"/>
          <w:color w:val="000000"/>
          <w:sz w:val="28"/>
          <w:szCs w:val="28"/>
        </w:rPr>
        <w:t>j-го городского</w:t>
      </w:r>
      <w:r w:rsidR="00C81FA4">
        <w:rPr>
          <w:rFonts w:ascii="Times New Roman" w:hAnsi="Times New Roman"/>
          <w:color w:val="000000"/>
          <w:sz w:val="28"/>
          <w:szCs w:val="28"/>
        </w:rPr>
        <w:t>,</w:t>
      </w:r>
      <w:r w:rsidR="00C81FA4" w:rsidRPr="00817156">
        <w:rPr>
          <w:rFonts w:ascii="Times New Roman" w:hAnsi="Times New Roman"/>
          <w:color w:val="000000"/>
          <w:sz w:val="28"/>
          <w:szCs w:val="28"/>
        </w:rPr>
        <w:t xml:space="preserve"> сель</w:t>
      </w:r>
      <w:r w:rsidR="00C81FA4">
        <w:rPr>
          <w:rFonts w:ascii="Times New Roman" w:hAnsi="Times New Roman"/>
          <w:color w:val="000000"/>
          <w:sz w:val="28"/>
          <w:szCs w:val="28"/>
        </w:rPr>
        <w:softHyphen/>
      </w:r>
      <w:r w:rsidR="00C81FA4" w:rsidRPr="00817156">
        <w:rPr>
          <w:rFonts w:ascii="Times New Roman" w:hAnsi="Times New Roman"/>
          <w:color w:val="000000"/>
          <w:sz w:val="28"/>
          <w:szCs w:val="28"/>
        </w:rPr>
        <w:t>ского поселения</w:t>
      </w:r>
      <w:r w:rsidR="00C81FA4" w:rsidRPr="00ED0556">
        <w:rPr>
          <w:rFonts w:ascii="Times New Roman" w:hAnsi="Times New Roman"/>
          <w:color w:val="000000"/>
          <w:sz w:val="28"/>
          <w:szCs w:val="28"/>
        </w:rPr>
        <w:t xml:space="preserve"> в расчете на одного жителя </w:t>
      </w:r>
      <w:r w:rsidR="00C81FA4" w:rsidRPr="00817156">
        <w:rPr>
          <w:rFonts w:ascii="Times New Roman" w:hAnsi="Times New Roman"/>
          <w:color w:val="000000"/>
          <w:sz w:val="28"/>
          <w:szCs w:val="28"/>
        </w:rPr>
        <w:t>j-го городского</w:t>
      </w:r>
      <w:r w:rsidR="00C81FA4">
        <w:rPr>
          <w:rFonts w:ascii="Times New Roman" w:hAnsi="Times New Roman"/>
          <w:color w:val="000000"/>
          <w:sz w:val="28"/>
          <w:szCs w:val="28"/>
        </w:rPr>
        <w:t>,</w:t>
      </w:r>
      <w:r w:rsidR="00C81FA4" w:rsidRPr="00817156">
        <w:rPr>
          <w:rFonts w:ascii="Times New Roman" w:hAnsi="Times New Roman"/>
          <w:color w:val="000000"/>
          <w:sz w:val="28"/>
          <w:szCs w:val="28"/>
        </w:rPr>
        <w:t xml:space="preserve"> сельского поселе</w:t>
      </w:r>
      <w:r w:rsidR="00C81FA4">
        <w:rPr>
          <w:rFonts w:ascii="Times New Roman" w:hAnsi="Times New Roman"/>
          <w:color w:val="000000"/>
          <w:sz w:val="28"/>
          <w:szCs w:val="28"/>
        </w:rPr>
        <w:softHyphen/>
      </w:r>
      <w:r w:rsidR="00C81FA4" w:rsidRPr="00817156">
        <w:rPr>
          <w:rFonts w:ascii="Times New Roman" w:hAnsi="Times New Roman"/>
          <w:color w:val="000000"/>
          <w:sz w:val="28"/>
          <w:szCs w:val="28"/>
        </w:rPr>
        <w:t xml:space="preserve">ния в </w:t>
      </w:r>
      <w:r w:rsidR="00C81FA4" w:rsidRPr="00ED0556">
        <w:rPr>
          <w:rFonts w:ascii="Times New Roman" w:hAnsi="Times New Roman"/>
          <w:color w:val="000000"/>
          <w:sz w:val="28"/>
          <w:szCs w:val="28"/>
        </w:rPr>
        <w:t>отчетном финансовом году</w:t>
      </w:r>
      <w:r w:rsidR="00C81FA4" w:rsidRPr="00817156">
        <w:rPr>
          <w:rFonts w:ascii="Times New Roman" w:hAnsi="Times New Roman"/>
          <w:color w:val="000000"/>
          <w:sz w:val="28"/>
          <w:szCs w:val="28"/>
        </w:rPr>
        <w:t>;</w:t>
      </w:r>
    </w:p>
    <w:p w:rsidR="00C81FA4" w:rsidRPr="00ED0556" w:rsidRDefault="002D62C3" w:rsidP="00390A87">
      <w:pPr>
        <w:pStyle w:val="ab"/>
        <w:widowControl w:val="0"/>
        <w:tabs>
          <w:tab w:val="left" w:pos="993"/>
          <w:tab w:val="left" w:pos="1134"/>
        </w:tabs>
        <w:autoSpaceDE w:val="0"/>
        <w:autoSpaceDN w:val="0"/>
        <w:adjustRightInd w:val="0"/>
        <w:spacing w:after="0" w:line="240" w:lineRule="auto"/>
        <w:ind w:left="0" w:firstLine="709"/>
        <w:jc w:val="both"/>
        <w:outlineLvl w:val="1"/>
        <w:rPr>
          <w:rFonts w:ascii="Times New Roman" w:hAnsi="Times New Roman"/>
          <w:color w:val="000000"/>
          <w:sz w:val="28"/>
          <w:szCs w:val="28"/>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ПУРПД</m:t>
            </m:r>
          </m:e>
          <m:sub>
            <m:r>
              <m:rPr>
                <m:nor/>
              </m:rPr>
              <w:rPr>
                <w:rFonts w:ascii="Times New Roman" w:hAnsi="Times New Roman"/>
                <w:color w:val="000000"/>
                <w:sz w:val="28"/>
                <w:szCs w:val="28"/>
              </w:rPr>
              <m:t>гп</m:t>
            </m:r>
            <m:r>
              <m:rPr>
                <m:nor/>
              </m:rPr>
              <w:rPr>
                <w:rFonts w:ascii="Cambria Math" w:hAnsi="Times New Roman"/>
                <w:color w:val="000000"/>
                <w:sz w:val="28"/>
                <w:szCs w:val="28"/>
              </w:rPr>
              <m:t>(</m:t>
            </m:r>
            <m:r>
              <m:rPr>
                <m:nor/>
              </m:rPr>
              <w:rPr>
                <w:rFonts w:ascii="Times New Roman" w:hAnsi="Times New Roman"/>
                <w:color w:val="000000"/>
                <w:sz w:val="28"/>
                <w:szCs w:val="28"/>
              </w:rPr>
              <m:t>сп</m:t>
            </m:r>
            <m:r>
              <m:rPr>
                <m:nor/>
              </m:rPr>
              <w:rPr>
                <w:rFonts w:ascii="Cambria Math" w:hAnsi="Times New Roman"/>
                <w:color w:val="000000"/>
                <w:sz w:val="28"/>
                <w:szCs w:val="28"/>
              </w:rPr>
              <m:t>)</m:t>
            </m:r>
          </m:sub>
        </m:sSub>
      </m:oMath>
      <w:r w:rsidR="00C81FA4" w:rsidRPr="00817156">
        <w:rPr>
          <w:rFonts w:ascii="Times New Roman" w:hAnsi="Times New Roman"/>
          <w:color w:val="000000"/>
          <w:sz w:val="28"/>
          <w:szCs w:val="28"/>
        </w:rPr>
        <w:t xml:space="preserve"> </w:t>
      </w:r>
      <w:r w:rsidR="00C81FA4" w:rsidRPr="00ED0556">
        <w:rPr>
          <w:rFonts w:ascii="Times New Roman" w:hAnsi="Times New Roman"/>
          <w:color w:val="000000"/>
          <w:sz w:val="28"/>
          <w:szCs w:val="28"/>
        </w:rPr>
        <w:t>–</w:t>
      </w:r>
      <w:r w:rsidR="00C81FA4" w:rsidRPr="00817156">
        <w:rPr>
          <w:rFonts w:ascii="Times New Roman" w:hAnsi="Times New Roman"/>
          <w:color w:val="000000"/>
          <w:sz w:val="28"/>
          <w:szCs w:val="28"/>
        </w:rPr>
        <w:t xml:space="preserve"> предельный уровень расчетных </w:t>
      </w:r>
      <w:r w:rsidR="00C81FA4" w:rsidRPr="00ED0556">
        <w:rPr>
          <w:rFonts w:ascii="Times New Roman" w:hAnsi="Times New Roman"/>
          <w:color w:val="000000"/>
          <w:sz w:val="28"/>
          <w:szCs w:val="28"/>
        </w:rPr>
        <w:t>налоговых доходов бюд</w:t>
      </w:r>
      <w:r w:rsidR="00C81FA4">
        <w:rPr>
          <w:rFonts w:ascii="Times New Roman" w:hAnsi="Times New Roman"/>
          <w:color w:val="000000"/>
          <w:sz w:val="28"/>
          <w:szCs w:val="28"/>
        </w:rPr>
        <w:softHyphen/>
      </w:r>
      <w:r w:rsidR="00C81FA4" w:rsidRPr="00ED0556">
        <w:rPr>
          <w:rFonts w:ascii="Times New Roman" w:hAnsi="Times New Roman"/>
          <w:color w:val="000000"/>
          <w:sz w:val="28"/>
          <w:szCs w:val="28"/>
        </w:rPr>
        <w:t xml:space="preserve">жетов </w:t>
      </w:r>
      <w:r w:rsidR="00C81FA4" w:rsidRPr="00817156">
        <w:rPr>
          <w:rFonts w:ascii="Times New Roman" w:hAnsi="Times New Roman"/>
          <w:color w:val="000000"/>
          <w:sz w:val="28"/>
          <w:szCs w:val="28"/>
        </w:rPr>
        <w:t>городск</w:t>
      </w:r>
      <w:r w:rsidR="00C81FA4" w:rsidRPr="00ED0556">
        <w:rPr>
          <w:rFonts w:ascii="Times New Roman" w:hAnsi="Times New Roman"/>
          <w:color w:val="000000"/>
          <w:sz w:val="28"/>
          <w:szCs w:val="28"/>
        </w:rPr>
        <w:t>их</w:t>
      </w:r>
      <w:r w:rsidR="00C81FA4">
        <w:rPr>
          <w:rFonts w:ascii="Times New Roman" w:hAnsi="Times New Roman"/>
          <w:color w:val="000000"/>
          <w:sz w:val="28"/>
          <w:szCs w:val="28"/>
        </w:rPr>
        <w:t>,</w:t>
      </w:r>
      <w:r w:rsidR="00C81FA4" w:rsidRPr="00817156">
        <w:rPr>
          <w:rFonts w:ascii="Times New Roman" w:hAnsi="Times New Roman"/>
          <w:color w:val="000000"/>
          <w:sz w:val="28"/>
          <w:szCs w:val="28"/>
        </w:rPr>
        <w:t xml:space="preserve"> сельск</w:t>
      </w:r>
      <w:r w:rsidR="00C81FA4" w:rsidRPr="00ED0556">
        <w:rPr>
          <w:rFonts w:ascii="Times New Roman" w:hAnsi="Times New Roman"/>
          <w:color w:val="000000"/>
          <w:sz w:val="28"/>
          <w:szCs w:val="28"/>
        </w:rPr>
        <w:t>их</w:t>
      </w:r>
      <w:r w:rsidR="00C81FA4" w:rsidRPr="00817156">
        <w:rPr>
          <w:rFonts w:ascii="Times New Roman" w:hAnsi="Times New Roman"/>
          <w:color w:val="000000"/>
          <w:sz w:val="28"/>
          <w:szCs w:val="28"/>
        </w:rPr>
        <w:t xml:space="preserve"> поселени</w:t>
      </w:r>
      <w:r w:rsidR="00C81FA4" w:rsidRPr="00ED0556">
        <w:rPr>
          <w:rFonts w:ascii="Times New Roman" w:hAnsi="Times New Roman"/>
          <w:color w:val="000000"/>
          <w:sz w:val="28"/>
          <w:szCs w:val="28"/>
        </w:rPr>
        <w:t xml:space="preserve">й в расчете на одного жителя </w:t>
      </w:r>
      <w:r w:rsidR="00C81FA4" w:rsidRPr="00817156">
        <w:rPr>
          <w:rFonts w:ascii="Times New Roman" w:hAnsi="Times New Roman"/>
          <w:color w:val="000000"/>
          <w:sz w:val="28"/>
          <w:szCs w:val="28"/>
        </w:rPr>
        <w:t>городск</w:t>
      </w:r>
      <w:r w:rsidR="00C81FA4">
        <w:rPr>
          <w:rFonts w:ascii="Times New Roman" w:hAnsi="Times New Roman"/>
          <w:color w:val="000000"/>
          <w:sz w:val="28"/>
          <w:szCs w:val="28"/>
        </w:rPr>
        <w:t>ого,</w:t>
      </w:r>
      <w:r w:rsidR="00C81FA4" w:rsidRPr="00817156">
        <w:rPr>
          <w:rFonts w:ascii="Times New Roman" w:hAnsi="Times New Roman"/>
          <w:color w:val="000000"/>
          <w:sz w:val="28"/>
          <w:szCs w:val="28"/>
        </w:rPr>
        <w:t xml:space="preserve"> сельск</w:t>
      </w:r>
      <w:r w:rsidR="00C81FA4">
        <w:rPr>
          <w:rFonts w:ascii="Times New Roman" w:hAnsi="Times New Roman"/>
          <w:color w:val="000000"/>
          <w:sz w:val="28"/>
          <w:szCs w:val="28"/>
        </w:rPr>
        <w:t>ого поселения</w:t>
      </w:r>
      <w:r w:rsidR="00C81FA4" w:rsidRPr="00817156">
        <w:rPr>
          <w:rFonts w:ascii="Times New Roman" w:hAnsi="Times New Roman"/>
          <w:color w:val="000000"/>
          <w:sz w:val="28"/>
          <w:szCs w:val="28"/>
        </w:rPr>
        <w:t>;</w:t>
      </w:r>
    </w:p>
    <w:p w:rsidR="00C81FA4" w:rsidRPr="00296AAD" w:rsidRDefault="002D62C3" w:rsidP="00390A87">
      <w:pPr>
        <w:pStyle w:val="ac"/>
        <w:ind w:firstLine="709"/>
        <w:jc w:val="both"/>
        <w:rPr>
          <w:rFonts w:ascii="Times New Roman" w:hAnsi="Times New Roman" w:cs="Times New Roman"/>
          <w:noProof/>
          <w:sz w:val="28"/>
          <w:szCs w:val="28"/>
        </w:rPr>
      </w:pPr>
      <m:oMath>
        <m:sSub>
          <m:sSubPr>
            <m:ctrlPr>
              <w:rPr>
                <w:rFonts w:ascii="Cambria Math" w:hAnsi="Cambria Math" w:cs="Times New Roman"/>
                <w:i/>
                <w:sz w:val="28"/>
                <w:szCs w:val="28"/>
              </w:rPr>
            </m:ctrlPr>
          </m:sSubPr>
          <m:e>
            <m:r>
              <m:rPr>
                <m:nor/>
              </m:rPr>
              <w:rPr>
                <w:rFonts w:ascii="Times New Roman" w:hAnsi="Times New Roman" w:cs="Times New Roman"/>
                <w:sz w:val="28"/>
                <w:szCs w:val="28"/>
              </w:rPr>
              <m:t>Н</m:t>
            </m:r>
          </m:e>
          <m:sub>
            <m:r>
              <m:rPr>
                <m:nor/>
              </m:rPr>
              <w:rPr>
                <w:rFonts w:ascii="Times New Roman" w:hAnsi="Times New Roman" w:cs="Times New Roman"/>
                <w:sz w:val="28"/>
                <w:szCs w:val="28"/>
                <w:lang w:val="en-US"/>
              </w:rPr>
              <m:t>j</m:t>
            </m:r>
            <m:r>
              <m:rPr>
                <m:nor/>
              </m:rPr>
              <w:rPr>
                <w:rFonts w:ascii="Times New Roman" w:hAnsi="Times New Roman" w:cs="Times New Roman"/>
                <w:sz w:val="28"/>
                <w:szCs w:val="28"/>
              </w:rPr>
              <m:t xml:space="preserve"> гп (сп)</m:t>
            </m:r>
          </m:sub>
        </m:sSub>
      </m:oMath>
      <w:r w:rsidR="00C81FA4" w:rsidRPr="00296AAD">
        <w:rPr>
          <w:rFonts w:ascii="Times New Roman" w:hAnsi="Times New Roman" w:cs="Times New Roman"/>
          <w:sz w:val="28"/>
          <w:szCs w:val="28"/>
        </w:rPr>
        <w:t xml:space="preserve"> </w:t>
      </w:r>
      <w:r w:rsidR="00C81FA4">
        <w:rPr>
          <w:rFonts w:ascii="Times New Roman" w:hAnsi="Times New Roman"/>
          <w:noProof/>
          <w:sz w:val="28"/>
          <w:szCs w:val="28"/>
        </w:rPr>
        <w:t xml:space="preserve">– </w:t>
      </w:r>
      <w:r w:rsidR="00C81FA4" w:rsidRPr="00296AAD">
        <w:rPr>
          <w:rFonts w:ascii="Times New Roman" w:hAnsi="Times New Roman" w:cs="Times New Roman"/>
          <w:noProof/>
          <w:sz w:val="28"/>
          <w:szCs w:val="28"/>
        </w:rPr>
        <w:t>численность постоянного населения j</w:t>
      </w:r>
      <w:r w:rsidR="00CF51AE">
        <w:rPr>
          <w:rFonts w:ascii="Times New Roman" w:hAnsi="Times New Roman" w:cs="Times New Roman"/>
          <w:noProof/>
          <w:sz w:val="28"/>
          <w:szCs w:val="28"/>
        </w:rPr>
        <w:t>-</w:t>
      </w:r>
      <w:r w:rsidR="00C81FA4" w:rsidRPr="00296AAD">
        <w:rPr>
          <w:rFonts w:ascii="Times New Roman" w:hAnsi="Times New Roman" w:cs="Times New Roman"/>
          <w:noProof/>
          <w:sz w:val="28"/>
          <w:szCs w:val="28"/>
        </w:rPr>
        <w:t>го городского</w:t>
      </w:r>
      <w:r w:rsidR="00C81FA4">
        <w:rPr>
          <w:rFonts w:ascii="Times New Roman" w:hAnsi="Times New Roman" w:cs="Times New Roman"/>
          <w:noProof/>
          <w:sz w:val="28"/>
          <w:szCs w:val="28"/>
        </w:rPr>
        <w:t xml:space="preserve">, </w:t>
      </w:r>
      <w:r w:rsidR="00C81FA4" w:rsidRPr="00296AAD">
        <w:rPr>
          <w:rFonts w:ascii="Times New Roman" w:hAnsi="Times New Roman" w:cs="Times New Roman"/>
          <w:noProof/>
          <w:sz w:val="28"/>
          <w:szCs w:val="28"/>
        </w:rPr>
        <w:t>сельского поселения.</w:t>
      </w:r>
    </w:p>
    <w:p w:rsidR="00C81FA4" w:rsidRDefault="00C81FA4" w:rsidP="00390A87">
      <w:pPr>
        <w:pStyle w:val="ac"/>
        <w:numPr>
          <w:ilvl w:val="0"/>
          <w:numId w:val="3"/>
        </w:numPr>
        <w:tabs>
          <w:tab w:val="left" w:pos="993"/>
        </w:tabs>
        <w:ind w:left="0" w:firstLine="709"/>
        <w:jc w:val="both"/>
        <w:rPr>
          <w:rFonts w:ascii="Times New Roman" w:hAnsi="Times New Roman" w:cs="Times New Roman"/>
          <w:noProof/>
          <w:sz w:val="28"/>
          <w:szCs w:val="28"/>
        </w:rPr>
      </w:pPr>
      <w:r w:rsidRPr="001C6C07">
        <w:rPr>
          <w:rFonts w:ascii="Times New Roman" w:hAnsi="Times New Roman" w:cs="Times New Roman"/>
          <w:noProof/>
          <w:sz w:val="28"/>
          <w:szCs w:val="28"/>
        </w:rPr>
        <w:t>Расчетные налоговые доходы бюджета городского</w:t>
      </w:r>
      <w:r>
        <w:rPr>
          <w:rFonts w:ascii="Times New Roman" w:hAnsi="Times New Roman" w:cs="Times New Roman"/>
          <w:noProof/>
          <w:sz w:val="28"/>
          <w:szCs w:val="28"/>
        </w:rPr>
        <w:t>,</w:t>
      </w:r>
      <w:r w:rsidRPr="001C6C07">
        <w:rPr>
          <w:rFonts w:ascii="Times New Roman" w:hAnsi="Times New Roman" w:cs="Times New Roman"/>
          <w:noProof/>
          <w:sz w:val="28"/>
          <w:szCs w:val="28"/>
        </w:rPr>
        <w:t xml:space="preserve"> сельского </w:t>
      </w:r>
      <w:r w:rsidRPr="001C6C07">
        <w:rPr>
          <w:rFonts w:ascii="Times New Roman" w:hAnsi="Times New Roman" w:cs="Times New Roman"/>
          <w:noProof/>
          <w:sz w:val="28"/>
          <w:szCs w:val="28"/>
        </w:rPr>
        <w:lastRenderedPageBreak/>
        <w:t>поселения в расчете на одного жителя городского или сельского поселения и предельный уровень расчетных налоговых доходов бюджетов городских или сельских поселений в расчете на одного жителя городских или сельских поселений определяются по следующим формулам:</w:t>
      </w:r>
    </w:p>
    <w:p w:rsidR="00C81FA4" w:rsidRPr="004F1993" w:rsidRDefault="00C81FA4" w:rsidP="00390A87">
      <w:pPr>
        <w:spacing w:line="240" w:lineRule="auto"/>
        <w:rPr>
          <w:sz w:val="6"/>
          <w:lang w:eastAsia="ru-RU"/>
        </w:rPr>
      </w:pPr>
    </w:p>
    <w:p w:rsidR="00C81FA4" w:rsidRDefault="002D62C3" w:rsidP="00390A87">
      <w:pPr>
        <w:pStyle w:val="ac"/>
        <w:tabs>
          <w:tab w:val="left" w:pos="993"/>
        </w:tabs>
        <w:jc w:val="center"/>
        <w:rPr>
          <w:rFonts w:ascii="Times New Roman" w:hAnsi="Times New Roman" w:cs="Times New Roman"/>
          <w:noProof/>
          <w:sz w:val="28"/>
          <w:szCs w:val="28"/>
        </w:rPr>
      </w:pPr>
      <m:oMath>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РПД</m:t>
            </m:r>
          </m:e>
          <m:sub>
            <m:r>
              <m:rPr>
                <m:nor/>
              </m:rPr>
              <w:rPr>
                <w:rFonts w:ascii="Times New Roman" w:hAnsi="Times New Roman" w:cs="Times New Roman"/>
                <w:color w:val="000000"/>
                <w:sz w:val="28"/>
                <w:szCs w:val="28"/>
              </w:rPr>
              <m:t>j гп(сп)</m:t>
            </m:r>
          </m:sub>
        </m:sSub>
      </m:oMath>
      <w:r w:rsidR="00C81FA4">
        <w:rPr>
          <w:rFonts w:ascii="Times New Roman" w:hAnsi="Times New Roman" w:cs="Times New Roman"/>
          <w:noProof/>
          <w:color w:val="000000"/>
          <w:sz w:val="28"/>
          <w:szCs w:val="28"/>
        </w:rPr>
        <w:t xml:space="preserve"> = </w:t>
      </w:r>
      <m:oMath>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РД</m:t>
            </m:r>
          </m:e>
          <m:sub>
            <m:r>
              <m:rPr>
                <m:nor/>
              </m:rPr>
              <w:rPr>
                <w:rFonts w:ascii="Times New Roman" w:hAnsi="Times New Roman" w:cs="Times New Roman"/>
                <w:color w:val="000000"/>
                <w:sz w:val="28"/>
                <w:szCs w:val="28"/>
              </w:rPr>
              <m:t>j гп(сп)</m:t>
            </m:r>
          </m:sub>
        </m:sSub>
      </m:oMath>
      <w:r w:rsidR="00C81FA4">
        <w:rPr>
          <w:rFonts w:ascii="Times New Roman" w:hAnsi="Times New Roman" w:cs="Times New Roman"/>
          <w:noProof/>
          <w:color w:val="000000"/>
          <w:sz w:val="28"/>
          <w:szCs w:val="28"/>
        </w:rPr>
        <w:t xml:space="preserve"> </w:t>
      </w:r>
      <m:oMath>
        <m:r>
          <m:rPr>
            <m:nor/>
          </m:rPr>
          <w:rPr>
            <w:rFonts w:ascii="Times New Roman" w:hAnsi="Times New Roman" w:cs="Times New Roman"/>
            <w:sz w:val="28"/>
            <w:szCs w:val="28"/>
          </w:rPr>
          <m:t>/</m:t>
        </m:r>
      </m:oMath>
      <w:r w:rsidR="00C81FA4">
        <w:rPr>
          <w:rFonts w:ascii="Times New Roman" w:hAnsi="Times New Roman" w:cs="Times New Roman"/>
          <w:noProof/>
          <w:color w:val="000000"/>
          <w:sz w:val="28"/>
          <w:szCs w:val="28"/>
        </w:rPr>
        <w:t xml:space="preserve"> </w:t>
      </w:r>
      <m:oMath>
        <m:sSub>
          <m:sSubPr>
            <m:ctrlPr>
              <w:rPr>
                <w:rFonts w:ascii="Cambria Math" w:hAnsi="Cambria Math" w:cs="Times New Roman"/>
                <w:i/>
                <w:sz w:val="28"/>
                <w:szCs w:val="28"/>
              </w:rPr>
            </m:ctrlPr>
          </m:sSubPr>
          <m:e>
            <m:r>
              <m:rPr>
                <m:nor/>
              </m:rPr>
              <w:rPr>
                <w:rFonts w:ascii="Times New Roman" w:hAnsi="Times New Roman" w:cs="Times New Roman"/>
                <w:sz w:val="28"/>
                <w:szCs w:val="28"/>
              </w:rPr>
              <m:t>Н</m:t>
            </m:r>
          </m:e>
          <m:sub>
            <m:r>
              <m:rPr>
                <m:nor/>
              </m:rPr>
              <w:rPr>
                <w:rFonts w:ascii="Times New Roman" w:hAnsi="Times New Roman" w:cs="Times New Roman"/>
                <w:sz w:val="28"/>
                <w:szCs w:val="28"/>
                <w:lang w:val="en-US"/>
              </w:rPr>
              <m:t>j</m:t>
            </m:r>
            <m:r>
              <m:rPr>
                <m:nor/>
              </m:rPr>
              <w:rPr>
                <w:rFonts w:ascii="Times New Roman" w:hAnsi="Times New Roman" w:cs="Times New Roman"/>
                <w:sz w:val="28"/>
                <w:szCs w:val="28"/>
              </w:rPr>
              <m:t xml:space="preserve"> гп (сп)</m:t>
            </m:r>
          </m:sub>
        </m:sSub>
      </m:oMath>
      <w:r w:rsidR="00C81FA4">
        <w:rPr>
          <w:rFonts w:ascii="Times New Roman" w:hAnsi="Times New Roman" w:cs="Times New Roman"/>
          <w:noProof/>
          <w:sz w:val="28"/>
          <w:szCs w:val="28"/>
        </w:rPr>
        <w:t>;</w:t>
      </w:r>
    </w:p>
    <w:p w:rsidR="00C81FA4" w:rsidRDefault="002D62C3" w:rsidP="00390A87">
      <w:pPr>
        <w:spacing w:line="240" w:lineRule="auto"/>
        <w:jc w:val="center"/>
        <w:rPr>
          <w:rFonts w:ascii="Times New Roman" w:eastAsiaTheme="minorEastAsia" w:hAnsi="Times New Roman"/>
          <w:noProof/>
          <w:sz w:val="28"/>
          <w:szCs w:val="28"/>
          <w:lang w:eastAsia="ru-RU"/>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ПУРПД</m:t>
            </m:r>
          </m:e>
          <m:sub>
            <m:r>
              <m:rPr>
                <m:nor/>
              </m:rPr>
              <w:rPr>
                <w:rFonts w:ascii="Times New Roman" w:hAnsi="Times New Roman"/>
                <w:color w:val="000000"/>
                <w:sz w:val="28"/>
                <w:szCs w:val="28"/>
              </w:rPr>
              <m:t>гп</m:t>
            </m:r>
            <m:r>
              <m:rPr>
                <m:nor/>
              </m:rPr>
              <w:rPr>
                <w:rFonts w:ascii="Cambria Math" w:hAnsi="Times New Roman"/>
                <w:color w:val="000000"/>
                <w:sz w:val="28"/>
                <w:szCs w:val="28"/>
              </w:rPr>
              <m:t>(</m:t>
            </m:r>
            <m:r>
              <m:rPr>
                <m:nor/>
              </m:rPr>
              <w:rPr>
                <w:rFonts w:ascii="Times New Roman" w:hAnsi="Times New Roman"/>
                <w:color w:val="000000"/>
                <w:sz w:val="28"/>
                <w:szCs w:val="28"/>
              </w:rPr>
              <m:t>сп</m:t>
            </m:r>
            <m:r>
              <m:rPr>
                <m:nor/>
              </m:rPr>
              <w:rPr>
                <w:rFonts w:ascii="Cambria Math" w:hAnsi="Times New Roman"/>
                <w:color w:val="000000"/>
                <w:sz w:val="28"/>
                <w:szCs w:val="28"/>
              </w:rPr>
              <m:t>)</m:t>
            </m:r>
          </m:sub>
        </m:sSub>
      </m:oMath>
      <w:r w:rsidR="00C81FA4">
        <w:rPr>
          <w:color w:val="000000"/>
          <w:sz w:val="28"/>
          <w:szCs w:val="28"/>
        </w:rPr>
        <w:t xml:space="preserve"> </w:t>
      </w:r>
      <w:r w:rsidR="00C81FA4">
        <w:rPr>
          <w:rFonts w:ascii="Times New Roman" w:hAnsi="Times New Roman"/>
          <w:noProof/>
          <w:color w:val="000000"/>
          <w:sz w:val="28"/>
          <w:szCs w:val="28"/>
        </w:rPr>
        <w:t>=</w:t>
      </w:r>
      <w:r w:rsidR="00C81FA4">
        <w:rPr>
          <w:color w:val="000000"/>
          <w:sz w:val="28"/>
          <w:szCs w:val="28"/>
        </w:rPr>
        <w:t xml:space="preserve"> </w:t>
      </w:r>
      <w:r w:rsidR="00C81FA4" w:rsidRPr="001C6C07">
        <w:rPr>
          <w:rFonts w:ascii="Times New Roman" w:hAnsi="Times New Roman"/>
          <w:color w:val="000000"/>
          <w:sz w:val="28"/>
          <w:szCs w:val="28"/>
        </w:rPr>
        <w:t>2,2</w:t>
      </w:r>
      <w:r w:rsidR="00C81FA4">
        <w:rPr>
          <w:color w:val="000000"/>
          <w:sz w:val="28"/>
          <w:szCs w:val="28"/>
        </w:rPr>
        <w:t xml:space="preserve"> </w:t>
      </w:r>
      <w:r w:rsidR="00C81FA4" w:rsidRPr="00AF59A9">
        <w:rPr>
          <w:rFonts w:ascii="Times New Roman" w:eastAsiaTheme="minorEastAsia" w:hAnsi="Times New Roman"/>
          <w:noProof/>
          <w:sz w:val="28"/>
          <w:szCs w:val="28"/>
          <w:lang w:eastAsia="ru-RU"/>
        </w:rPr>
        <w:t>×</w:t>
      </w:r>
      <w:r w:rsidR="00C81FA4">
        <w:rPr>
          <w:rFonts w:ascii="Times New Roman" w:eastAsiaTheme="minorEastAsia" w:hAnsi="Times New Roman"/>
          <w:noProof/>
          <w:sz w:val="28"/>
          <w:szCs w:val="28"/>
          <w:lang w:eastAsia="ru-RU"/>
        </w:rPr>
        <w:t xml:space="preserve"> </w:t>
      </w:r>
      <m:oMath>
        <m:sSub>
          <m:sSubPr>
            <m:ctrlPr>
              <w:rPr>
                <w:rFonts w:ascii="Cambria Math" w:hAnsi="Cambria Math"/>
                <w:color w:val="000000"/>
                <w:sz w:val="28"/>
                <w:szCs w:val="28"/>
              </w:rPr>
            </m:ctrlPr>
          </m:sSubPr>
          <m:e>
            <m:r>
              <m:rPr>
                <m:nor/>
              </m:rPr>
              <w:rPr>
                <w:rFonts w:ascii="Times New Roman" w:hAnsi="Times New Roman"/>
                <w:color w:val="000000"/>
                <w:sz w:val="28"/>
                <w:szCs w:val="28"/>
              </w:rPr>
              <m:t>РД</m:t>
            </m:r>
          </m:e>
          <m:sub>
            <m:r>
              <m:rPr>
                <m:nor/>
              </m:rPr>
              <w:rPr>
                <w:rFonts w:ascii="Times New Roman" w:hAnsi="Times New Roman"/>
                <w:color w:val="000000"/>
                <w:sz w:val="28"/>
                <w:szCs w:val="28"/>
              </w:rPr>
              <m:t>гп(сп)</m:t>
            </m:r>
          </m:sub>
        </m:sSub>
        <m:sSub>
          <m:sSubPr>
            <m:ctrlPr>
              <w:rPr>
                <w:rFonts w:ascii="Cambria Math" w:hAnsi="Cambria Math"/>
                <w:i/>
                <w:sz w:val="28"/>
                <w:szCs w:val="28"/>
                <w:lang w:eastAsia="ru-RU"/>
              </w:rPr>
            </m:ctrlPr>
          </m:sSubPr>
          <m:e>
            <m:r>
              <m:rPr>
                <m:nor/>
              </m:rPr>
              <w:rPr>
                <w:rFonts w:ascii="Times New Roman" w:hAnsi="Times New Roman"/>
                <w:sz w:val="28"/>
                <w:szCs w:val="28"/>
                <w:lang w:eastAsia="ru-RU"/>
              </w:rPr>
              <m:t xml:space="preserve"> / Н</m:t>
            </m:r>
          </m:e>
          <m:sub>
            <m:r>
              <m:rPr>
                <m:nor/>
              </m:rPr>
              <w:rPr>
                <w:rFonts w:ascii="Times New Roman" w:hAnsi="Times New Roman"/>
                <w:sz w:val="28"/>
                <w:szCs w:val="28"/>
                <w:lang w:eastAsia="ru-RU"/>
              </w:rPr>
              <m:t>гп (сп)</m:t>
            </m:r>
          </m:sub>
        </m:sSub>
      </m:oMath>
      <w:r w:rsidR="00C81FA4">
        <w:rPr>
          <w:rFonts w:ascii="Times New Roman" w:eastAsiaTheme="minorEastAsia" w:hAnsi="Times New Roman"/>
          <w:noProof/>
          <w:sz w:val="28"/>
          <w:szCs w:val="28"/>
          <w:lang w:eastAsia="ru-RU"/>
        </w:rPr>
        <w:t>,</w:t>
      </w:r>
    </w:p>
    <w:p w:rsidR="00C81FA4" w:rsidRPr="001C6C07" w:rsidRDefault="00C81FA4" w:rsidP="00390A87">
      <w:pPr>
        <w:spacing w:line="240" w:lineRule="auto"/>
        <w:ind w:firstLine="709"/>
        <w:rPr>
          <w:lang w:eastAsia="ru-RU"/>
        </w:rPr>
      </w:pPr>
      <w:r>
        <w:rPr>
          <w:rFonts w:ascii="Times New Roman" w:eastAsiaTheme="minorEastAsia" w:hAnsi="Times New Roman"/>
          <w:noProof/>
          <w:sz w:val="28"/>
          <w:szCs w:val="28"/>
          <w:lang w:eastAsia="ru-RU"/>
        </w:rPr>
        <w:t>где:</w:t>
      </w:r>
    </w:p>
    <w:p w:rsidR="00C81FA4" w:rsidRPr="00F97DA3" w:rsidRDefault="002D62C3" w:rsidP="00390A87">
      <w:pPr>
        <w:autoSpaceDE w:val="0"/>
        <w:autoSpaceDN w:val="0"/>
        <w:adjustRightInd w:val="0"/>
        <w:spacing w:after="0" w:line="240" w:lineRule="auto"/>
        <w:ind w:firstLine="709"/>
        <w:jc w:val="both"/>
        <w:rPr>
          <w:rFonts w:ascii="Times New Roman" w:eastAsiaTheme="minorEastAsia" w:hAnsi="Times New Roman"/>
          <w:noProof/>
          <w:sz w:val="28"/>
          <w:szCs w:val="28"/>
          <w:lang w:eastAsia="ru-RU"/>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РД</m:t>
            </m:r>
          </m:e>
          <m:sub>
            <m:r>
              <m:rPr>
                <m:nor/>
              </m:rPr>
              <w:rPr>
                <w:rFonts w:ascii="Times New Roman" w:hAnsi="Times New Roman"/>
                <w:color w:val="000000"/>
                <w:sz w:val="28"/>
                <w:szCs w:val="28"/>
              </w:rPr>
              <m:t>j гп(сп)</m:t>
            </m:r>
          </m:sub>
        </m:sSub>
      </m:oMath>
      <w:r w:rsidR="00C81FA4" w:rsidRPr="00296AAD">
        <w:rPr>
          <w:rFonts w:ascii="Times New Roman" w:hAnsi="Times New Roman"/>
          <w:noProof/>
          <w:sz w:val="28"/>
          <w:szCs w:val="28"/>
        </w:rPr>
        <w:t xml:space="preserve"> </w:t>
      </w:r>
      <w:r w:rsidR="00C81FA4">
        <w:rPr>
          <w:rFonts w:ascii="Times New Roman" w:hAnsi="Times New Roman"/>
          <w:noProof/>
          <w:sz w:val="28"/>
          <w:szCs w:val="28"/>
        </w:rPr>
        <w:t xml:space="preserve">– </w:t>
      </w:r>
      <w:r w:rsidR="00C81FA4">
        <w:rPr>
          <w:rFonts w:ascii="Times New Roman" w:hAnsi="Times New Roman"/>
          <w:sz w:val="28"/>
          <w:szCs w:val="28"/>
        </w:rPr>
        <w:t>расчетные налоговые доходы бюджета j-го городского, сель</w:t>
      </w:r>
      <w:r w:rsidR="00C81FA4">
        <w:rPr>
          <w:rFonts w:ascii="Times New Roman" w:hAnsi="Times New Roman"/>
          <w:sz w:val="28"/>
          <w:szCs w:val="28"/>
        </w:rPr>
        <w:softHyphen/>
        <w:t>ского поселения (без учета доходов, полученных по дополнительным нормати</w:t>
      </w:r>
      <w:r w:rsidR="00C81FA4">
        <w:rPr>
          <w:rFonts w:ascii="Times New Roman" w:hAnsi="Times New Roman"/>
          <w:sz w:val="28"/>
          <w:szCs w:val="28"/>
        </w:rPr>
        <w:softHyphen/>
        <w:t>вам отчислений от налога на доходы физических лиц, единовременного пога</w:t>
      </w:r>
      <w:r w:rsidR="00C81FA4">
        <w:rPr>
          <w:rFonts w:ascii="Times New Roman" w:hAnsi="Times New Roman"/>
          <w:sz w:val="28"/>
          <w:szCs w:val="28"/>
        </w:rPr>
        <w:softHyphen/>
        <w:t>шения задолженности прошлых лет, которое превышает половину расчетных налоговых доходов, а также сумм излишне уплаченных налогов, пени, штра</w:t>
      </w:r>
      <w:r w:rsidR="00C81FA4">
        <w:rPr>
          <w:rFonts w:ascii="Times New Roman" w:hAnsi="Times New Roman"/>
          <w:sz w:val="28"/>
          <w:szCs w:val="28"/>
        </w:rPr>
        <w:softHyphen/>
        <w:t>фов</w:t>
      </w:r>
      <w:r w:rsidR="001E7DB1">
        <w:rPr>
          <w:rFonts w:ascii="Times New Roman" w:hAnsi="Times New Roman"/>
          <w:sz w:val="28"/>
          <w:szCs w:val="28"/>
        </w:rPr>
        <w:t xml:space="preserve"> </w:t>
      </w:r>
      <w:r w:rsidR="001E7DB1" w:rsidRPr="002D62C3">
        <w:rPr>
          <w:rFonts w:ascii="Times New Roman" w:hAnsi="Times New Roman"/>
          <w:sz w:val="28"/>
          <w:szCs w:val="28"/>
        </w:rPr>
        <w:t>(</w:t>
      </w:r>
      <w:r w:rsidR="001E7DB1" w:rsidRPr="002D62C3">
        <w:rPr>
          <w:rFonts w:ascii="Times New Roman" w:hAnsi="Times New Roman"/>
          <w:color w:val="000000"/>
          <w:sz w:val="28"/>
          <w:szCs w:val="28"/>
        </w:rPr>
        <w:t>сумм возвратов излишне уплаченных налогов, пени, штрафов</w:t>
      </w:r>
      <w:r w:rsidR="001E7DB1" w:rsidRPr="002D62C3">
        <w:rPr>
          <w:rFonts w:ascii="Times New Roman" w:hAnsi="Times New Roman"/>
          <w:sz w:val="28"/>
          <w:szCs w:val="28"/>
        </w:rPr>
        <w:t>)</w:t>
      </w:r>
      <w:r w:rsidR="00C81FA4" w:rsidRPr="002D62C3">
        <w:rPr>
          <w:rFonts w:ascii="Times New Roman" w:hAnsi="Times New Roman"/>
          <w:sz w:val="28"/>
          <w:szCs w:val="28"/>
        </w:rPr>
        <w:t>,</w:t>
      </w:r>
      <w:r w:rsidR="00C81FA4">
        <w:rPr>
          <w:rFonts w:ascii="Times New Roman" w:hAnsi="Times New Roman"/>
          <w:sz w:val="28"/>
          <w:szCs w:val="28"/>
        </w:rPr>
        <w:t xml:space="preserve"> поступивших в связи с неправильным исчислением налогов и превышаю</w:t>
      </w:r>
      <w:r w:rsidR="00C81FA4">
        <w:rPr>
          <w:rFonts w:ascii="Times New Roman" w:hAnsi="Times New Roman"/>
          <w:sz w:val="28"/>
          <w:szCs w:val="28"/>
        </w:rPr>
        <w:softHyphen/>
        <w:t xml:space="preserve">щих </w:t>
      </w:r>
      <w:r w:rsidR="00C81FA4" w:rsidRPr="00F97DA3">
        <w:rPr>
          <w:rFonts w:ascii="Times New Roman" w:eastAsiaTheme="minorEastAsia" w:hAnsi="Times New Roman"/>
          <w:noProof/>
          <w:sz w:val="28"/>
          <w:szCs w:val="28"/>
          <w:lang w:eastAsia="ru-RU"/>
        </w:rPr>
        <w:t>половину расчетных налоговых доходов);</w:t>
      </w:r>
    </w:p>
    <w:p w:rsidR="00C81FA4" w:rsidRPr="00F97DA3" w:rsidRDefault="002D62C3" w:rsidP="00390A87">
      <w:pPr>
        <w:widowControl w:val="0"/>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eastAsiaTheme="minorEastAsia" w:hAnsi="Cambria Math"/>
                <w:noProof/>
                <w:sz w:val="28"/>
                <w:szCs w:val="28"/>
                <w:lang w:eastAsia="ru-RU"/>
              </w:rPr>
            </m:ctrlPr>
          </m:sSubPr>
          <m:e>
            <m:r>
              <m:rPr>
                <m:nor/>
              </m:rPr>
              <w:rPr>
                <w:rFonts w:ascii="Times New Roman" w:eastAsiaTheme="minorEastAsia" w:hAnsi="Times New Roman"/>
                <w:noProof/>
                <w:sz w:val="28"/>
                <w:szCs w:val="28"/>
                <w:lang w:eastAsia="ru-RU"/>
              </w:rPr>
              <m:t>РД</m:t>
            </m:r>
          </m:e>
          <m:sub>
            <m:r>
              <m:rPr>
                <m:nor/>
              </m:rPr>
              <w:rPr>
                <w:rFonts w:ascii="Times New Roman" w:eastAsiaTheme="minorEastAsia" w:hAnsi="Times New Roman"/>
                <w:noProof/>
                <w:sz w:val="28"/>
                <w:szCs w:val="28"/>
                <w:lang w:eastAsia="ru-RU"/>
              </w:rPr>
              <m:t>гп(сп)</m:t>
            </m:r>
          </m:sub>
        </m:sSub>
      </m:oMath>
      <w:r w:rsidR="00C81FA4" w:rsidRPr="00F97DA3">
        <w:rPr>
          <w:rFonts w:ascii="Times New Roman" w:eastAsiaTheme="minorEastAsia" w:hAnsi="Times New Roman"/>
          <w:noProof/>
          <w:sz w:val="28"/>
          <w:szCs w:val="28"/>
          <w:lang w:eastAsia="ru-RU"/>
        </w:rPr>
        <w:t xml:space="preserve"> – расчетные налоговые доходы бюджетов всех городских и сельских поселений </w:t>
      </w:r>
      <w:r w:rsidR="00C81FA4" w:rsidRPr="0082625C">
        <w:rPr>
          <w:rFonts w:ascii="Times New Roman" w:hAnsi="Times New Roman"/>
          <w:sz w:val="28"/>
          <w:szCs w:val="28"/>
        </w:rPr>
        <w:t xml:space="preserve">Краснодарского края (без учета доходов, полученных по дополнительным нормативам отчислений от налога на доходы физических </w:t>
      </w:r>
      <w:r w:rsidR="00C81FA4" w:rsidRPr="00F97DA3">
        <w:rPr>
          <w:rFonts w:ascii="Times New Roman" w:hAnsi="Times New Roman"/>
          <w:sz w:val="28"/>
          <w:szCs w:val="28"/>
        </w:rPr>
        <w:t>лиц);</w:t>
      </w:r>
    </w:p>
    <w:p w:rsidR="00C81FA4" w:rsidRDefault="002D62C3" w:rsidP="00390A87">
      <w:pPr>
        <w:widowControl w:val="0"/>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Н</m:t>
            </m:r>
          </m:e>
          <m:sub>
            <m:r>
              <m:rPr>
                <m:nor/>
              </m:rPr>
              <w:rPr>
                <w:rFonts w:ascii="Times New Roman" w:hAnsi="Times New Roman"/>
                <w:sz w:val="28"/>
                <w:szCs w:val="28"/>
              </w:rPr>
              <m:t>гп (сп)</m:t>
            </m:r>
          </m:sub>
        </m:sSub>
      </m:oMath>
      <w:r w:rsidR="00C81FA4" w:rsidRPr="00F97DA3">
        <w:rPr>
          <w:rFonts w:ascii="Times New Roman" w:hAnsi="Times New Roman"/>
          <w:sz w:val="28"/>
          <w:szCs w:val="28"/>
        </w:rPr>
        <w:t xml:space="preserve"> – численность постоянного населения всех городских и сельских поселений Краснодарского края</w:t>
      </w:r>
      <w:r w:rsidR="00C81FA4">
        <w:rPr>
          <w:rFonts w:ascii="Times New Roman" w:hAnsi="Times New Roman"/>
          <w:sz w:val="28"/>
          <w:szCs w:val="28"/>
        </w:rPr>
        <w:t>;</w:t>
      </w:r>
    </w:p>
    <w:p w:rsidR="00C81FA4" w:rsidRDefault="002D62C3" w:rsidP="00390A87">
      <w:pPr>
        <w:widowControl w:val="0"/>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РД</m:t>
            </m:r>
          </m:e>
          <m:sub>
            <m:r>
              <m:rPr>
                <m:nor/>
              </m:rPr>
              <w:rPr>
                <w:rFonts w:ascii="Times New Roman" w:hAnsi="Times New Roman"/>
                <w:sz w:val="28"/>
                <w:szCs w:val="28"/>
              </w:rPr>
              <m:t>j гп(сп)</m:t>
            </m:r>
          </m:sub>
        </m:sSub>
      </m:oMath>
      <w:r w:rsidR="00C81FA4" w:rsidRPr="00F97DA3">
        <w:rPr>
          <w:rFonts w:ascii="Times New Roman" w:hAnsi="Times New Roman"/>
          <w:sz w:val="28"/>
          <w:szCs w:val="28"/>
        </w:rPr>
        <w:t xml:space="preserve">, </w:t>
      </w:r>
      <m:oMath>
        <m:sSub>
          <m:sSubPr>
            <m:ctrlPr>
              <w:rPr>
                <w:rFonts w:ascii="Cambria Math" w:hAnsi="Cambria Math"/>
                <w:sz w:val="28"/>
                <w:szCs w:val="28"/>
              </w:rPr>
            </m:ctrlPr>
          </m:sSubPr>
          <m:e>
            <m:r>
              <m:rPr>
                <m:nor/>
              </m:rPr>
              <w:rPr>
                <w:rFonts w:ascii="Times New Roman" w:hAnsi="Times New Roman"/>
                <w:sz w:val="28"/>
                <w:szCs w:val="28"/>
              </w:rPr>
              <m:t>РД</m:t>
            </m:r>
          </m:e>
          <m:sub>
            <m:r>
              <m:rPr>
                <m:nor/>
              </m:rPr>
              <w:rPr>
                <w:rFonts w:ascii="Times New Roman" w:hAnsi="Times New Roman"/>
                <w:sz w:val="28"/>
                <w:szCs w:val="28"/>
              </w:rPr>
              <m:t xml:space="preserve"> гп(сп)</m:t>
            </m:r>
          </m:sub>
        </m:sSub>
      </m:oMath>
      <w:r w:rsidR="00C81FA4" w:rsidRPr="00F97DA3">
        <w:rPr>
          <w:rFonts w:ascii="Times New Roman" w:hAnsi="Times New Roman"/>
          <w:sz w:val="28"/>
          <w:szCs w:val="28"/>
        </w:rPr>
        <w:t xml:space="preserve"> </w:t>
      </w:r>
      <w:r w:rsidR="00C81FA4">
        <w:rPr>
          <w:rFonts w:ascii="Times New Roman" w:hAnsi="Times New Roman"/>
          <w:sz w:val="28"/>
          <w:szCs w:val="28"/>
        </w:rPr>
        <w:t>определяются исходя из фактических поступлений налоговых доходов в бюджет городского, сельского поселения в отчетном фи</w:t>
      </w:r>
      <w:r w:rsidR="00C81FA4">
        <w:rPr>
          <w:rFonts w:ascii="Times New Roman" w:hAnsi="Times New Roman"/>
          <w:sz w:val="28"/>
          <w:szCs w:val="28"/>
        </w:rPr>
        <w:softHyphen/>
        <w:t>нансовом году с применением нормативов отчислений от налогов, доходы от которых подлежат зачислению в бюджет соответствующего городского, сель</w:t>
      </w:r>
      <w:r w:rsidR="00C81FA4">
        <w:rPr>
          <w:rFonts w:ascii="Times New Roman" w:hAnsi="Times New Roman"/>
          <w:sz w:val="28"/>
          <w:szCs w:val="28"/>
        </w:rPr>
        <w:softHyphen/>
        <w:t>ского поселения, действующих с начала очередного финансового года (для до</w:t>
      </w:r>
      <w:r w:rsidR="00C81FA4">
        <w:rPr>
          <w:rFonts w:ascii="Times New Roman" w:hAnsi="Times New Roman"/>
          <w:sz w:val="28"/>
          <w:szCs w:val="28"/>
        </w:rPr>
        <w:softHyphen/>
        <w:t>ходов от акцизов на автомобильный и прямогонный бензин, дизельное топливо, моторные масла для дизельных и (или) карбюраторных (инжекторных) двига</w:t>
      </w:r>
      <w:r w:rsidR="00C81FA4">
        <w:rPr>
          <w:rFonts w:ascii="Times New Roman" w:hAnsi="Times New Roman"/>
          <w:sz w:val="28"/>
          <w:szCs w:val="28"/>
        </w:rPr>
        <w:softHyphen/>
        <w:t>телей, производимых на территории Российской Федерации, применяются нор</w:t>
      </w:r>
      <w:r w:rsidR="00C81FA4">
        <w:rPr>
          <w:rFonts w:ascii="Times New Roman" w:hAnsi="Times New Roman"/>
          <w:sz w:val="28"/>
          <w:szCs w:val="28"/>
        </w:rPr>
        <w:softHyphen/>
        <w:t>мативы отчислений, действующие в отчетном финансовом году).</w:t>
      </w:r>
    </w:p>
    <w:p w:rsidR="003A26EF" w:rsidRDefault="003A26EF">
      <w:pPr>
        <w:rPr>
          <w:rFonts w:ascii="Times New Roman" w:hAnsi="Times New Roman"/>
          <w:sz w:val="28"/>
          <w:szCs w:val="28"/>
        </w:rPr>
      </w:pPr>
      <w:r>
        <w:rPr>
          <w:rFonts w:ascii="Times New Roman" w:hAnsi="Times New Roman"/>
          <w:sz w:val="28"/>
          <w:szCs w:val="28"/>
        </w:rPr>
        <w:br w:type="page"/>
      </w: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3A26EF">
        <w:tc>
          <w:tcPr>
            <w:tcW w:w="60" w:type="dxa"/>
            <w:shd w:val="clear" w:color="auto" w:fill="CED3F1"/>
            <w:tcMar>
              <w:top w:w="0" w:type="dxa"/>
              <w:left w:w="0" w:type="dxa"/>
              <w:bottom w:w="0" w:type="dxa"/>
              <w:right w:w="0" w:type="dxa"/>
            </w:tcMar>
          </w:tcPr>
          <w:p w:rsidR="003A26EF" w:rsidRDefault="003A26EF">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3A26EF" w:rsidRDefault="003A26EF">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3A26EF" w:rsidRDefault="003A26EF" w:rsidP="004A157D">
            <w:pPr>
              <w:autoSpaceDE w:val="0"/>
              <w:autoSpaceDN w:val="0"/>
              <w:adjustRightInd w:val="0"/>
              <w:spacing w:after="0" w:line="240" w:lineRule="auto"/>
              <w:jc w:val="both"/>
              <w:rPr>
                <w:rFonts w:ascii="Times New Roman" w:hAnsi="Times New Roman" w:cs="Times New Roman"/>
                <w:color w:val="392C69"/>
                <w:sz w:val="28"/>
                <w:szCs w:val="28"/>
              </w:rPr>
            </w:pPr>
            <w:r w:rsidRPr="002D62C3">
              <w:rPr>
                <w:rFonts w:ascii="Times New Roman" w:hAnsi="Times New Roman" w:cs="Times New Roman"/>
                <w:color w:val="392C69"/>
                <w:sz w:val="28"/>
                <w:szCs w:val="28"/>
              </w:rPr>
              <w:t xml:space="preserve">Изменения, внесенные </w:t>
            </w:r>
            <w:hyperlink r:id="rId297" w:history="1">
              <w:r w:rsidRPr="002D62C3">
                <w:rPr>
                  <w:rFonts w:ascii="Times New Roman" w:hAnsi="Times New Roman" w:cs="Times New Roman"/>
                  <w:color w:val="392C69"/>
                  <w:sz w:val="28"/>
                  <w:szCs w:val="28"/>
                </w:rPr>
                <w:t>Законом</w:t>
              </w:r>
            </w:hyperlink>
            <w:r w:rsidRPr="002D62C3">
              <w:rPr>
                <w:rFonts w:ascii="Times New Roman" w:hAnsi="Times New Roman" w:cs="Times New Roman"/>
                <w:color w:val="392C69"/>
                <w:sz w:val="28"/>
                <w:szCs w:val="28"/>
              </w:rPr>
              <w:t xml:space="preserve"> Краснодарского края от 0</w:t>
            </w:r>
            <w:r w:rsidR="004A157D" w:rsidRPr="002D62C3">
              <w:rPr>
                <w:rFonts w:ascii="Times New Roman" w:hAnsi="Times New Roman" w:cs="Times New Roman"/>
                <w:color w:val="392C69"/>
                <w:sz w:val="28"/>
                <w:szCs w:val="28"/>
              </w:rPr>
              <w:t>3</w:t>
            </w:r>
            <w:r w:rsidRPr="002D62C3">
              <w:rPr>
                <w:rFonts w:ascii="Times New Roman" w:hAnsi="Times New Roman" w:cs="Times New Roman"/>
                <w:color w:val="392C69"/>
                <w:sz w:val="28"/>
                <w:szCs w:val="28"/>
              </w:rPr>
              <w:t>.1</w:t>
            </w:r>
            <w:r w:rsidR="004A157D" w:rsidRPr="002D62C3">
              <w:rPr>
                <w:rFonts w:ascii="Times New Roman" w:hAnsi="Times New Roman" w:cs="Times New Roman"/>
                <w:color w:val="392C69"/>
                <w:sz w:val="28"/>
                <w:szCs w:val="28"/>
              </w:rPr>
              <w:t>1</w:t>
            </w:r>
            <w:r w:rsidRPr="002D62C3">
              <w:rPr>
                <w:rFonts w:ascii="Times New Roman" w:hAnsi="Times New Roman" w:cs="Times New Roman"/>
                <w:color w:val="392C69"/>
                <w:sz w:val="28"/>
                <w:szCs w:val="28"/>
              </w:rPr>
              <w:t>.202</w:t>
            </w:r>
            <w:r w:rsidR="004A157D" w:rsidRPr="002D62C3">
              <w:rPr>
                <w:rFonts w:ascii="Times New Roman" w:hAnsi="Times New Roman" w:cs="Times New Roman"/>
                <w:color w:val="392C69"/>
                <w:sz w:val="28"/>
                <w:szCs w:val="28"/>
              </w:rPr>
              <w:t>3</w:t>
            </w:r>
            <w:r w:rsidRPr="002D62C3">
              <w:rPr>
                <w:rFonts w:ascii="Times New Roman" w:hAnsi="Times New Roman" w:cs="Times New Roman"/>
                <w:color w:val="392C69"/>
                <w:sz w:val="28"/>
                <w:szCs w:val="28"/>
              </w:rPr>
              <w:t xml:space="preserve"> </w:t>
            </w:r>
            <w:r w:rsidRPr="002D62C3">
              <w:rPr>
                <w:rFonts w:ascii="Times New Roman" w:hAnsi="Times New Roman" w:cs="Times New Roman"/>
                <w:color w:val="392C69"/>
                <w:sz w:val="28"/>
                <w:szCs w:val="28"/>
              </w:rPr>
              <w:br/>
              <w:t>№ 498</w:t>
            </w:r>
            <w:r w:rsidR="004A157D" w:rsidRPr="002D62C3">
              <w:rPr>
                <w:rFonts w:ascii="Times New Roman" w:hAnsi="Times New Roman" w:cs="Times New Roman"/>
                <w:color w:val="392C69"/>
                <w:sz w:val="28"/>
                <w:szCs w:val="28"/>
              </w:rPr>
              <w:t>0</w:t>
            </w:r>
            <w:r w:rsidRPr="002D62C3">
              <w:rPr>
                <w:rFonts w:ascii="Times New Roman" w:hAnsi="Times New Roman" w:cs="Times New Roman"/>
                <w:color w:val="392C69"/>
                <w:sz w:val="28"/>
                <w:szCs w:val="28"/>
              </w:rPr>
              <w:t xml:space="preserve">-КЗ в Приложение 5, </w:t>
            </w:r>
            <w:hyperlink r:id="rId298" w:history="1">
              <w:r w:rsidRPr="002D62C3">
                <w:rPr>
                  <w:rFonts w:ascii="Times New Roman" w:hAnsi="Times New Roman" w:cs="Times New Roman"/>
                  <w:color w:val="392C69"/>
                  <w:sz w:val="28"/>
                  <w:szCs w:val="28"/>
                </w:rPr>
                <w:t>применяются</w:t>
              </w:r>
            </w:hyperlink>
            <w:r w:rsidRPr="002D62C3">
              <w:rPr>
                <w:rFonts w:ascii="Times New Roman" w:hAnsi="Times New Roman" w:cs="Times New Roman"/>
                <w:color w:val="392C69"/>
                <w:sz w:val="28"/>
                <w:szCs w:val="28"/>
              </w:rPr>
              <w:t xml:space="preserve"> к правоотношениям, возникающим при составлении и исполнении краевого бюджета, начиная с бюджета на 202</w:t>
            </w:r>
            <w:r w:rsidR="004A157D" w:rsidRPr="002D62C3">
              <w:rPr>
                <w:rFonts w:ascii="Times New Roman" w:hAnsi="Times New Roman" w:cs="Times New Roman"/>
                <w:color w:val="392C69"/>
                <w:sz w:val="28"/>
                <w:szCs w:val="28"/>
              </w:rPr>
              <w:t>4</w:t>
            </w:r>
            <w:r w:rsidRPr="002D62C3">
              <w:rPr>
                <w:rFonts w:ascii="Times New Roman" w:hAnsi="Times New Roman" w:cs="Times New Roman"/>
                <w:color w:val="392C69"/>
                <w:sz w:val="28"/>
                <w:szCs w:val="28"/>
              </w:rPr>
              <w:t xml:space="preserve"> год и на плановый период 202</w:t>
            </w:r>
            <w:r w:rsidR="004A157D" w:rsidRPr="002D62C3">
              <w:rPr>
                <w:rFonts w:ascii="Times New Roman" w:hAnsi="Times New Roman" w:cs="Times New Roman"/>
                <w:color w:val="392C69"/>
                <w:sz w:val="28"/>
                <w:szCs w:val="28"/>
              </w:rPr>
              <w:t>5</w:t>
            </w:r>
            <w:r w:rsidRPr="002D62C3">
              <w:rPr>
                <w:rFonts w:ascii="Times New Roman" w:hAnsi="Times New Roman" w:cs="Times New Roman"/>
                <w:color w:val="392C69"/>
                <w:sz w:val="28"/>
                <w:szCs w:val="28"/>
              </w:rPr>
              <w:t xml:space="preserve"> и 202</w:t>
            </w:r>
            <w:r w:rsidR="004A157D" w:rsidRPr="002D62C3">
              <w:rPr>
                <w:rFonts w:ascii="Times New Roman" w:hAnsi="Times New Roman" w:cs="Times New Roman"/>
                <w:color w:val="392C69"/>
                <w:sz w:val="28"/>
                <w:szCs w:val="28"/>
              </w:rPr>
              <w:t>6</w:t>
            </w:r>
            <w:r w:rsidRPr="002D62C3">
              <w:rPr>
                <w:rFonts w:ascii="Times New Roman" w:hAnsi="Times New Roman" w:cs="Times New Roman"/>
                <w:color w:val="392C69"/>
                <w:sz w:val="28"/>
                <w:szCs w:val="28"/>
              </w:rPr>
              <w:t xml:space="preserve"> годов.</w:t>
            </w:r>
          </w:p>
        </w:tc>
        <w:tc>
          <w:tcPr>
            <w:tcW w:w="113" w:type="dxa"/>
            <w:shd w:val="clear" w:color="auto" w:fill="F4F3F8"/>
            <w:tcMar>
              <w:top w:w="0" w:type="dxa"/>
              <w:left w:w="0" w:type="dxa"/>
              <w:bottom w:w="0" w:type="dxa"/>
              <w:right w:w="0" w:type="dxa"/>
            </w:tcMar>
          </w:tcPr>
          <w:p w:rsidR="003A26EF" w:rsidRDefault="003A26EF">
            <w:pPr>
              <w:autoSpaceDE w:val="0"/>
              <w:autoSpaceDN w:val="0"/>
              <w:adjustRightInd w:val="0"/>
              <w:spacing w:after="0" w:line="240" w:lineRule="auto"/>
              <w:jc w:val="both"/>
              <w:rPr>
                <w:rFonts w:ascii="Times New Roman" w:hAnsi="Times New Roman" w:cs="Times New Roman"/>
                <w:color w:val="392C69"/>
                <w:sz w:val="28"/>
                <w:szCs w:val="28"/>
              </w:rPr>
            </w:pPr>
          </w:p>
        </w:tc>
      </w:tr>
    </w:tbl>
    <w:p w:rsidR="00D7084C" w:rsidRPr="00C578F6" w:rsidRDefault="00D7084C"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right"/>
        <w:outlineLvl w:val="0"/>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Приложение 5</w:t>
      </w:r>
    </w:p>
    <w:p w:rsidR="009F119B" w:rsidRPr="00C578F6" w:rsidRDefault="009F119B" w:rsidP="000F4E16">
      <w:pPr>
        <w:pStyle w:val="ConsPlusNormal"/>
        <w:jc w:val="right"/>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 Закону</w:t>
      </w:r>
    </w:p>
    <w:p w:rsidR="009F119B" w:rsidRPr="00C578F6" w:rsidRDefault="009F119B" w:rsidP="000F4E16">
      <w:pPr>
        <w:pStyle w:val="ConsPlusNormal"/>
        <w:jc w:val="right"/>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Краснодарского края</w:t>
      </w:r>
    </w:p>
    <w:p w:rsidR="009F119B" w:rsidRPr="00C578F6" w:rsidRDefault="009F119B" w:rsidP="000F4E16">
      <w:pPr>
        <w:pStyle w:val="ConsPlusNormal"/>
        <w:jc w:val="right"/>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 межбюджетных отношениях</w:t>
      </w:r>
    </w:p>
    <w:p w:rsidR="009F119B" w:rsidRPr="00C578F6" w:rsidRDefault="009F119B" w:rsidP="000F4E16">
      <w:pPr>
        <w:pStyle w:val="ConsPlusNormal"/>
        <w:jc w:val="right"/>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Краснодарском крае"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Title"/>
        <w:jc w:val="center"/>
        <w:rPr>
          <w:rFonts w:ascii="Times New Roman" w:hAnsi="Times New Roman" w:cs="Times New Roman"/>
          <w:color w:val="000000" w:themeColor="text1"/>
          <w:sz w:val="28"/>
          <w:szCs w:val="28"/>
        </w:rPr>
      </w:pPr>
      <w:bookmarkStart w:id="23" w:name="P1768"/>
      <w:bookmarkEnd w:id="23"/>
      <w:r w:rsidRPr="00C578F6">
        <w:rPr>
          <w:rFonts w:ascii="Times New Roman" w:hAnsi="Times New Roman" w:cs="Times New Roman"/>
          <w:color w:val="000000" w:themeColor="text1"/>
          <w:sz w:val="28"/>
          <w:szCs w:val="28"/>
        </w:rPr>
        <w:t>ПОРЯДОК</w:t>
      </w:r>
    </w:p>
    <w:p w:rsidR="009F119B" w:rsidRPr="00C578F6" w:rsidRDefault="009F119B" w:rsidP="00D7084C">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РАСЧЕТА СУБСИДИЙ БЮ</w:t>
      </w:r>
      <w:r w:rsidR="00D7084C" w:rsidRPr="00C578F6">
        <w:rPr>
          <w:rFonts w:ascii="Times New Roman" w:hAnsi="Times New Roman" w:cs="Times New Roman"/>
          <w:color w:val="000000" w:themeColor="text1"/>
          <w:sz w:val="28"/>
          <w:szCs w:val="28"/>
        </w:rPr>
        <w:t>ДЖЕТУ</w:t>
      </w:r>
      <w:r w:rsidR="002963C7">
        <w:rPr>
          <w:rFonts w:ascii="Times New Roman" w:hAnsi="Times New Roman" w:cs="Times New Roman"/>
          <w:color w:val="000000" w:themeColor="text1"/>
          <w:sz w:val="28"/>
          <w:szCs w:val="28"/>
        </w:rPr>
        <w:t xml:space="preserve"> КРАСНОДАРСКОГО КРАЯ</w:t>
      </w:r>
      <w:r w:rsidR="002963C7">
        <w:rPr>
          <w:rFonts w:ascii="Times New Roman" w:hAnsi="Times New Roman" w:cs="Times New Roman"/>
          <w:color w:val="000000" w:themeColor="text1"/>
          <w:sz w:val="28"/>
          <w:szCs w:val="28"/>
        </w:rPr>
        <w:br/>
      </w:r>
      <w:r w:rsidR="00D7084C" w:rsidRPr="00C578F6">
        <w:rPr>
          <w:rFonts w:ascii="Times New Roman" w:hAnsi="Times New Roman" w:cs="Times New Roman"/>
          <w:color w:val="000000" w:themeColor="text1"/>
          <w:sz w:val="28"/>
          <w:szCs w:val="28"/>
        </w:rPr>
        <w:t xml:space="preserve">ИЗ БЮДЖЕТОВ МУНИЦИПАЛЬНЫХ </w:t>
      </w:r>
      <w:r w:rsidRPr="00C578F6">
        <w:rPr>
          <w:rFonts w:ascii="Times New Roman" w:hAnsi="Times New Roman" w:cs="Times New Roman"/>
          <w:color w:val="000000" w:themeColor="text1"/>
          <w:sz w:val="28"/>
          <w:szCs w:val="28"/>
        </w:rPr>
        <w:t>РАЙОНОВ (МУНИЦИПАЛЬНЫХ ОКРУГОВ, ГОРОДСКИХ ОКРУГОВ)</w:t>
      </w:r>
    </w:p>
    <w:p w:rsidR="00397F65" w:rsidRPr="00397F65" w:rsidRDefault="00397F65" w:rsidP="00397F65">
      <w:pPr>
        <w:autoSpaceDE w:val="0"/>
        <w:autoSpaceDN w:val="0"/>
        <w:adjustRightInd w:val="0"/>
        <w:spacing w:after="0" w:line="240" w:lineRule="auto"/>
        <w:jc w:val="both"/>
        <w:outlineLvl w:val="0"/>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397F65" w:rsidRPr="00397F65">
        <w:tc>
          <w:tcPr>
            <w:tcW w:w="60" w:type="dxa"/>
            <w:shd w:val="clear" w:color="auto" w:fill="CED3F1"/>
            <w:tcMar>
              <w:top w:w="0" w:type="dxa"/>
              <w:left w:w="0" w:type="dxa"/>
              <w:bottom w:w="0" w:type="dxa"/>
              <w:right w:w="0" w:type="dxa"/>
            </w:tcMar>
          </w:tcPr>
          <w:p w:rsidR="00397F65" w:rsidRPr="00397F65" w:rsidRDefault="00397F65" w:rsidP="00397F65">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397F65" w:rsidRPr="00397F65" w:rsidRDefault="00397F65" w:rsidP="00397F65">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397F65" w:rsidRPr="00397F65" w:rsidRDefault="00A03C85" w:rsidP="00EE53FE">
            <w:pPr>
              <w:autoSpaceDE w:val="0"/>
              <w:autoSpaceDN w:val="0"/>
              <w:adjustRightInd w:val="0"/>
              <w:spacing w:after="0" w:line="240" w:lineRule="auto"/>
              <w:jc w:val="center"/>
              <w:rPr>
                <w:rFonts w:ascii="Times New Roman" w:hAnsi="Times New Roman" w:cs="Times New Roman"/>
                <w:color w:val="392C69"/>
                <w:sz w:val="28"/>
                <w:szCs w:val="28"/>
              </w:rPr>
            </w:pPr>
            <w:r w:rsidRPr="00397F65">
              <w:rPr>
                <w:rFonts w:ascii="Times New Roman" w:hAnsi="Times New Roman" w:cs="Times New Roman"/>
                <w:color w:val="000000" w:themeColor="text1"/>
                <w:sz w:val="28"/>
                <w:szCs w:val="28"/>
              </w:rPr>
              <w:t xml:space="preserve"> </w:t>
            </w:r>
            <w:r w:rsidR="00397F65" w:rsidRPr="00397F65">
              <w:rPr>
                <w:rFonts w:ascii="Times New Roman" w:hAnsi="Times New Roman" w:cs="Times New Roman"/>
                <w:color w:val="000000" w:themeColor="text1"/>
                <w:sz w:val="28"/>
                <w:szCs w:val="28"/>
              </w:rPr>
              <w:t>(в ред. Закон</w:t>
            </w:r>
            <w:r w:rsidR="00EE53FE">
              <w:rPr>
                <w:rFonts w:ascii="Times New Roman" w:hAnsi="Times New Roman" w:cs="Times New Roman"/>
                <w:color w:val="000000" w:themeColor="text1"/>
                <w:sz w:val="28"/>
                <w:szCs w:val="28"/>
              </w:rPr>
              <w:t>а</w:t>
            </w:r>
            <w:r w:rsidR="00397F65" w:rsidRPr="00397F65">
              <w:rPr>
                <w:rFonts w:ascii="Times New Roman" w:hAnsi="Times New Roman" w:cs="Times New Roman"/>
                <w:color w:val="000000" w:themeColor="text1"/>
                <w:sz w:val="28"/>
                <w:szCs w:val="28"/>
              </w:rPr>
              <w:t xml:space="preserve"> Краснодарского края от </w:t>
            </w:r>
            <w:r w:rsidR="00EE53FE">
              <w:rPr>
                <w:rFonts w:ascii="Times New Roman" w:hAnsi="Times New Roman" w:cs="Times New Roman"/>
                <w:color w:val="000000" w:themeColor="text1"/>
                <w:sz w:val="28"/>
                <w:szCs w:val="28"/>
              </w:rPr>
              <w:t>07</w:t>
            </w:r>
            <w:r w:rsidR="00397F65" w:rsidRPr="00397F65">
              <w:rPr>
                <w:rFonts w:ascii="Times New Roman" w:hAnsi="Times New Roman" w:cs="Times New Roman"/>
                <w:color w:val="000000" w:themeColor="text1"/>
                <w:sz w:val="28"/>
                <w:szCs w:val="28"/>
              </w:rPr>
              <w:t>.12.20</w:t>
            </w:r>
            <w:r w:rsidR="00EE53FE">
              <w:rPr>
                <w:rFonts w:ascii="Times New Roman" w:hAnsi="Times New Roman" w:cs="Times New Roman"/>
                <w:color w:val="000000" w:themeColor="text1"/>
                <w:sz w:val="28"/>
                <w:szCs w:val="28"/>
              </w:rPr>
              <w:t>22</w:t>
            </w:r>
            <w:r w:rsidR="00397F65" w:rsidRPr="00397F65">
              <w:rPr>
                <w:rFonts w:ascii="Times New Roman" w:hAnsi="Times New Roman" w:cs="Times New Roman"/>
                <w:color w:val="000000" w:themeColor="text1"/>
                <w:sz w:val="28"/>
                <w:szCs w:val="28"/>
              </w:rPr>
              <w:t xml:space="preserve"> </w:t>
            </w:r>
            <w:r w:rsidR="00022E07">
              <w:rPr>
                <w:rFonts w:ascii="Times New Roman" w:hAnsi="Times New Roman" w:cs="Times New Roman"/>
                <w:color w:val="000000" w:themeColor="text1"/>
                <w:sz w:val="28"/>
                <w:szCs w:val="28"/>
              </w:rPr>
              <w:t>№</w:t>
            </w:r>
            <w:r w:rsidR="00397F65" w:rsidRPr="00397F65">
              <w:rPr>
                <w:rFonts w:ascii="Times New Roman" w:hAnsi="Times New Roman" w:cs="Times New Roman"/>
                <w:color w:val="000000" w:themeColor="text1"/>
                <w:sz w:val="28"/>
                <w:szCs w:val="28"/>
              </w:rPr>
              <w:t xml:space="preserve"> </w:t>
            </w:r>
            <w:r w:rsidR="00EE53FE">
              <w:rPr>
                <w:rFonts w:ascii="Times New Roman" w:hAnsi="Times New Roman" w:cs="Times New Roman"/>
                <w:color w:val="000000" w:themeColor="text1"/>
                <w:sz w:val="28"/>
                <w:szCs w:val="28"/>
              </w:rPr>
              <w:t>4798</w:t>
            </w:r>
            <w:r w:rsidR="00397F65" w:rsidRPr="00397F65">
              <w:rPr>
                <w:rFonts w:ascii="Times New Roman" w:hAnsi="Times New Roman" w:cs="Times New Roman"/>
                <w:color w:val="000000" w:themeColor="text1"/>
                <w:sz w:val="28"/>
                <w:szCs w:val="28"/>
              </w:rPr>
              <w:t>-КЗ</w:t>
            </w:r>
            <w:r w:rsidR="003267F3">
              <w:rPr>
                <w:rFonts w:ascii="Times New Roman" w:hAnsi="Times New Roman" w:cs="Times New Roman"/>
                <w:color w:val="000000" w:themeColor="text1"/>
                <w:sz w:val="28"/>
                <w:szCs w:val="28"/>
              </w:rPr>
              <w:t>, от 27.12.2022 № 4826-КЗ</w:t>
            </w:r>
            <w:r w:rsidR="00EE53FE">
              <w:rPr>
                <w:rFonts w:ascii="Times New Roman" w:hAnsi="Times New Roman" w:cs="Times New Roman"/>
                <w:color w:val="000000" w:themeColor="text1"/>
                <w:sz w:val="28"/>
                <w:szCs w:val="28"/>
              </w:rPr>
              <w:t>)</w:t>
            </w:r>
            <w:r w:rsidR="00397F65" w:rsidRPr="00397F65">
              <w:rPr>
                <w:rFonts w:ascii="Times New Roman" w:hAnsi="Times New Roman" w:cs="Times New Roman"/>
                <w:color w:val="000000" w:themeColor="text1"/>
                <w:sz w:val="28"/>
                <w:szCs w:val="28"/>
              </w:rPr>
              <w:t xml:space="preserve"> </w:t>
            </w:r>
          </w:p>
        </w:tc>
        <w:tc>
          <w:tcPr>
            <w:tcW w:w="113" w:type="dxa"/>
            <w:shd w:val="clear" w:color="auto" w:fill="F4F3F8"/>
            <w:tcMar>
              <w:top w:w="0" w:type="dxa"/>
              <w:left w:w="0" w:type="dxa"/>
              <w:bottom w:w="0" w:type="dxa"/>
              <w:right w:w="0" w:type="dxa"/>
            </w:tcMar>
          </w:tcPr>
          <w:p w:rsidR="00397F65" w:rsidRPr="00397F65" w:rsidRDefault="00397F65" w:rsidP="00397F65">
            <w:pPr>
              <w:autoSpaceDE w:val="0"/>
              <w:autoSpaceDN w:val="0"/>
              <w:adjustRightInd w:val="0"/>
              <w:spacing w:after="0" w:line="240" w:lineRule="auto"/>
              <w:jc w:val="center"/>
              <w:rPr>
                <w:rFonts w:ascii="Times New Roman" w:hAnsi="Times New Roman" w:cs="Times New Roman"/>
                <w:color w:val="392C69"/>
                <w:sz w:val="28"/>
                <w:szCs w:val="28"/>
              </w:rPr>
            </w:pPr>
          </w:p>
        </w:tc>
      </w:tr>
    </w:tbl>
    <w:p w:rsidR="00777D71" w:rsidRPr="00123D9C" w:rsidRDefault="00777D71" w:rsidP="00777D71">
      <w:pPr>
        <w:numPr>
          <w:ilvl w:val="0"/>
          <w:numId w:val="4"/>
        </w:numPr>
        <w:tabs>
          <w:tab w:val="left" w:pos="993"/>
        </w:tabs>
        <w:spacing w:after="0" w:line="240" w:lineRule="auto"/>
        <w:ind w:left="0" w:firstLine="709"/>
        <w:jc w:val="both"/>
        <w:rPr>
          <w:rFonts w:ascii="Times New Roman" w:eastAsia="Calibri" w:hAnsi="Times New Roman"/>
          <w:sz w:val="28"/>
          <w:szCs w:val="28"/>
        </w:rPr>
      </w:pPr>
      <w:r w:rsidRPr="00123D9C">
        <w:rPr>
          <w:rFonts w:ascii="Times New Roman" w:eastAsia="Calibri" w:hAnsi="Times New Roman"/>
          <w:sz w:val="28"/>
          <w:szCs w:val="28"/>
        </w:rPr>
        <w:t>Объем субсидий бюджету</w:t>
      </w:r>
      <w:r w:rsidR="002963C7">
        <w:rPr>
          <w:rFonts w:ascii="Times New Roman" w:eastAsia="Calibri" w:hAnsi="Times New Roman"/>
          <w:sz w:val="28"/>
          <w:szCs w:val="28"/>
        </w:rPr>
        <w:t xml:space="preserve"> Краснодарского края</w:t>
      </w:r>
      <w:r w:rsidRPr="00123D9C">
        <w:rPr>
          <w:rFonts w:ascii="Times New Roman" w:eastAsia="Calibri" w:hAnsi="Times New Roman"/>
          <w:sz w:val="28"/>
          <w:szCs w:val="28"/>
        </w:rPr>
        <w:t xml:space="preserve"> из бюджетов муниципальных районов (муниципальных округов, городских округов) рассчитывается по форму</w:t>
      </w:r>
      <w:r>
        <w:rPr>
          <w:rFonts w:ascii="Times New Roman" w:eastAsia="Calibri" w:hAnsi="Times New Roman"/>
          <w:sz w:val="28"/>
          <w:szCs w:val="28"/>
        </w:rPr>
        <w:softHyphen/>
      </w:r>
      <w:r w:rsidRPr="00123D9C">
        <w:rPr>
          <w:rFonts w:ascii="Times New Roman" w:eastAsia="Calibri" w:hAnsi="Times New Roman"/>
          <w:sz w:val="28"/>
          <w:szCs w:val="28"/>
        </w:rPr>
        <w:t>ле:</w:t>
      </w:r>
    </w:p>
    <w:p w:rsidR="00777D71" w:rsidRDefault="002D62C3" w:rsidP="00777D71">
      <w:pPr>
        <w:pStyle w:val="ab"/>
        <w:spacing w:after="0" w:line="240" w:lineRule="auto"/>
        <w:ind w:left="0"/>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eastAsia="ru-RU"/>
              </w:rPr>
              <m:t>мр</m:t>
            </m:r>
            <m:r>
              <m:rPr>
                <m:nor/>
              </m:rPr>
              <w:rPr>
                <w:rFonts w:ascii="Cambria Math" w:hAnsi="Times New Roman"/>
                <w:sz w:val="28"/>
                <w:szCs w:val="28"/>
                <w:lang w:eastAsia="ru-RU"/>
              </w:rPr>
              <m:t xml:space="preserve"> </m:t>
            </m:r>
            <m:r>
              <m:rPr>
                <m:nor/>
              </m:rPr>
              <w:rPr>
                <w:rFonts w:ascii="Times New Roman" w:hAnsi="Times New Roman"/>
                <w:sz w:val="28"/>
                <w:szCs w:val="28"/>
                <w:lang w:eastAsia="ru-RU"/>
              </w:rPr>
              <m:t>(мо,</m:t>
            </m:r>
            <m:r>
              <m:rPr>
                <m:nor/>
              </m:rPr>
              <w:rPr>
                <w:rFonts w:ascii="Cambria Math" w:hAnsi="Times New Roman"/>
                <w:sz w:val="28"/>
                <w:szCs w:val="28"/>
                <w:lang w:eastAsia="ru-RU"/>
              </w:rPr>
              <m:t xml:space="preserve"> </m:t>
            </m:r>
            <m:r>
              <m:rPr>
                <m:nor/>
              </m:rPr>
              <w:rPr>
                <w:rFonts w:ascii="Times New Roman" w:hAnsi="Times New Roman"/>
                <w:sz w:val="28"/>
                <w:szCs w:val="28"/>
                <w:lang w:eastAsia="ru-RU"/>
              </w:rPr>
              <m:t>го)</m:t>
            </m:r>
          </m:sub>
        </m:sSub>
      </m:oMath>
      <w:r w:rsidR="00777D71" w:rsidRPr="0049788E">
        <w:rPr>
          <w:rFonts w:ascii="Times New Roman" w:hAnsi="Times New Roman"/>
          <w:sz w:val="28"/>
          <w:szCs w:val="28"/>
          <w:lang w:eastAsia="ru-RU"/>
        </w:rPr>
        <w:t xml:space="preserve"> = </w:t>
      </w:r>
      <m:oMath>
        <m:nary>
          <m:naryPr>
            <m:chr m:val="∑"/>
            <m:limLoc m:val="undOvr"/>
            <m:ctrlPr>
              <w:rPr>
                <w:rFonts w:ascii="Cambria Math" w:hAnsi="Cambria Math"/>
                <w:i/>
                <w:sz w:val="28"/>
                <w:szCs w:val="28"/>
                <w:lang w:eastAsia="ru-RU"/>
              </w:rPr>
            </m:ctrlPr>
          </m:naryPr>
          <m:sub>
            <m:r>
              <m:rPr>
                <m:nor/>
              </m:rPr>
              <w:rPr>
                <w:rFonts w:ascii="Times New Roman" w:hAnsi="Times New Roman"/>
                <w:sz w:val="28"/>
                <w:szCs w:val="28"/>
                <w:lang w:eastAsia="ru-RU"/>
              </w:rPr>
              <m:t>j=1</m:t>
            </m:r>
          </m:sub>
          <m:sup>
            <m:r>
              <m:rPr>
                <m:nor/>
              </m:rPr>
              <w:rPr>
                <w:rFonts w:ascii="Times New Roman" w:hAnsi="Times New Roman"/>
                <w:sz w:val="28"/>
                <w:szCs w:val="28"/>
                <w:lang w:val="en-US" w:eastAsia="ru-RU"/>
              </w:rPr>
              <m:t>n</m:t>
            </m:r>
          </m:sup>
          <m:e>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val="en-US" w:eastAsia="ru-RU"/>
                  </w:rPr>
                  <m:t>j</m:t>
                </m:r>
                <m:r>
                  <m:rPr>
                    <m:nor/>
                  </m:rPr>
                  <w:rPr>
                    <w:rFonts w:ascii="Cambria Math" w:hAnsi="Times New Roman"/>
                    <w:sz w:val="28"/>
                    <w:szCs w:val="28"/>
                    <w:lang w:eastAsia="ru-RU"/>
                  </w:rPr>
                  <m:t xml:space="preserve"> </m:t>
                </m:r>
                <m:r>
                  <m:rPr>
                    <m:nor/>
                  </m:rPr>
                  <w:rPr>
                    <w:rFonts w:ascii="Cambria Math" w:hAnsi="Times New Roman"/>
                    <w:sz w:val="28"/>
                    <w:szCs w:val="28"/>
                    <w:lang w:eastAsia="ru-RU"/>
                  </w:rPr>
                  <m:t>мр</m:t>
                </m:r>
                <m:r>
                  <m:rPr>
                    <m:nor/>
                  </m:rPr>
                  <w:rPr>
                    <w:rFonts w:ascii="Times New Roman" w:hAnsi="Times New Roman"/>
                    <w:sz w:val="28"/>
                    <w:szCs w:val="28"/>
                    <w:lang w:eastAsia="ru-RU"/>
                  </w:rPr>
                  <m:t xml:space="preserve"> (м</m:t>
                </m:r>
                <m:r>
                  <m:rPr>
                    <m:nor/>
                  </m:rPr>
                  <w:rPr>
                    <w:rFonts w:ascii="Cambria Math" w:hAnsi="Times New Roman"/>
                    <w:sz w:val="28"/>
                    <w:szCs w:val="28"/>
                    <w:lang w:eastAsia="ru-RU"/>
                  </w:rPr>
                  <m:t>о</m:t>
                </m:r>
                <m:r>
                  <m:rPr>
                    <m:nor/>
                  </m:rPr>
                  <w:rPr>
                    <w:rFonts w:ascii="Cambria Math" w:hAnsi="Times New Roman"/>
                    <w:sz w:val="28"/>
                    <w:szCs w:val="28"/>
                    <w:lang w:eastAsia="ru-RU"/>
                  </w:rPr>
                  <m:t>,</m:t>
                </m:r>
                <m:r>
                  <m:rPr>
                    <m:nor/>
                  </m:rPr>
                  <w:rPr>
                    <w:rFonts w:ascii="Cambria Math" w:hAnsi="Times New Roman"/>
                    <w:sz w:val="28"/>
                    <w:szCs w:val="28"/>
                    <w:lang w:eastAsia="ru-RU"/>
                  </w:rPr>
                  <m:t>го</m:t>
                </m:r>
                <m:r>
                  <m:rPr>
                    <m:nor/>
                  </m:rPr>
                  <w:rPr>
                    <w:rFonts w:ascii="Times New Roman" w:hAnsi="Times New Roman"/>
                    <w:sz w:val="28"/>
                    <w:szCs w:val="28"/>
                    <w:lang w:eastAsia="ru-RU"/>
                  </w:rPr>
                  <m:t>)</m:t>
                </m:r>
              </m:sub>
            </m:sSub>
          </m:e>
        </m:nary>
      </m:oMath>
      <w:r w:rsidR="00777D71" w:rsidRPr="0049788E">
        <w:rPr>
          <w:rFonts w:ascii="Times New Roman" w:hAnsi="Times New Roman"/>
          <w:sz w:val="28"/>
          <w:szCs w:val="28"/>
          <w:lang w:eastAsia="ru-RU"/>
        </w:rPr>
        <w:t>,</w:t>
      </w:r>
    </w:p>
    <w:p w:rsidR="00777D71" w:rsidRPr="0049788E" w:rsidRDefault="00777D71" w:rsidP="00777D71">
      <w:pPr>
        <w:pStyle w:val="ab"/>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где:</w:t>
      </w:r>
    </w:p>
    <w:p w:rsidR="00777D71" w:rsidRPr="00296AAD" w:rsidRDefault="002D62C3" w:rsidP="00777D71">
      <w:pPr>
        <w:spacing w:after="0" w:line="240" w:lineRule="auto"/>
        <w:ind w:firstLine="709"/>
        <w:jc w:val="both"/>
        <w:rPr>
          <w:rFonts w:ascii="Times New Roman" w:hAnsi="Times New Roman"/>
          <w:noProof/>
          <w:sz w:val="28"/>
          <w:szCs w:val="28"/>
        </w:rPr>
      </w:pPr>
      <m:oMath>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eastAsia="ru-RU"/>
              </w:rPr>
              <m:t>мр</m:t>
            </m:r>
            <m:r>
              <m:rPr>
                <m:nor/>
              </m:rPr>
              <w:rPr>
                <w:rFonts w:ascii="Cambria Math" w:hAnsi="Times New Roman"/>
                <w:sz w:val="28"/>
                <w:szCs w:val="28"/>
                <w:lang w:eastAsia="ru-RU"/>
              </w:rPr>
              <m:t xml:space="preserve"> </m:t>
            </m:r>
            <m:r>
              <m:rPr>
                <m:nor/>
              </m:rPr>
              <w:rPr>
                <w:rFonts w:ascii="Times New Roman" w:hAnsi="Times New Roman"/>
                <w:sz w:val="28"/>
                <w:szCs w:val="28"/>
                <w:lang w:eastAsia="ru-RU"/>
              </w:rPr>
              <m:t>(мо,</m:t>
            </m:r>
            <m:r>
              <m:rPr>
                <m:nor/>
              </m:rPr>
              <w:rPr>
                <w:rFonts w:ascii="Cambria Math" w:hAnsi="Times New Roman"/>
                <w:sz w:val="28"/>
                <w:szCs w:val="28"/>
                <w:lang w:eastAsia="ru-RU"/>
              </w:rPr>
              <m:t xml:space="preserve"> </m:t>
            </m:r>
            <m:r>
              <m:rPr>
                <m:nor/>
              </m:rPr>
              <w:rPr>
                <w:rFonts w:ascii="Times New Roman" w:hAnsi="Times New Roman"/>
                <w:sz w:val="28"/>
                <w:szCs w:val="28"/>
                <w:lang w:eastAsia="ru-RU"/>
              </w:rPr>
              <m:t>го)</m:t>
            </m:r>
          </m:sub>
        </m:sSub>
        <m:r>
          <w:rPr>
            <w:rFonts w:ascii="Cambria Math" w:hAnsi="Cambria Math"/>
            <w:sz w:val="28"/>
            <w:szCs w:val="28"/>
            <w:lang w:eastAsia="ru-RU"/>
          </w:rPr>
          <m:t xml:space="preserve"> </m:t>
        </m:r>
      </m:oMath>
      <w:r w:rsidR="00777D71">
        <w:rPr>
          <w:rFonts w:ascii="Times New Roman" w:hAnsi="Times New Roman"/>
          <w:noProof/>
          <w:sz w:val="28"/>
          <w:szCs w:val="28"/>
          <w:lang w:eastAsia="ru-RU"/>
        </w:rPr>
        <w:t xml:space="preserve"> </w:t>
      </w:r>
      <w:r w:rsidR="00777D71">
        <w:rPr>
          <w:rFonts w:ascii="Times New Roman" w:hAnsi="Times New Roman"/>
          <w:noProof/>
          <w:sz w:val="28"/>
          <w:szCs w:val="28"/>
        </w:rPr>
        <w:t>–</w:t>
      </w:r>
      <w:r w:rsidR="00777D71" w:rsidRPr="00AF1050">
        <w:rPr>
          <w:rFonts w:ascii="Times New Roman" w:hAnsi="Times New Roman"/>
          <w:noProof/>
          <w:sz w:val="28"/>
          <w:szCs w:val="28"/>
        </w:rPr>
        <w:t xml:space="preserve"> </w:t>
      </w:r>
      <w:r w:rsidR="00777D71">
        <w:rPr>
          <w:rFonts w:ascii="Times New Roman" w:hAnsi="Times New Roman"/>
          <w:noProof/>
          <w:sz w:val="28"/>
          <w:szCs w:val="28"/>
        </w:rPr>
        <w:t>объем субсидий</w:t>
      </w:r>
      <w:r w:rsidR="00777D71" w:rsidRPr="00296AAD">
        <w:rPr>
          <w:rFonts w:ascii="Times New Roman" w:hAnsi="Times New Roman"/>
          <w:noProof/>
          <w:sz w:val="28"/>
          <w:szCs w:val="28"/>
        </w:rPr>
        <w:t xml:space="preserve"> бюджету</w:t>
      </w:r>
      <w:r w:rsidR="00915D11">
        <w:rPr>
          <w:rFonts w:ascii="Times New Roman" w:hAnsi="Times New Roman"/>
          <w:noProof/>
          <w:sz w:val="28"/>
          <w:szCs w:val="28"/>
        </w:rPr>
        <w:t xml:space="preserve"> Краснодарского края</w:t>
      </w:r>
      <w:r w:rsidR="00777D71" w:rsidRPr="00296AAD">
        <w:rPr>
          <w:rFonts w:ascii="Times New Roman" w:hAnsi="Times New Roman"/>
          <w:noProof/>
          <w:sz w:val="28"/>
          <w:szCs w:val="28"/>
        </w:rPr>
        <w:t xml:space="preserve"> из </w:t>
      </w:r>
      <w:r w:rsidR="00777D71" w:rsidRPr="00296AAD">
        <w:rPr>
          <w:rFonts w:ascii="Times New Roman" w:eastAsia="Calibri" w:hAnsi="Times New Roman"/>
          <w:sz w:val="28"/>
          <w:szCs w:val="28"/>
        </w:rPr>
        <w:t xml:space="preserve">бюджетов </w:t>
      </w:r>
      <w:r w:rsidR="00777D71" w:rsidRPr="00123D9C">
        <w:rPr>
          <w:rFonts w:ascii="Times New Roman" w:eastAsia="Calibri" w:hAnsi="Times New Roman"/>
          <w:sz w:val="28"/>
          <w:szCs w:val="28"/>
        </w:rPr>
        <w:t>муниципальных районов (муниципальных округов, городских округов)</w:t>
      </w:r>
      <w:r w:rsidR="00777D71" w:rsidRPr="00296AAD">
        <w:rPr>
          <w:rFonts w:ascii="Times New Roman" w:hAnsi="Times New Roman"/>
          <w:noProof/>
          <w:sz w:val="28"/>
          <w:szCs w:val="28"/>
        </w:rPr>
        <w:t>;</w:t>
      </w:r>
    </w:p>
    <w:p w:rsidR="00777D71" w:rsidRPr="00296AAD" w:rsidRDefault="002D62C3" w:rsidP="00777D71">
      <w:pPr>
        <w:pStyle w:val="ac"/>
        <w:ind w:firstLine="709"/>
        <w:jc w:val="both"/>
        <w:rPr>
          <w:rFonts w:ascii="Times New Roman" w:hAnsi="Times New Roman" w:cs="Times New Roman"/>
          <w:noProof/>
          <w:sz w:val="28"/>
          <w:szCs w:val="28"/>
        </w:rPr>
      </w:pPr>
      <m:oMath>
        <m:sSub>
          <m:sSubPr>
            <m:ctrlPr>
              <w:rPr>
                <w:rFonts w:ascii="Cambria Math" w:hAnsi="Cambria Math"/>
                <w:i/>
                <w:sz w:val="28"/>
                <w:szCs w:val="28"/>
              </w:rPr>
            </m:ctrlPr>
          </m:sSubPr>
          <m:e>
            <m:r>
              <m:rPr>
                <m:nor/>
              </m:rPr>
              <w:rPr>
                <w:rFonts w:ascii="Times New Roman" w:hAnsi="Times New Roman"/>
                <w:sz w:val="28"/>
                <w:szCs w:val="28"/>
              </w:rPr>
              <m:t>С</m:t>
            </m:r>
          </m:e>
          <m:sub>
            <m:r>
              <m:rPr>
                <m:nor/>
              </m:rPr>
              <w:rPr>
                <w:rFonts w:ascii="Times New Roman" w:hAnsi="Times New Roman"/>
                <w:sz w:val="28"/>
                <w:szCs w:val="28"/>
                <w:lang w:val="en-US"/>
              </w:rPr>
              <m:t>j</m:t>
            </m:r>
            <m:r>
              <m:rPr>
                <m:nor/>
              </m:rPr>
              <w:rPr>
                <w:rFonts w:ascii="Cambria Math" w:hAnsi="Times New Roman"/>
                <w:sz w:val="28"/>
                <w:szCs w:val="28"/>
              </w:rPr>
              <m:t xml:space="preserve"> </m:t>
            </m:r>
            <m:r>
              <m:rPr>
                <m:nor/>
              </m:rPr>
              <w:rPr>
                <w:rFonts w:ascii="Cambria Math" w:hAnsi="Times New Roman"/>
                <w:sz w:val="28"/>
                <w:szCs w:val="28"/>
              </w:rPr>
              <m:t>мр</m:t>
            </m:r>
            <m:r>
              <m:rPr>
                <m:nor/>
              </m:rPr>
              <w:rPr>
                <w:rFonts w:ascii="Times New Roman" w:hAnsi="Times New Roman"/>
                <w:sz w:val="28"/>
                <w:szCs w:val="28"/>
              </w:rPr>
              <m:t xml:space="preserve"> (м</m:t>
            </m:r>
            <m:r>
              <m:rPr>
                <m:nor/>
              </m:rPr>
              <w:rPr>
                <w:rFonts w:ascii="Cambria Math" w:hAnsi="Times New Roman"/>
                <w:sz w:val="28"/>
                <w:szCs w:val="28"/>
              </w:rPr>
              <m:t>о</m:t>
            </m:r>
            <m:r>
              <m:rPr>
                <m:nor/>
              </m:rPr>
              <w:rPr>
                <w:rFonts w:ascii="Cambria Math" w:hAnsi="Times New Roman"/>
                <w:sz w:val="28"/>
                <w:szCs w:val="28"/>
              </w:rPr>
              <m:t>,</m:t>
            </m:r>
            <m:r>
              <m:rPr>
                <m:nor/>
              </m:rPr>
              <w:rPr>
                <w:rFonts w:ascii="Cambria Math" w:hAnsi="Times New Roman"/>
                <w:sz w:val="28"/>
                <w:szCs w:val="28"/>
              </w:rPr>
              <m:t>го</m:t>
            </m:r>
            <m:r>
              <m:rPr>
                <m:nor/>
              </m:rPr>
              <w:rPr>
                <w:rFonts w:ascii="Times New Roman" w:hAnsi="Times New Roman"/>
                <w:sz w:val="28"/>
                <w:szCs w:val="28"/>
              </w:rPr>
              <m:t>)</m:t>
            </m:r>
          </m:sub>
        </m:sSub>
      </m:oMath>
      <w:r w:rsidR="00777D71" w:rsidRPr="00296AAD">
        <w:rPr>
          <w:rFonts w:ascii="Times New Roman" w:hAnsi="Times New Roman" w:cs="Times New Roman"/>
          <w:noProof/>
          <w:sz w:val="28"/>
          <w:szCs w:val="28"/>
          <w:vertAlign w:val="subscript"/>
        </w:rPr>
        <w:t xml:space="preserve"> </w:t>
      </w:r>
      <m:oMath>
        <m:r>
          <w:rPr>
            <w:rFonts w:ascii="Cambria Math" w:hAnsi="Cambria Math"/>
            <w:sz w:val="28"/>
            <w:szCs w:val="28"/>
          </w:rPr>
          <m:t xml:space="preserve"> </m:t>
        </m:r>
      </m:oMath>
      <w:r w:rsidR="00777D71">
        <w:rPr>
          <w:rFonts w:ascii="Times New Roman" w:hAnsi="Times New Roman"/>
          <w:noProof/>
          <w:sz w:val="28"/>
          <w:szCs w:val="28"/>
        </w:rPr>
        <w:t>–</w:t>
      </w:r>
      <w:r w:rsidR="00777D71" w:rsidRPr="00AF1050">
        <w:rPr>
          <w:rFonts w:ascii="Times New Roman" w:hAnsi="Times New Roman"/>
          <w:noProof/>
          <w:sz w:val="28"/>
          <w:szCs w:val="28"/>
        </w:rPr>
        <w:t xml:space="preserve"> </w:t>
      </w:r>
      <w:r w:rsidR="00777D71">
        <w:rPr>
          <w:rFonts w:ascii="Times New Roman" w:hAnsi="Times New Roman" w:cs="Times New Roman"/>
          <w:noProof/>
          <w:sz w:val="28"/>
          <w:szCs w:val="28"/>
        </w:rPr>
        <w:t xml:space="preserve">объем </w:t>
      </w:r>
      <w:r w:rsidR="00777D71" w:rsidRPr="00296AAD">
        <w:rPr>
          <w:rFonts w:ascii="Times New Roman" w:hAnsi="Times New Roman" w:cs="Times New Roman"/>
          <w:noProof/>
          <w:sz w:val="28"/>
          <w:szCs w:val="28"/>
        </w:rPr>
        <w:t>субсидии бюджету</w:t>
      </w:r>
      <w:r w:rsidR="00915D11">
        <w:rPr>
          <w:rFonts w:ascii="Times New Roman" w:hAnsi="Times New Roman" w:cs="Times New Roman"/>
          <w:noProof/>
          <w:sz w:val="28"/>
          <w:szCs w:val="28"/>
        </w:rPr>
        <w:t xml:space="preserve"> Краснодарского края</w:t>
      </w:r>
      <w:r w:rsidR="00777D71" w:rsidRPr="00296AAD">
        <w:rPr>
          <w:rFonts w:ascii="Times New Roman" w:hAnsi="Times New Roman" w:cs="Times New Roman"/>
          <w:noProof/>
          <w:sz w:val="28"/>
          <w:szCs w:val="28"/>
        </w:rPr>
        <w:t xml:space="preserve"> из бюджета </w:t>
      </w:r>
      <w:r w:rsidR="00915D11">
        <w:rPr>
          <w:rFonts w:ascii="Times New Roman" w:hAnsi="Times New Roman" w:cs="Times New Roman"/>
          <w:noProof/>
          <w:sz w:val="28"/>
          <w:szCs w:val="28"/>
        </w:rPr>
        <w:br/>
      </w:r>
      <w:r w:rsidR="00777D71" w:rsidRPr="00296AAD">
        <w:rPr>
          <w:rFonts w:ascii="Times New Roman" w:hAnsi="Times New Roman" w:cs="Times New Roman"/>
          <w:noProof/>
          <w:sz w:val="28"/>
          <w:szCs w:val="28"/>
        </w:rPr>
        <w:t>j</w:t>
      </w:r>
      <w:r w:rsidR="00915D11">
        <w:rPr>
          <w:rFonts w:ascii="Times New Roman" w:hAnsi="Times New Roman" w:cs="Times New Roman"/>
          <w:noProof/>
          <w:sz w:val="28"/>
          <w:szCs w:val="28"/>
        </w:rPr>
        <w:t>-</w:t>
      </w:r>
      <w:r w:rsidR="00777D71" w:rsidRPr="00296AAD">
        <w:rPr>
          <w:rFonts w:ascii="Times New Roman" w:hAnsi="Times New Roman" w:cs="Times New Roman"/>
          <w:noProof/>
          <w:sz w:val="28"/>
          <w:szCs w:val="28"/>
        </w:rPr>
        <w:t>го муниципального района</w:t>
      </w:r>
      <w:r w:rsidR="00777D71">
        <w:rPr>
          <w:rFonts w:ascii="Times New Roman" w:hAnsi="Times New Roman" w:cs="Times New Roman"/>
          <w:noProof/>
          <w:sz w:val="28"/>
          <w:szCs w:val="28"/>
        </w:rPr>
        <w:t xml:space="preserve"> (муниципального округа, городского округа)</w:t>
      </w:r>
      <w:r w:rsidR="00777D71" w:rsidRPr="00296AAD">
        <w:rPr>
          <w:rFonts w:ascii="Times New Roman" w:hAnsi="Times New Roman" w:cs="Times New Roman"/>
          <w:noProof/>
          <w:sz w:val="28"/>
          <w:szCs w:val="28"/>
        </w:rPr>
        <w:t>;</w:t>
      </w:r>
    </w:p>
    <w:p w:rsidR="00777D71" w:rsidRPr="00296AAD" w:rsidRDefault="00777D71" w:rsidP="00777D71">
      <w:pPr>
        <w:spacing w:after="0" w:line="240" w:lineRule="auto"/>
        <w:ind w:firstLine="709"/>
        <w:jc w:val="both"/>
        <w:rPr>
          <w:rFonts w:ascii="Times New Roman" w:eastAsia="Calibri" w:hAnsi="Times New Roman"/>
          <w:sz w:val="28"/>
          <w:szCs w:val="28"/>
        </w:rPr>
      </w:pPr>
      <w:r w:rsidRPr="00296AAD">
        <w:rPr>
          <w:rFonts w:ascii="Times New Roman" w:hAnsi="Times New Roman"/>
          <w:noProof/>
          <w:sz w:val="28"/>
          <w:szCs w:val="28"/>
          <w:lang w:val="en-US"/>
        </w:rPr>
        <w:t>n</w:t>
      </w:r>
      <w:r w:rsidRPr="00296AAD">
        <w:rPr>
          <w:rFonts w:ascii="Times New Roman" w:hAnsi="Times New Roman"/>
          <w:noProof/>
          <w:sz w:val="28"/>
          <w:szCs w:val="28"/>
        </w:rPr>
        <w:t xml:space="preserve"> </w:t>
      </w:r>
      <m:oMath>
        <m:r>
          <w:rPr>
            <w:rFonts w:ascii="Cambria Math" w:hAnsi="Cambria Math"/>
            <w:sz w:val="28"/>
            <w:szCs w:val="28"/>
            <w:lang w:eastAsia="ru-RU"/>
          </w:rPr>
          <m:t xml:space="preserve"> </m:t>
        </m:r>
      </m:oMath>
      <w:r>
        <w:rPr>
          <w:rFonts w:ascii="Times New Roman" w:hAnsi="Times New Roman"/>
          <w:noProof/>
          <w:sz w:val="28"/>
          <w:szCs w:val="28"/>
        </w:rPr>
        <w:t>–</w:t>
      </w:r>
      <w:r w:rsidRPr="00AF1050">
        <w:rPr>
          <w:rFonts w:ascii="Times New Roman" w:hAnsi="Times New Roman"/>
          <w:noProof/>
          <w:sz w:val="28"/>
          <w:szCs w:val="28"/>
        </w:rPr>
        <w:t xml:space="preserve"> </w:t>
      </w:r>
      <w:r w:rsidRPr="00296AAD">
        <w:rPr>
          <w:rFonts w:ascii="Times New Roman" w:hAnsi="Times New Roman"/>
          <w:noProof/>
          <w:sz w:val="28"/>
          <w:szCs w:val="28"/>
        </w:rPr>
        <w:t xml:space="preserve">количество </w:t>
      </w:r>
      <w:r w:rsidRPr="00123D9C">
        <w:rPr>
          <w:rFonts w:ascii="Times New Roman" w:eastAsia="Calibri" w:hAnsi="Times New Roman"/>
          <w:sz w:val="28"/>
          <w:szCs w:val="28"/>
        </w:rPr>
        <w:t>муниципальных районов (муниципальных округов, го</w:t>
      </w:r>
      <w:r>
        <w:rPr>
          <w:rFonts w:ascii="Times New Roman" w:eastAsia="Calibri" w:hAnsi="Times New Roman"/>
          <w:sz w:val="28"/>
          <w:szCs w:val="28"/>
        </w:rPr>
        <w:softHyphen/>
      </w:r>
      <w:r w:rsidRPr="00123D9C">
        <w:rPr>
          <w:rFonts w:ascii="Times New Roman" w:eastAsia="Calibri" w:hAnsi="Times New Roman"/>
          <w:sz w:val="28"/>
          <w:szCs w:val="28"/>
        </w:rPr>
        <w:t>родских округов)</w:t>
      </w:r>
      <w:r w:rsidRPr="00296AAD">
        <w:rPr>
          <w:rFonts w:ascii="Times New Roman" w:hAnsi="Times New Roman"/>
          <w:noProof/>
          <w:sz w:val="28"/>
          <w:szCs w:val="28"/>
        </w:rPr>
        <w:t>.</w:t>
      </w:r>
    </w:p>
    <w:p w:rsidR="00777D71" w:rsidRPr="00D52717" w:rsidRDefault="00777D71" w:rsidP="00777D71">
      <w:pPr>
        <w:numPr>
          <w:ilvl w:val="0"/>
          <w:numId w:val="4"/>
        </w:numPr>
        <w:tabs>
          <w:tab w:val="left" w:pos="993"/>
        </w:tabs>
        <w:spacing w:after="0" w:line="240" w:lineRule="auto"/>
        <w:ind w:left="0" w:firstLine="709"/>
        <w:jc w:val="both"/>
        <w:rPr>
          <w:rFonts w:ascii="Times New Roman" w:eastAsia="Calibri" w:hAnsi="Times New Roman"/>
          <w:sz w:val="28"/>
          <w:szCs w:val="28"/>
        </w:rPr>
      </w:pPr>
      <w:r w:rsidRPr="00D52717">
        <w:rPr>
          <w:rFonts w:ascii="Times New Roman" w:eastAsia="Calibri" w:hAnsi="Times New Roman"/>
          <w:sz w:val="28"/>
          <w:szCs w:val="28"/>
        </w:rPr>
        <w:t>Объем субсидии бюджету</w:t>
      </w:r>
      <w:r w:rsidR="00DA0CA5">
        <w:rPr>
          <w:rFonts w:ascii="Times New Roman" w:eastAsia="Calibri" w:hAnsi="Times New Roman"/>
          <w:sz w:val="28"/>
          <w:szCs w:val="28"/>
        </w:rPr>
        <w:t xml:space="preserve"> Краснодарского края</w:t>
      </w:r>
      <w:r w:rsidRPr="00D52717">
        <w:rPr>
          <w:rFonts w:ascii="Times New Roman" w:eastAsia="Calibri" w:hAnsi="Times New Roman"/>
          <w:sz w:val="28"/>
          <w:szCs w:val="28"/>
        </w:rPr>
        <w:t xml:space="preserve"> из бюджета муниципального района (муниципального округа, городского округа) рассчитывается по формуле:</w:t>
      </w:r>
    </w:p>
    <w:p w:rsidR="00777D71" w:rsidRPr="00AF59A9" w:rsidRDefault="002D62C3" w:rsidP="00777D71">
      <w:pPr>
        <w:pStyle w:val="ab"/>
        <w:spacing w:line="240" w:lineRule="auto"/>
        <w:ind w:left="0"/>
        <w:jc w:val="center"/>
        <w:rPr>
          <w:rFonts w:ascii="Times New Roman" w:eastAsiaTheme="minorEastAsia" w:hAnsi="Times New Roman"/>
          <w:noProof/>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val="en-US" w:eastAsia="ru-RU"/>
              </w:rPr>
              <m:t>j</m:t>
            </m:r>
            <m:r>
              <m:rPr>
                <m:nor/>
              </m:rPr>
              <w:rPr>
                <w:rFonts w:ascii="Times New Roman" w:hAnsi="Times New Roman"/>
                <w:sz w:val="28"/>
                <w:szCs w:val="28"/>
                <w:lang w:eastAsia="ru-RU"/>
              </w:rPr>
              <m:t xml:space="preserve"> м</m:t>
            </m:r>
            <m:r>
              <m:rPr>
                <m:nor/>
              </m:rPr>
              <w:rPr>
                <w:rFonts w:ascii="Cambria Math" w:hAnsi="Times New Roman"/>
                <w:sz w:val="28"/>
                <w:szCs w:val="28"/>
                <w:lang w:eastAsia="ru-RU"/>
              </w:rPr>
              <m:t>р</m:t>
            </m:r>
            <m:r>
              <m:rPr>
                <m:nor/>
              </m:rPr>
              <w:rPr>
                <w:rFonts w:ascii="Times New Roman" w:hAnsi="Times New Roman"/>
                <w:sz w:val="28"/>
                <w:szCs w:val="28"/>
                <w:lang w:eastAsia="ru-RU"/>
              </w:rPr>
              <m:t xml:space="preserve"> (м</m:t>
            </m:r>
            <m:r>
              <m:rPr>
                <m:nor/>
              </m:rPr>
              <w:rPr>
                <w:rFonts w:ascii="Cambria Math" w:hAnsi="Times New Roman"/>
                <w:sz w:val="28"/>
                <w:szCs w:val="28"/>
                <w:lang w:eastAsia="ru-RU"/>
              </w:rPr>
              <m:t>о</m:t>
            </m:r>
            <m:r>
              <m:rPr>
                <m:nor/>
              </m:rPr>
              <w:rPr>
                <w:rFonts w:ascii="Cambria Math" w:hAnsi="Times New Roman"/>
                <w:sz w:val="28"/>
                <w:szCs w:val="28"/>
                <w:lang w:eastAsia="ru-RU"/>
              </w:rPr>
              <m:t xml:space="preserve">, </m:t>
            </m:r>
            <m:r>
              <m:rPr>
                <m:nor/>
              </m:rPr>
              <w:rPr>
                <w:rFonts w:ascii="Cambria Math" w:hAnsi="Times New Roman"/>
                <w:sz w:val="28"/>
                <w:szCs w:val="28"/>
                <w:lang w:eastAsia="ru-RU"/>
              </w:rPr>
              <m:t>го</m:t>
            </m:r>
            <m:r>
              <m:rPr>
                <m:nor/>
              </m:rPr>
              <w:rPr>
                <w:rFonts w:ascii="Times New Roman" w:hAnsi="Times New Roman"/>
                <w:sz w:val="28"/>
                <w:szCs w:val="28"/>
                <w:lang w:eastAsia="ru-RU"/>
              </w:rPr>
              <m:t>)</m:t>
            </m:r>
          </m:sub>
        </m:sSub>
      </m:oMath>
      <w:r w:rsidR="00777D71" w:rsidRPr="00AF59A9">
        <w:rPr>
          <w:rFonts w:ascii="Times New Roman" w:hAnsi="Times New Roman"/>
          <w:sz w:val="28"/>
          <w:szCs w:val="28"/>
          <w:lang w:eastAsia="ru-RU"/>
        </w:rPr>
        <w:t xml:space="preserve"> = </w:t>
      </w:r>
      <w:r w:rsidR="00777D71" w:rsidRPr="00AF59A9">
        <w:rPr>
          <w:rFonts w:ascii="Times New Roman" w:eastAsiaTheme="minorEastAsia" w:hAnsi="Times New Roman"/>
          <w:noProof/>
          <w:sz w:val="28"/>
          <w:szCs w:val="28"/>
          <w:lang w:eastAsia="ru-RU"/>
        </w:rPr>
        <w:t xml:space="preserve">0,5 × </w:t>
      </w:r>
      <w:r w:rsidR="00777D71" w:rsidRPr="00AF59A9">
        <w:rPr>
          <w:rFonts w:ascii="Times New Roman" w:hAnsi="Times New Roman"/>
          <w:sz w:val="28"/>
          <w:szCs w:val="28"/>
          <w:lang w:eastAsia="ru-RU"/>
        </w:rPr>
        <w:t>(</w:t>
      </w:r>
      <m:oMath>
        <m:sSub>
          <m:sSubPr>
            <m:ctrlPr>
              <w:rPr>
                <w:rFonts w:ascii="Cambria Math" w:hAnsi="Cambria Math"/>
                <w:color w:val="000000"/>
                <w:sz w:val="28"/>
                <w:szCs w:val="28"/>
              </w:rPr>
            </m:ctrlPr>
          </m:sSubPr>
          <m:e>
            <m:r>
              <m:rPr>
                <m:nor/>
              </m:rPr>
              <w:rPr>
                <w:rFonts w:ascii="Times New Roman" w:hAnsi="Times New Roman"/>
                <w:color w:val="000000"/>
                <w:sz w:val="28"/>
                <w:szCs w:val="28"/>
              </w:rPr>
              <m:t>РПД</m:t>
            </m:r>
          </m:e>
          <m:sub>
            <m:r>
              <m:rPr>
                <m:nor/>
              </m:rPr>
              <w:rPr>
                <w:rFonts w:ascii="Times New Roman" w:hAnsi="Times New Roman"/>
                <w:color w:val="000000"/>
                <w:sz w:val="28"/>
                <w:szCs w:val="28"/>
              </w:rPr>
              <m:t xml:space="preserve">j </m:t>
            </m:r>
            <m:r>
              <m:rPr>
                <m:nor/>
              </m:rPr>
              <w:rPr>
                <w:rFonts w:ascii="Times New Roman" w:hAnsi="Times New Roman"/>
                <w:sz w:val="28"/>
                <w:szCs w:val="28"/>
                <w:lang w:eastAsia="ru-RU"/>
              </w:rPr>
              <m:t xml:space="preserve"> м</m:t>
            </m:r>
            <m:r>
              <m:rPr>
                <m:nor/>
              </m:rPr>
              <w:rPr>
                <w:rFonts w:ascii="Cambria Math" w:hAnsi="Times New Roman"/>
                <w:sz w:val="28"/>
                <w:szCs w:val="28"/>
                <w:lang w:eastAsia="ru-RU"/>
              </w:rPr>
              <m:t>р</m:t>
            </m:r>
            <m:r>
              <m:rPr>
                <m:nor/>
              </m:rPr>
              <w:rPr>
                <w:rFonts w:ascii="Times New Roman" w:hAnsi="Times New Roman"/>
                <w:sz w:val="28"/>
                <w:szCs w:val="28"/>
                <w:lang w:eastAsia="ru-RU"/>
              </w:rPr>
              <m:t xml:space="preserve"> (м</m:t>
            </m:r>
            <m:r>
              <m:rPr>
                <m:nor/>
              </m:rPr>
              <w:rPr>
                <w:rFonts w:ascii="Cambria Math" w:hAnsi="Times New Roman"/>
                <w:sz w:val="28"/>
                <w:szCs w:val="28"/>
                <w:lang w:eastAsia="ru-RU"/>
              </w:rPr>
              <m:t>о</m:t>
            </m:r>
            <m:r>
              <m:rPr>
                <m:nor/>
              </m:rPr>
              <w:rPr>
                <w:rFonts w:ascii="Cambria Math" w:hAnsi="Times New Roman"/>
                <w:sz w:val="28"/>
                <w:szCs w:val="28"/>
                <w:lang w:eastAsia="ru-RU"/>
              </w:rPr>
              <m:t xml:space="preserve">, </m:t>
            </m:r>
            <m:r>
              <m:rPr>
                <m:nor/>
              </m:rPr>
              <w:rPr>
                <w:rFonts w:ascii="Cambria Math" w:hAnsi="Times New Roman"/>
                <w:sz w:val="28"/>
                <w:szCs w:val="28"/>
                <w:lang w:eastAsia="ru-RU"/>
              </w:rPr>
              <m:t>го</m:t>
            </m:r>
            <m:r>
              <m:rPr>
                <m:nor/>
              </m:rPr>
              <w:rPr>
                <w:rFonts w:ascii="Times New Roman" w:hAnsi="Times New Roman"/>
                <w:sz w:val="28"/>
                <w:szCs w:val="28"/>
                <w:lang w:eastAsia="ru-RU"/>
              </w:rPr>
              <m:t>)</m:t>
            </m:r>
          </m:sub>
        </m:sSub>
      </m:oMath>
      <w:r w:rsidR="00777D71" w:rsidRPr="00AF59A9">
        <w:rPr>
          <w:rFonts w:ascii="Times New Roman" w:eastAsiaTheme="minorEastAsia" w:hAnsi="Times New Roman"/>
          <w:noProof/>
          <w:color w:val="000000"/>
          <w:sz w:val="28"/>
          <w:szCs w:val="28"/>
        </w:rPr>
        <w:t xml:space="preserve"> – </w:t>
      </w:r>
      <m:oMath>
        <m:sSub>
          <m:sSubPr>
            <m:ctrlPr>
              <w:rPr>
                <w:rFonts w:ascii="Cambria Math" w:hAnsi="Cambria Math"/>
                <w:color w:val="000000"/>
                <w:sz w:val="28"/>
                <w:szCs w:val="28"/>
              </w:rPr>
            </m:ctrlPr>
          </m:sSubPr>
          <m:e>
            <m:r>
              <m:rPr>
                <m:nor/>
              </m:rPr>
              <w:rPr>
                <w:rFonts w:ascii="Times New Roman" w:hAnsi="Times New Roman"/>
                <w:color w:val="000000"/>
                <w:sz w:val="28"/>
                <w:szCs w:val="28"/>
              </w:rPr>
              <m:t>ПУРПД</m:t>
            </m:r>
          </m:e>
          <m:sub>
            <m:r>
              <m:rPr>
                <m:nor/>
              </m:rPr>
              <w:rPr>
                <w:rFonts w:ascii="Times New Roman" w:hAnsi="Times New Roman"/>
                <w:sz w:val="28"/>
                <w:szCs w:val="28"/>
                <w:lang w:eastAsia="ru-RU"/>
              </w:rPr>
              <m:t>м</m:t>
            </m:r>
            <m:r>
              <m:rPr>
                <m:nor/>
              </m:rPr>
              <w:rPr>
                <w:rFonts w:ascii="Cambria Math" w:hAnsi="Times New Roman"/>
                <w:sz w:val="28"/>
                <w:szCs w:val="28"/>
                <w:lang w:eastAsia="ru-RU"/>
              </w:rPr>
              <m:t>р</m:t>
            </m:r>
            <m:r>
              <m:rPr>
                <m:nor/>
              </m:rPr>
              <w:rPr>
                <w:rFonts w:ascii="Times New Roman" w:hAnsi="Times New Roman"/>
                <w:sz w:val="28"/>
                <w:szCs w:val="28"/>
                <w:lang w:eastAsia="ru-RU"/>
              </w:rPr>
              <m:t xml:space="preserve"> (м</m:t>
            </m:r>
            <m:r>
              <m:rPr>
                <m:nor/>
              </m:rPr>
              <w:rPr>
                <w:rFonts w:ascii="Cambria Math" w:hAnsi="Times New Roman"/>
                <w:sz w:val="28"/>
                <w:szCs w:val="28"/>
                <w:lang w:eastAsia="ru-RU"/>
              </w:rPr>
              <m:t>о</m:t>
            </m:r>
            <m:r>
              <m:rPr>
                <m:nor/>
              </m:rPr>
              <w:rPr>
                <w:rFonts w:ascii="Cambria Math" w:hAnsi="Times New Roman"/>
                <w:sz w:val="28"/>
                <w:szCs w:val="28"/>
                <w:lang w:eastAsia="ru-RU"/>
              </w:rPr>
              <m:t xml:space="preserve">, </m:t>
            </m:r>
            <m:r>
              <m:rPr>
                <m:nor/>
              </m:rPr>
              <w:rPr>
                <w:rFonts w:ascii="Cambria Math" w:hAnsi="Times New Roman"/>
                <w:sz w:val="28"/>
                <w:szCs w:val="28"/>
                <w:lang w:eastAsia="ru-RU"/>
              </w:rPr>
              <m:t>го</m:t>
            </m:r>
            <m:r>
              <m:rPr>
                <m:nor/>
              </m:rPr>
              <w:rPr>
                <w:rFonts w:ascii="Times New Roman" w:hAnsi="Times New Roman"/>
                <w:sz w:val="28"/>
                <w:szCs w:val="28"/>
                <w:lang w:eastAsia="ru-RU"/>
              </w:rPr>
              <m:t>)</m:t>
            </m:r>
          </m:sub>
        </m:sSub>
      </m:oMath>
      <w:r w:rsidR="00777D71" w:rsidRPr="00AF59A9">
        <w:rPr>
          <w:rFonts w:ascii="Times New Roman" w:eastAsiaTheme="minorEastAsia" w:hAnsi="Times New Roman"/>
          <w:noProof/>
          <w:color w:val="000000"/>
          <w:sz w:val="28"/>
          <w:szCs w:val="28"/>
        </w:rPr>
        <w:t xml:space="preserve">) </w:t>
      </w:r>
      <w:r w:rsidR="00777D71" w:rsidRPr="00AF59A9">
        <w:rPr>
          <w:rFonts w:ascii="Times New Roman" w:eastAsiaTheme="minorEastAsia" w:hAnsi="Times New Roman"/>
          <w:noProof/>
          <w:sz w:val="28"/>
          <w:szCs w:val="28"/>
          <w:lang w:eastAsia="ru-RU"/>
        </w:rPr>
        <w:t xml:space="preserve">× </w:t>
      </w:r>
      <m:oMath>
        <m:sSub>
          <m:sSubPr>
            <m:ctrlPr>
              <w:rPr>
                <w:rFonts w:ascii="Cambria Math" w:hAnsi="Cambria Math"/>
                <w:i/>
                <w:sz w:val="28"/>
                <w:szCs w:val="28"/>
                <w:lang w:eastAsia="ru-RU"/>
              </w:rPr>
            </m:ctrlPr>
          </m:sSubPr>
          <m:e>
            <m:r>
              <m:rPr>
                <m:nor/>
              </m:rPr>
              <w:rPr>
                <w:rFonts w:ascii="Times New Roman" w:hAnsi="Times New Roman"/>
                <w:sz w:val="28"/>
                <w:szCs w:val="28"/>
                <w:lang w:eastAsia="ru-RU"/>
              </w:rPr>
              <m:t>Н</m:t>
            </m:r>
          </m:e>
          <m:sub>
            <m:r>
              <m:rPr>
                <m:nor/>
              </m:rPr>
              <w:rPr>
                <w:rFonts w:ascii="Times New Roman" w:hAnsi="Times New Roman"/>
                <w:sz w:val="28"/>
                <w:szCs w:val="28"/>
                <w:lang w:val="en-US" w:eastAsia="ru-RU"/>
              </w:rPr>
              <m:t>j</m:t>
            </m:r>
            <m:r>
              <m:rPr>
                <m:nor/>
              </m:rPr>
              <w:rPr>
                <w:rFonts w:ascii="Times New Roman" w:hAnsi="Times New Roman"/>
                <w:sz w:val="28"/>
                <w:szCs w:val="28"/>
                <w:lang w:eastAsia="ru-RU"/>
              </w:rPr>
              <m:t xml:space="preserve">  м</m:t>
            </m:r>
            <m:r>
              <m:rPr>
                <m:nor/>
              </m:rPr>
              <w:rPr>
                <w:rFonts w:ascii="Cambria Math" w:hAnsi="Times New Roman"/>
                <w:sz w:val="28"/>
                <w:szCs w:val="28"/>
                <w:lang w:eastAsia="ru-RU"/>
              </w:rPr>
              <m:t>р</m:t>
            </m:r>
            <m:r>
              <m:rPr>
                <m:nor/>
              </m:rPr>
              <w:rPr>
                <w:rFonts w:ascii="Times New Roman" w:hAnsi="Times New Roman"/>
                <w:sz w:val="28"/>
                <w:szCs w:val="28"/>
                <w:lang w:eastAsia="ru-RU"/>
              </w:rPr>
              <m:t xml:space="preserve"> (м</m:t>
            </m:r>
            <m:r>
              <m:rPr>
                <m:nor/>
              </m:rPr>
              <w:rPr>
                <w:rFonts w:ascii="Cambria Math" w:hAnsi="Times New Roman"/>
                <w:sz w:val="28"/>
                <w:szCs w:val="28"/>
                <w:lang w:eastAsia="ru-RU"/>
              </w:rPr>
              <m:t>о</m:t>
            </m:r>
            <m:r>
              <m:rPr>
                <m:nor/>
              </m:rPr>
              <w:rPr>
                <w:rFonts w:ascii="Cambria Math" w:hAnsi="Times New Roman"/>
                <w:sz w:val="28"/>
                <w:szCs w:val="28"/>
                <w:lang w:eastAsia="ru-RU"/>
              </w:rPr>
              <m:t xml:space="preserve">, </m:t>
            </m:r>
            <m:r>
              <m:rPr>
                <m:nor/>
              </m:rPr>
              <w:rPr>
                <w:rFonts w:ascii="Cambria Math" w:hAnsi="Times New Roman"/>
                <w:sz w:val="28"/>
                <w:szCs w:val="28"/>
                <w:lang w:eastAsia="ru-RU"/>
              </w:rPr>
              <m:t>го</m:t>
            </m:r>
            <m:r>
              <m:rPr>
                <m:nor/>
              </m:rPr>
              <w:rPr>
                <w:rFonts w:ascii="Times New Roman" w:hAnsi="Times New Roman"/>
                <w:sz w:val="28"/>
                <w:szCs w:val="28"/>
                <w:lang w:eastAsia="ru-RU"/>
              </w:rPr>
              <m:t>)</m:t>
            </m:r>
          </m:sub>
        </m:sSub>
      </m:oMath>
      <w:r w:rsidR="00777D71" w:rsidRPr="00AF59A9">
        <w:rPr>
          <w:rFonts w:ascii="Times New Roman" w:eastAsiaTheme="minorEastAsia" w:hAnsi="Times New Roman"/>
          <w:noProof/>
          <w:sz w:val="28"/>
          <w:szCs w:val="28"/>
          <w:lang w:eastAsia="ru-RU"/>
        </w:rPr>
        <w:t>,</w:t>
      </w:r>
    </w:p>
    <w:p w:rsidR="00777D71" w:rsidRPr="0035701E" w:rsidRDefault="00777D71" w:rsidP="00777D71">
      <w:pPr>
        <w:pStyle w:val="ac"/>
        <w:ind w:firstLine="709"/>
        <w:jc w:val="both"/>
        <w:rPr>
          <w:rFonts w:ascii="Times New Roman" w:hAnsi="Times New Roman" w:cs="Times New Roman"/>
          <w:noProof/>
          <w:sz w:val="28"/>
          <w:szCs w:val="28"/>
        </w:rPr>
      </w:pPr>
      <w:r w:rsidRPr="0035701E">
        <w:rPr>
          <w:rFonts w:ascii="Times New Roman" w:hAnsi="Times New Roman" w:cs="Times New Roman"/>
          <w:noProof/>
          <w:sz w:val="28"/>
          <w:szCs w:val="28"/>
        </w:rPr>
        <w:t>где:</w:t>
      </w:r>
    </w:p>
    <w:p w:rsidR="00777D71" w:rsidRPr="0035701E" w:rsidRDefault="002D62C3" w:rsidP="00777D71">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РПД</m:t>
            </m:r>
          </m:e>
          <m:sub>
            <m:r>
              <m:rPr>
                <m:nor/>
              </m:rPr>
              <w:rPr>
                <w:rFonts w:ascii="Times New Roman" w:hAnsi="Times New Roman"/>
                <w:color w:val="000000"/>
                <w:sz w:val="28"/>
                <w:szCs w:val="28"/>
              </w:rPr>
              <m:t xml:space="preserve">j </m:t>
            </m:r>
            <m:r>
              <m:rPr>
                <m:nor/>
              </m:rPr>
              <w:rPr>
                <w:rFonts w:ascii="Times New Roman" w:hAnsi="Times New Roman"/>
                <w:sz w:val="28"/>
                <w:szCs w:val="28"/>
                <w:lang w:eastAsia="ru-RU"/>
              </w:rPr>
              <m:t xml:space="preserve"> мр (мо, го)</m:t>
            </m:r>
          </m:sub>
        </m:sSub>
      </m:oMath>
      <w:r w:rsidR="00777D71" w:rsidRPr="0035701E">
        <w:rPr>
          <w:rFonts w:ascii="Times New Roman" w:hAnsi="Times New Roman"/>
          <w:sz w:val="28"/>
          <w:szCs w:val="28"/>
        </w:rPr>
        <w:t xml:space="preserve"> </w:t>
      </w:r>
      <w:r w:rsidR="00777D71" w:rsidRPr="0035701E">
        <w:rPr>
          <w:rFonts w:ascii="Times New Roman" w:hAnsi="Times New Roman"/>
          <w:noProof/>
          <w:sz w:val="28"/>
          <w:szCs w:val="28"/>
        </w:rPr>
        <w:t xml:space="preserve">– </w:t>
      </w:r>
      <w:r w:rsidR="00777D71" w:rsidRPr="0035701E">
        <w:rPr>
          <w:rFonts w:ascii="Times New Roman" w:hAnsi="Times New Roman"/>
          <w:sz w:val="28"/>
          <w:szCs w:val="28"/>
        </w:rPr>
        <w:t>расчетные налоговые доходы бюджета j-го муниципаль</w:t>
      </w:r>
      <w:r w:rsidR="00777D71">
        <w:rPr>
          <w:rFonts w:ascii="Times New Roman" w:hAnsi="Times New Roman"/>
          <w:sz w:val="28"/>
          <w:szCs w:val="28"/>
        </w:rPr>
        <w:softHyphen/>
      </w:r>
      <w:r w:rsidR="00777D71" w:rsidRPr="0035701E">
        <w:rPr>
          <w:rFonts w:ascii="Times New Roman" w:hAnsi="Times New Roman"/>
          <w:sz w:val="28"/>
          <w:szCs w:val="28"/>
        </w:rPr>
        <w:t>ного района (муниципального округа, городского округа) в расчете на одного жителя j-го муниципального района (муниципального округа, городского окру</w:t>
      </w:r>
      <w:r w:rsidR="00777D71">
        <w:rPr>
          <w:rFonts w:ascii="Times New Roman" w:hAnsi="Times New Roman"/>
          <w:sz w:val="28"/>
          <w:szCs w:val="28"/>
        </w:rPr>
        <w:softHyphen/>
      </w:r>
      <w:r w:rsidR="00777D71" w:rsidRPr="0035701E">
        <w:rPr>
          <w:rFonts w:ascii="Times New Roman" w:hAnsi="Times New Roman"/>
          <w:sz w:val="28"/>
          <w:szCs w:val="28"/>
        </w:rPr>
        <w:t>га) в отчетном финансовом году</w:t>
      </w:r>
      <w:r w:rsidR="00777D71">
        <w:rPr>
          <w:rFonts w:ascii="Times New Roman" w:hAnsi="Times New Roman"/>
          <w:sz w:val="28"/>
          <w:szCs w:val="28"/>
        </w:rPr>
        <w:t>;</w:t>
      </w:r>
    </w:p>
    <w:p w:rsidR="00777D71" w:rsidRPr="0035701E" w:rsidRDefault="002D62C3" w:rsidP="00777D71">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ПУРПД</m:t>
            </m:r>
          </m:e>
          <m:sub>
            <m:r>
              <m:rPr>
                <m:nor/>
              </m:rPr>
              <w:rPr>
                <w:rFonts w:ascii="Times New Roman" w:hAnsi="Times New Roman"/>
                <w:sz w:val="28"/>
                <w:szCs w:val="28"/>
                <w:lang w:eastAsia="ru-RU"/>
              </w:rPr>
              <m:t>мр (мо, го)</m:t>
            </m:r>
          </m:sub>
        </m:sSub>
      </m:oMath>
      <w:r w:rsidR="00777D71" w:rsidRPr="0035701E">
        <w:rPr>
          <w:rFonts w:ascii="Times New Roman" w:hAnsi="Times New Roman"/>
          <w:sz w:val="28"/>
          <w:szCs w:val="28"/>
        </w:rPr>
        <w:t xml:space="preserve"> </w:t>
      </w:r>
      <w:r w:rsidR="00777D71" w:rsidRPr="0035701E">
        <w:rPr>
          <w:rFonts w:ascii="Times New Roman" w:hAnsi="Times New Roman"/>
          <w:noProof/>
          <w:sz w:val="28"/>
          <w:szCs w:val="28"/>
        </w:rPr>
        <w:t xml:space="preserve">– </w:t>
      </w:r>
      <w:r w:rsidR="00777D71" w:rsidRPr="0035701E">
        <w:rPr>
          <w:rFonts w:ascii="Times New Roman" w:hAnsi="Times New Roman"/>
          <w:sz w:val="28"/>
          <w:szCs w:val="28"/>
        </w:rPr>
        <w:t>предельный уровень расчетных налоговых доходов бюджетов муниципальных районов (муниципальных округов, городских окру</w:t>
      </w:r>
      <w:r w:rsidR="00777D71">
        <w:rPr>
          <w:rFonts w:ascii="Times New Roman" w:hAnsi="Times New Roman"/>
          <w:sz w:val="28"/>
          <w:szCs w:val="28"/>
        </w:rPr>
        <w:softHyphen/>
      </w:r>
      <w:r w:rsidR="00777D71" w:rsidRPr="0035701E">
        <w:rPr>
          <w:rFonts w:ascii="Times New Roman" w:hAnsi="Times New Roman"/>
          <w:sz w:val="28"/>
          <w:szCs w:val="28"/>
        </w:rPr>
        <w:lastRenderedPageBreak/>
        <w:t>гов) в расчете на одного жителя муниципального района (муниципального округа, городского округа);</w:t>
      </w:r>
    </w:p>
    <w:p w:rsidR="00777D71" w:rsidRPr="0035701E" w:rsidRDefault="002D62C3" w:rsidP="00777D71">
      <w:pPr>
        <w:autoSpaceDE w:val="0"/>
        <w:autoSpaceDN w:val="0"/>
        <w:adjustRightInd w:val="0"/>
        <w:spacing w:after="0" w:line="240" w:lineRule="auto"/>
        <w:ind w:firstLine="709"/>
        <w:jc w:val="both"/>
        <w:rPr>
          <w:rFonts w:ascii="Times New Roman" w:hAnsi="Times New Roman"/>
          <w:iCs/>
          <w:sz w:val="28"/>
          <w:szCs w:val="28"/>
        </w:rPr>
      </w:pPr>
      <m:oMath>
        <m:sSub>
          <m:sSubPr>
            <m:ctrlPr>
              <w:rPr>
                <w:rFonts w:ascii="Cambria Math" w:hAnsi="Cambria Math"/>
                <w:sz w:val="28"/>
                <w:szCs w:val="28"/>
                <w:lang w:eastAsia="ru-RU"/>
              </w:rPr>
            </m:ctrlPr>
          </m:sSubPr>
          <m:e>
            <m:r>
              <m:rPr>
                <m:nor/>
              </m:rPr>
              <w:rPr>
                <w:rFonts w:ascii="Times New Roman" w:hAnsi="Times New Roman"/>
                <w:sz w:val="28"/>
                <w:szCs w:val="28"/>
                <w:lang w:eastAsia="ru-RU"/>
              </w:rPr>
              <m:t>Н</m:t>
            </m:r>
          </m:e>
          <m:sub>
            <m:r>
              <m:rPr>
                <m:nor/>
              </m:rPr>
              <w:rPr>
                <w:rFonts w:ascii="Times New Roman" w:hAnsi="Times New Roman"/>
                <w:sz w:val="28"/>
                <w:szCs w:val="28"/>
                <w:lang w:val="en-US" w:eastAsia="ru-RU"/>
              </w:rPr>
              <m:t>j</m:t>
            </m:r>
            <m:r>
              <m:rPr>
                <m:nor/>
              </m:rPr>
              <w:rPr>
                <w:rFonts w:ascii="Times New Roman" w:hAnsi="Times New Roman"/>
                <w:sz w:val="28"/>
                <w:szCs w:val="28"/>
                <w:lang w:eastAsia="ru-RU"/>
              </w:rPr>
              <m:t xml:space="preserve">  мр (мо, го)</m:t>
            </m:r>
          </m:sub>
        </m:sSub>
      </m:oMath>
      <w:r w:rsidR="00777D71" w:rsidRPr="0035701E">
        <w:rPr>
          <w:rFonts w:ascii="Times New Roman" w:hAnsi="Times New Roman"/>
          <w:sz w:val="28"/>
          <w:szCs w:val="28"/>
          <w:vertAlign w:val="subscript"/>
        </w:rPr>
        <w:t xml:space="preserve"> </w:t>
      </w:r>
      <w:r w:rsidR="00777D71" w:rsidRPr="0035701E">
        <w:rPr>
          <w:rFonts w:ascii="Times New Roman" w:hAnsi="Times New Roman"/>
          <w:noProof/>
          <w:sz w:val="28"/>
          <w:szCs w:val="28"/>
        </w:rPr>
        <w:t>–</w:t>
      </w:r>
      <w:r w:rsidR="00777D71" w:rsidRPr="0035701E">
        <w:rPr>
          <w:rFonts w:ascii="Times New Roman" w:hAnsi="Times New Roman"/>
          <w:sz w:val="28"/>
          <w:szCs w:val="28"/>
        </w:rPr>
        <w:t xml:space="preserve"> </w:t>
      </w:r>
      <w:r w:rsidR="00777D71" w:rsidRPr="0035701E">
        <w:rPr>
          <w:rFonts w:ascii="Times New Roman" w:hAnsi="Times New Roman"/>
          <w:iCs/>
          <w:sz w:val="28"/>
          <w:szCs w:val="28"/>
        </w:rPr>
        <w:t>численность постоянного населения j-го муниципального района (муниципального округа, городского округа)</w:t>
      </w:r>
      <w:r w:rsidR="00777D71">
        <w:rPr>
          <w:rFonts w:ascii="Times New Roman" w:hAnsi="Times New Roman"/>
          <w:iCs/>
          <w:sz w:val="28"/>
          <w:szCs w:val="28"/>
        </w:rPr>
        <w:t>.</w:t>
      </w:r>
    </w:p>
    <w:p w:rsidR="00777D71" w:rsidRDefault="00777D71" w:rsidP="00777D71">
      <w:pPr>
        <w:numPr>
          <w:ilvl w:val="0"/>
          <w:numId w:val="4"/>
        </w:numPr>
        <w:tabs>
          <w:tab w:val="left" w:pos="993"/>
        </w:tabs>
        <w:spacing w:after="0" w:line="240" w:lineRule="auto"/>
        <w:ind w:left="0" w:firstLine="709"/>
        <w:jc w:val="both"/>
        <w:rPr>
          <w:rFonts w:ascii="Times New Roman" w:eastAsia="Calibri" w:hAnsi="Times New Roman"/>
          <w:sz w:val="28"/>
          <w:szCs w:val="28"/>
        </w:rPr>
      </w:pPr>
      <w:r w:rsidRPr="0035701E">
        <w:rPr>
          <w:rFonts w:ascii="Times New Roman" w:eastAsia="Calibri" w:hAnsi="Times New Roman"/>
          <w:sz w:val="28"/>
          <w:szCs w:val="28"/>
        </w:rPr>
        <w:t>Расчетные налоговые доходы бюджета муниципального района (муни</w:t>
      </w:r>
      <w:r>
        <w:rPr>
          <w:rFonts w:ascii="Times New Roman" w:eastAsia="Calibri" w:hAnsi="Times New Roman"/>
          <w:sz w:val="28"/>
          <w:szCs w:val="28"/>
        </w:rPr>
        <w:softHyphen/>
      </w:r>
      <w:r w:rsidRPr="0035701E">
        <w:rPr>
          <w:rFonts w:ascii="Times New Roman" w:eastAsia="Calibri" w:hAnsi="Times New Roman"/>
          <w:sz w:val="28"/>
          <w:szCs w:val="28"/>
        </w:rPr>
        <w:t>ципального округа, городского округа) в расчете на одного жителя муници</w:t>
      </w:r>
      <w:r>
        <w:rPr>
          <w:rFonts w:ascii="Times New Roman" w:eastAsia="Calibri" w:hAnsi="Times New Roman"/>
          <w:sz w:val="28"/>
          <w:szCs w:val="28"/>
        </w:rPr>
        <w:softHyphen/>
      </w:r>
      <w:r w:rsidRPr="0035701E">
        <w:rPr>
          <w:rFonts w:ascii="Times New Roman" w:eastAsia="Calibri" w:hAnsi="Times New Roman"/>
          <w:sz w:val="28"/>
          <w:szCs w:val="28"/>
        </w:rPr>
        <w:t>пального района (муниципального округа, городского округа) и предельный уровень расчетных налоговых доходов бюджетов муниципальных районов (му</w:t>
      </w:r>
      <w:r>
        <w:rPr>
          <w:rFonts w:ascii="Times New Roman" w:eastAsia="Calibri" w:hAnsi="Times New Roman"/>
          <w:sz w:val="28"/>
          <w:szCs w:val="28"/>
        </w:rPr>
        <w:softHyphen/>
      </w:r>
      <w:r w:rsidRPr="0035701E">
        <w:rPr>
          <w:rFonts w:ascii="Times New Roman" w:eastAsia="Calibri" w:hAnsi="Times New Roman"/>
          <w:sz w:val="28"/>
          <w:szCs w:val="28"/>
        </w:rPr>
        <w:t>ниципальных округов, городских округов) в расчете на одного жителя муници</w:t>
      </w:r>
      <w:r>
        <w:rPr>
          <w:rFonts w:ascii="Times New Roman" w:eastAsia="Calibri" w:hAnsi="Times New Roman"/>
          <w:sz w:val="28"/>
          <w:szCs w:val="28"/>
        </w:rPr>
        <w:softHyphen/>
      </w:r>
      <w:r w:rsidRPr="0035701E">
        <w:rPr>
          <w:rFonts w:ascii="Times New Roman" w:eastAsia="Calibri" w:hAnsi="Times New Roman"/>
          <w:sz w:val="28"/>
          <w:szCs w:val="28"/>
        </w:rPr>
        <w:t>пальных районов (муниципальных округов, городских округов) определяются по следующим формулам:</w:t>
      </w:r>
    </w:p>
    <w:p w:rsidR="00777D71" w:rsidRDefault="002D62C3" w:rsidP="00777D71">
      <w:pPr>
        <w:pStyle w:val="ac"/>
        <w:tabs>
          <w:tab w:val="left" w:pos="993"/>
        </w:tabs>
        <w:jc w:val="center"/>
        <w:rPr>
          <w:rFonts w:ascii="Times New Roman" w:hAnsi="Times New Roman" w:cs="Times New Roman"/>
          <w:noProof/>
          <w:sz w:val="28"/>
          <w:szCs w:val="28"/>
        </w:rPr>
      </w:pPr>
      <m:oMath>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РПД</m:t>
            </m:r>
          </m:e>
          <m:sub>
            <m:r>
              <m:rPr>
                <m:nor/>
              </m:rPr>
              <w:rPr>
                <w:rFonts w:ascii="Times New Roman" w:hAnsi="Times New Roman" w:cs="Times New Roman"/>
                <w:color w:val="000000"/>
                <w:sz w:val="28"/>
                <w:szCs w:val="28"/>
              </w:rPr>
              <m:t xml:space="preserve">j </m:t>
            </m:r>
            <m:r>
              <m:rPr>
                <m:nor/>
              </m:rPr>
              <w:rPr>
                <w:rFonts w:ascii="Times New Roman" w:hAnsi="Times New Roman" w:cs="Times New Roman"/>
                <w:sz w:val="28"/>
                <w:szCs w:val="28"/>
              </w:rPr>
              <m:t>мр (мо, го)</m:t>
            </m:r>
          </m:sub>
        </m:sSub>
      </m:oMath>
      <w:r w:rsidR="00777D71">
        <w:rPr>
          <w:rFonts w:ascii="Times New Roman" w:hAnsi="Times New Roman" w:cs="Times New Roman"/>
          <w:noProof/>
          <w:color w:val="000000"/>
          <w:sz w:val="28"/>
          <w:szCs w:val="28"/>
        </w:rPr>
        <w:t xml:space="preserve"> = </w:t>
      </w:r>
      <m:oMath>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РД</m:t>
            </m:r>
          </m:e>
          <m:sub>
            <m:r>
              <m:rPr>
                <m:nor/>
              </m:rPr>
              <w:rPr>
                <w:rFonts w:ascii="Times New Roman" w:hAnsi="Times New Roman" w:cs="Times New Roman"/>
                <w:color w:val="000000"/>
                <w:sz w:val="28"/>
                <w:szCs w:val="28"/>
              </w:rPr>
              <m:t xml:space="preserve">j </m:t>
            </m:r>
            <m:r>
              <m:rPr>
                <m:nor/>
              </m:rPr>
              <w:rPr>
                <w:rFonts w:ascii="Times New Roman" w:hAnsi="Times New Roman" w:cs="Times New Roman"/>
                <w:sz w:val="28"/>
                <w:szCs w:val="28"/>
              </w:rPr>
              <m:t>мр (мо, го)</m:t>
            </m:r>
          </m:sub>
        </m:sSub>
      </m:oMath>
      <w:r w:rsidR="00777D71">
        <w:rPr>
          <w:rFonts w:ascii="Times New Roman" w:hAnsi="Times New Roman" w:cs="Times New Roman"/>
          <w:noProof/>
          <w:color w:val="000000"/>
          <w:sz w:val="28"/>
          <w:szCs w:val="28"/>
        </w:rPr>
        <w:t xml:space="preserve"> </w:t>
      </w:r>
      <m:oMath>
        <m:r>
          <m:rPr>
            <m:nor/>
          </m:rPr>
          <w:rPr>
            <w:rFonts w:ascii="Times New Roman" w:hAnsi="Times New Roman" w:cs="Times New Roman"/>
            <w:sz w:val="28"/>
            <w:szCs w:val="28"/>
          </w:rPr>
          <m:t>/</m:t>
        </m:r>
      </m:oMath>
      <w:r w:rsidR="00777D71">
        <w:rPr>
          <w:rFonts w:ascii="Times New Roman" w:hAnsi="Times New Roman" w:cs="Times New Roman"/>
          <w:noProof/>
          <w:color w:val="000000"/>
          <w:sz w:val="28"/>
          <w:szCs w:val="28"/>
        </w:rPr>
        <w:t xml:space="preserve"> </w:t>
      </w:r>
      <m:oMath>
        <m:sSub>
          <m:sSubPr>
            <m:ctrlPr>
              <w:rPr>
                <w:rFonts w:ascii="Cambria Math" w:hAnsi="Cambria Math" w:cs="Times New Roman"/>
                <w:i/>
                <w:sz w:val="28"/>
                <w:szCs w:val="28"/>
              </w:rPr>
            </m:ctrlPr>
          </m:sSubPr>
          <m:e>
            <m:r>
              <m:rPr>
                <m:nor/>
              </m:rPr>
              <w:rPr>
                <w:rFonts w:ascii="Times New Roman" w:hAnsi="Times New Roman" w:cs="Times New Roman"/>
                <w:sz w:val="28"/>
                <w:szCs w:val="28"/>
              </w:rPr>
              <m:t>Н</m:t>
            </m:r>
          </m:e>
          <m:sub>
            <m:r>
              <m:rPr>
                <m:nor/>
              </m:rPr>
              <w:rPr>
                <w:rFonts w:ascii="Times New Roman" w:hAnsi="Times New Roman" w:cs="Times New Roman"/>
                <w:sz w:val="28"/>
                <w:szCs w:val="28"/>
                <w:lang w:val="en-US"/>
              </w:rPr>
              <m:t>j</m:t>
            </m:r>
            <m:r>
              <m:rPr>
                <m:nor/>
              </m:rPr>
              <w:rPr>
                <w:rFonts w:ascii="Times New Roman" w:hAnsi="Times New Roman" w:cs="Times New Roman"/>
                <w:sz w:val="28"/>
                <w:szCs w:val="28"/>
              </w:rPr>
              <m:t xml:space="preserve"> мр (мо, го)</m:t>
            </m:r>
          </m:sub>
        </m:sSub>
      </m:oMath>
      <w:r w:rsidR="00777D71">
        <w:rPr>
          <w:rFonts w:ascii="Times New Roman" w:hAnsi="Times New Roman" w:cs="Times New Roman"/>
          <w:noProof/>
          <w:sz w:val="28"/>
          <w:szCs w:val="28"/>
        </w:rPr>
        <w:t>;</w:t>
      </w:r>
    </w:p>
    <w:p w:rsidR="00777D71" w:rsidRDefault="002D62C3" w:rsidP="00777D71">
      <w:pPr>
        <w:spacing w:line="240" w:lineRule="auto"/>
        <w:jc w:val="center"/>
        <w:rPr>
          <w:rFonts w:ascii="Times New Roman" w:eastAsiaTheme="minorEastAsia" w:hAnsi="Times New Roman"/>
          <w:noProof/>
          <w:sz w:val="28"/>
          <w:szCs w:val="28"/>
          <w:lang w:eastAsia="ru-RU"/>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ПУРПД</m:t>
            </m:r>
          </m:e>
          <m:sub>
            <m:r>
              <m:rPr>
                <m:nor/>
              </m:rPr>
              <w:rPr>
                <w:rFonts w:ascii="Times New Roman" w:hAnsi="Times New Roman"/>
                <w:sz w:val="28"/>
                <w:szCs w:val="28"/>
                <w:lang w:eastAsia="ru-RU"/>
              </w:rPr>
              <m:t>мр (мо, го)</m:t>
            </m:r>
          </m:sub>
        </m:sSub>
      </m:oMath>
      <w:r w:rsidR="00777D71">
        <w:rPr>
          <w:color w:val="000000"/>
          <w:sz w:val="28"/>
          <w:szCs w:val="28"/>
        </w:rPr>
        <w:t xml:space="preserve"> </w:t>
      </w:r>
      <w:r w:rsidR="00777D71">
        <w:rPr>
          <w:rFonts w:ascii="Times New Roman" w:hAnsi="Times New Roman"/>
          <w:noProof/>
          <w:color w:val="000000"/>
          <w:sz w:val="28"/>
          <w:szCs w:val="28"/>
        </w:rPr>
        <w:t>=</w:t>
      </w:r>
      <w:r w:rsidR="00777D71">
        <w:rPr>
          <w:color w:val="000000"/>
          <w:sz w:val="28"/>
          <w:szCs w:val="28"/>
        </w:rPr>
        <w:t xml:space="preserve"> </w:t>
      </w:r>
      <w:r w:rsidR="00777D71" w:rsidRPr="001C6C07">
        <w:rPr>
          <w:rFonts w:ascii="Times New Roman" w:hAnsi="Times New Roman"/>
          <w:color w:val="000000"/>
          <w:sz w:val="28"/>
          <w:szCs w:val="28"/>
        </w:rPr>
        <w:t>2,2</w:t>
      </w:r>
      <w:r w:rsidR="00777D71">
        <w:rPr>
          <w:color w:val="000000"/>
          <w:sz w:val="28"/>
          <w:szCs w:val="28"/>
        </w:rPr>
        <w:t xml:space="preserve"> </w:t>
      </w:r>
      <w:r w:rsidR="00777D71" w:rsidRPr="00AF59A9">
        <w:rPr>
          <w:rFonts w:ascii="Times New Roman" w:eastAsiaTheme="minorEastAsia" w:hAnsi="Times New Roman"/>
          <w:noProof/>
          <w:sz w:val="28"/>
          <w:szCs w:val="28"/>
          <w:lang w:eastAsia="ru-RU"/>
        </w:rPr>
        <w:t>×</w:t>
      </w:r>
      <w:r w:rsidR="00777D71">
        <w:rPr>
          <w:rFonts w:ascii="Times New Roman" w:eastAsiaTheme="minorEastAsia" w:hAnsi="Times New Roman"/>
          <w:noProof/>
          <w:sz w:val="28"/>
          <w:szCs w:val="28"/>
          <w:lang w:eastAsia="ru-RU"/>
        </w:rPr>
        <w:t xml:space="preserve"> </w:t>
      </w:r>
      <m:oMath>
        <m:sSub>
          <m:sSubPr>
            <m:ctrlPr>
              <w:rPr>
                <w:rFonts w:ascii="Cambria Math" w:hAnsi="Cambria Math"/>
                <w:color w:val="000000"/>
                <w:sz w:val="28"/>
                <w:szCs w:val="28"/>
              </w:rPr>
            </m:ctrlPr>
          </m:sSubPr>
          <m:e>
            <m:r>
              <m:rPr>
                <m:nor/>
              </m:rPr>
              <w:rPr>
                <w:rFonts w:ascii="Times New Roman" w:hAnsi="Times New Roman"/>
                <w:color w:val="000000"/>
                <w:sz w:val="28"/>
                <w:szCs w:val="28"/>
              </w:rPr>
              <m:t>РД</m:t>
            </m:r>
          </m:e>
          <m:sub>
            <m:r>
              <m:rPr>
                <m:nor/>
              </m:rPr>
              <w:rPr>
                <w:rFonts w:ascii="Times New Roman" w:hAnsi="Times New Roman"/>
                <w:sz w:val="28"/>
                <w:szCs w:val="28"/>
                <w:lang w:eastAsia="ru-RU"/>
              </w:rPr>
              <m:t>мр (мо, го)</m:t>
            </m:r>
          </m:sub>
        </m:sSub>
        <m:sSub>
          <m:sSubPr>
            <m:ctrlPr>
              <w:rPr>
                <w:rFonts w:ascii="Cambria Math" w:hAnsi="Cambria Math"/>
                <w:i/>
                <w:sz w:val="28"/>
                <w:szCs w:val="28"/>
                <w:lang w:eastAsia="ru-RU"/>
              </w:rPr>
            </m:ctrlPr>
          </m:sSubPr>
          <m:e>
            <m:r>
              <m:rPr>
                <m:nor/>
              </m:rPr>
              <w:rPr>
                <w:rFonts w:ascii="Cambria Math" w:hAnsi="Times New Roman"/>
                <w:sz w:val="28"/>
                <w:szCs w:val="28"/>
                <w:lang w:eastAsia="ru-RU"/>
              </w:rPr>
              <m:t xml:space="preserve"> </m:t>
            </m:r>
            <m:r>
              <m:rPr>
                <m:nor/>
              </m:rPr>
              <w:rPr>
                <w:rFonts w:ascii="Times New Roman" w:hAnsi="Times New Roman"/>
                <w:sz w:val="28"/>
                <w:szCs w:val="28"/>
                <w:lang w:eastAsia="ru-RU"/>
              </w:rPr>
              <m:t xml:space="preserve"> /</m:t>
            </m:r>
            <m:r>
              <m:rPr>
                <m:nor/>
              </m:rPr>
              <w:rPr>
                <w:rFonts w:ascii="Cambria Math" w:hAnsi="Times New Roman"/>
                <w:sz w:val="28"/>
                <w:szCs w:val="28"/>
                <w:lang w:eastAsia="ru-RU"/>
              </w:rPr>
              <m:t xml:space="preserve"> </m:t>
            </m:r>
            <m:r>
              <m:rPr>
                <m:nor/>
              </m:rPr>
              <w:rPr>
                <w:rFonts w:ascii="Times New Roman" w:hAnsi="Times New Roman"/>
                <w:sz w:val="28"/>
                <w:szCs w:val="28"/>
                <w:lang w:eastAsia="ru-RU"/>
              </w:rPr>
              <m:t xml:space="preserve"> Н</m:t>
            </m:r>
          </m:e>
          <m:sub>
            <m:r>
              <m:rPr>
                <m:nor/>
              </m:rPr>
              <w:rPr>
                <w:rFonts w:ascii="Times New Roman" w:hAnsi="Times New Roman"/>
                <w:sz w:val="28"/>
                <w:szCs w:val="28"/>
                <w:lang w:eastAsia="ru-RU"/>
              </w:rPr>
              <m:t>мр (мо, го)</m:t>
            </m:r>
          </m:sub>
        </m:sSub>
      </m:oMath>
      <w:r w:rsidR="00777D71">
        <w:rPr>
          <w:rFonts w:ascii="Times New Roman" w:eastAsiaTheme="minorEastAsia" w:hAnsi="Times New Roman"/>
          <w:noProof/>
          <w:sz w:val="28"/>
          <w:szCs w:val="28"/>
          <w:lang w:eastAsia="ru-RU"/>
        </w:rPr>
        <w:t>,</w:t>
      </w:r>
    </w:p>
    <w:p w:rsidR="00777D71" w:rsidRDefault="00777D71" w:rsidP="00777D71">
      <w:pPr>
        <w:spacing w:line="240" w:lineRule="auto"/>
        <w:ind w:firstLine="709"/>
        <w:rPr>
          <w:rFonts w:ascii="Times New Roman" w:hAnsi="Times New Roman"/>
          <w:sz w:val="28"/>
          <w:szCs w:val="28"/>
        </w:rPr>
      </w:pPr>
      <w:r w:rsidRPr="00626C47">
        <w:rPr>
          <w:rFonts w:ascii="Times New Roman" w:hAnsi="Times New Roman"/>
          <w:sz w:val="28"/>
          <w:szCs w:val="28"/>
        </w:rPr>
        <w:t>где:</w:t>
      </w:r>
    </w:p>
    <w:p w:rsidR="00777D71" w:rsidRPr="00626C47" w:rsidRDefault="002D62C3" w:rsidP="005B1EB3">
      <w:pPr>
        <w:spacing w:line="240" w:lineRule="auto"/>
        <w:ind w:firstLine="709"/>
        <w:jc w:val="both"/>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РД</m:t>
            </m:r>
          </m:e>
          <m:sub>
            <m:r>
              <m:rPr>
                <m:nor/>
              </m:rPr>
              <w:rPr>
                <w:rFonts w:ascii="Times New Roman" w:hAnsi="Times New Roman"/>
                <w:sz w:val="28"/>
                <w:szCs w:val="28"/>
              </w:rPr>
              <m:t>j мр (мо, го)</m:t>
            </m:r>
          </m:sub>
        </m:sSub>
      </m:oMath>
      <w:r w:rsidR="00777D71" w:rsidRPr="00626C47">
        <w:rPr>
          <w:rFonts w:ascii="Times New Roman" w:hAnsi="Times New Roman"/>
          <w:sz w:val="28"/>
          <w:szCs w:val="28"/>
        </w:rPr>
        <w:t xml:space="preserve"> – </w:t>
      </w:r>
      <w:r w:rsidR="00777D71">
        <w:rPr>
          <w:rFonts w:ascii="Times New Roman" w:hAnsi="Times New Roman"/>
          <w:sz w:val="28"/>
          <w:szCs w:val="28"/>
        </w:rPr>
        <w:t>расчетные налоговые доходы бюджета j-го муниципального района (муниципального округа, городского округа) (без учета доходов, полу</w:t>
      </w:r>
      <w:r w:rsidR="00777D71">
        <w:rPr>
          <w:rFonts w:ascii="Times New Roman" w:hAnsi="Times New Roman"/>
          <w:sz w:val="28"/>
          <w:szCs w:val="28"/>
        </w:rPr>
        <w:softHyphen/>
        <w:t>ченных по дополнительным нормативам отчислений от налога на доходы физи</w:t>
      </w:r>
      <w:r w:rsidR="00777D71">
        <w:rPr>
          <w:rFonts w:ascii="Times New Roman" w:hAnsi="Times New Roman"/>
          <w:sz w:val="28"/>
          <w:szCs w:val="28"/>
        </w:rPr>
        <w:softHyphen/>
        <w:t>ческих лиц и единовременного погашения задолженности прошлых лет, кото</w:t>
      </w:r>
      <w:r w:rsidR="00777D71">
        <w:rPr>
          <w:rFonts w:ascii="Times New Roman" w:hAnsi="Times New Roman"/>
          <w:sz w:val="28"/>
          <w:szCs w:val="28"/>
        </w:rPr>
        <w:softHyphen/>
        <w:t>рое превышает половину расчетных налоговых доходов, а также сумм излишне уплаченных налогов, пени, штрафов</w:t>
      </w:r>
      <w:r w:rsidR="00263057">
        <w:rPr>
          <w:rFonts w:ascii="Times New Roman" w:hAnsi="Times New Roman"/>
          <w:sz w:val="28"/>
          <w:szCs w:val="28"/>
        </w:rPr>
        <w:t xml:space="preserve"> </w:t>
      </w:r>
      <w:r w:rsidR="00263057" w:rsidRPr="002D62C3">
        <w:rPr>
          <w:rFonts w:ascii="Times New Roman" w:hAnsi="Times New Roman"/>
          <w:sz w:val="28"/>
          <w:szCs w:val="28"/>
        </w:rPr>
        <w:t>(</w:t>
      </w:r>
      <w:r w:rsidR="00263057" w:rsidRPr="002D62C3">
        <w:rPr>
          <w:rFonts w:ascii="Times New Roman" w:hAnsi="Times New Roman"/>
          <w:color w:val="000000"/>
          <w:sz w:val="28"/>
          <w:szCs w:val="28"/>
        </w:rPr>
        <w:t xml:space="preserve">сумм возвратов излишне уплаченных </w:t>
      </w:r>
      <w:r w:rsidR="00543F1E" w:rsidRPr="002D62C3">
        <w:rPr>
          <w:rFonts w:ascii="Times New Roman" w:hAnsi="Times New Roman"/>
          <w:color w:val="000000"/>
          <w:sz w:val="28"/>
          <w:szCs w:val="28"/>
        </w:rPr>
        <w:t>н</w:t>
      </w:r>
      <w:r w:rsidR="00263057" w:rsidRPr="002D62C3">
        <w:rPr>
          <w:rFonts w:ascii="Times New Roman" w:hAnsi="Times New Roman"/>
          <w:color w:val="000000"/>
          <w:sz w:val="28"/>
          <w:szCs w:val="28"/>
        </w:rPr>
        <w:t>алогов, пени, штрафов)</w:t>
      </w:r>
      <w:r w:rsidR="00777D71" w:rsidRPr="002D62C3">
        <w:rPr>
          <w:rFonts w:ascii="Times New Roman" w:hAnsi="Times New Roman"/>
          <w:sz w:val="28"/>
          <w:szCs w:val="28"/>
        </w:rPr>
        <w:t>, поступивших в связи</w:t>
      </w:r>
      <w:bookmarkStart w:id="24" w:name="_GoBack"/>
      <w:bookmarkEnd w:id="24"/>
      <w:r w:rsidR="00777D71">
        <w:rPr>
          <w:rFonts w:ascii="Times New Roman" w:hAnsi="Times New Roman"/>
          <w:sz w:val="28"/>
          <w:szCs w:val="28"/>
        </w:rPr>
        <w:t xml:space="preserve"> с неправильным ис</w:t>
      </w:r>
      <w:r w:rsidR="00777D71">
        <w:rPr>
          <w:rFonts w:ascii="Times New Roman" w:hAnsi="Times New Roman"/>
          <w:sz w:val="28"/>
          <w:szCs w:val="28"/>
        </w:rPr>
        <w:softHyphen/>
        <w:t xml:space="preserve">числением налогов и превышающих </w:t>
      </w:r>
      <w:r w:rsidR="00777D71" w:rsidRPr="00626C47">
        <w:rPr>
          <w:rFonts w:ascii="Times New Roman" w:hAnsi="Times New Roman"/>
          <w:sz w:val="28"/>
          <w:szCs w:val="28"/>
        </w:rPr>
        <w:t>половину расчетных налоговых доходов</w:t>
      </w:r>
      <w:r w:rsidR="00777D71">
        <w:rPr>
          <w:rFonts w:ascii="Times New Roman" w:hAnsi="Times New Roman"/>
          <w:sz w:val="28"/>
          <w:szCs w:val="28"/>
        </w:rPr>
        <w:t>)</w:t>
      </w:r>
      <w:r w:rsidR="00777D71" w:rsidRPr="00626C47">
        <w:rPr>
          <w:rFonts w:ascii="Times New Roman" w:hAnsi="Times New Roman"/>
          <w:sz w:val="28"/>
          <w:szCs w:val="28"/>
        </w:rPr>
        <w:t>;</w:t>
      </w:r>
    </w:p>
    <w:p w:rsidR="00777D71" w:rsidRPr="00626C47" w:rsidRDefault="002D62C3" w:rsidP="00777D71">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РД</m:t>
            </m:r>
          </m:e>
          <m:sub>
            <m:r>
              <m:rPr>
                <m:nor/>
              </m:rPr>
              <w:rPr>
                <w:rFonts w:ascii="Times New Roman" w:hAnsi="Times New Roman"/>
                <w:sz w:val="28"/>
                <w:szCs w:val="28"/>
              </w:rPr>
              <m:t>мр (мо, го)</m:t>
            </m:r>
          </m:sub>
        </m:sSub>
        <m:r>
          <w:rPr>
            <w:rFonts w:ascii="Cambria Math" w:hAnsi="Cambria Math"/>
            <w:sz w:val="28"/>
            <w:szCs w:val="28"/>
          </w:rPr>
          <m:t xml:space="preserve">  </m:t>
        </m:r>
      </m:oMath>
      <w:r w:rsidR="00777D71" w:rsidRPr="00626C47">
        <w:rPr>
          <w:rFonts w:ascii="Times New Roman" w:hAnsi="Times New Roman"/>
          <w:sz w:val="28"/>
          <w:szCs w:val="28"/>
        </w:rPr>
        <w:t xml:space="preserve">– </w:t>
      </w:r>
      <w:r w:rsidR="00777D71">
        <w:rPr>
          <w:rFonts w:ascii="Times New Roman" w:hAnsi="Times New Roman"/>
          <w:sz w:val="28"/>
          <w:szCs w:val="28"/>
        </w:rPr>
        <w:t>расчетные налоговые доходы бюджетов всех муниципаль</w:t>
      </w:r>
      <w:r w:rsidR="00777D71">
        <w:rPr>
          <w:rFonts w:ascii="Times New Roman" w:hAnsi="Times New Roman"/>
          <w:sz w:val="28"/>
          <w:szCs w:val="28"/>
        </w:rPr>
        <w:softHyphen/>
        <w:t>ных районов (муниципальных округов, городских округов) (без учета доходов, полученных по дополнительным нормативам отчислений от налога на доходы физических лиц)</w:t>
      </w:r>
      <w:r w:rsidR="00777D71" w:rsidRPr="00626C47">
        <w:rPr>
          <w:rFonts w:ascii="Times New Roman" w:hAnsi="Times New Roman"/>
          <w:sz w:val="28"/>
          <w:szCs w:val="28"/>
        </w:rPr>
        <w:t>;</w:t>
      </w:r>
    </w:p>
    <w:p w:rsidR="00777D71" w:rsidRPr="00626C47" w:rsidRDefault="002D62C3" w:rsidP="00777D71">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Н</m:t>
            </m:r>
          </m:e>
          <m:sub>
            <m:r>
              <m:rPr>
                <m:nor/>
              </m:rPr>
              <w:rPr>
                <w:rFonts w:ascii="Times New Roman" w:hAnsi="Times New Roman"/>
                <w:sz w:val="28"/>
                <w:szCs w:val="28"/>
              </w:rPr>
              <m:t>мр (мо, го)</m:t>
            </m:r>
          </m:sub>
        </m:sSub>
      </m:oMath>
      <w:r w:rsidR="00777D71" w:rsidRPr="00626C47">
        <w:rPr>
          <w:rFonts w:ascii="Times New Roman" w:hAnsi="Times New Roman"/>
          <w:sz w:val="28"/>
          <w:szCs w:val="28"/>
        </w:rPr>
        <w:t xml:space="preserve"> – </w:t>
      </w:r>
      <w:r w:rsidR="00777D71">
        <w:rPr>
          <w:rFonts w:ascii="Times New Roman" w:hAnsi="Times New Roman"/>
          <w:sz w:val="28"/>
          <w:szCs w:val="28"/>
        </w:rPr>
        <w:t>численность постоянного населения всех муниципальных районов (муниципальных округов, городских округов) Краснодарского края;</w:t>
      </w:r>
    </w:p>
    <w:p w:rsidR="00033587" w:rsidRDefault="00033587" w:rsidP="005F6B1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РД</w:t>
      </w:r>
      <w:r>
        <w:rPr>
          <w:rFonts w:ascii="Times New Roman" w:hAnsi="Times New Roman" w:cs="Times New Roman"/>
          <w:sz w:val="28"/>
          <w:szCs w:val="28"/>
          <w:vertAlign w:val="subscript"/>
        </w:rPr>
        <w:t>jмр(мо,го)</w:t>
      </w:r>
      <w:r>
        <w:rPr>
          <w:rFonts w:ascii="Times New Roman" w:hAnsi="Times New Roman" w:cs="Times New Roman"/>
          <w:sz w:val="28"/>
          <w:szCs w:val="28"/>
        </w:rPr>
        <w:t>, РД</w:t>
      </w:r>
      <w:r>
        <w:rPr>
          <w:rFonts w:ascii="Times New Roman" w:hAnsi="Times New Roman" w:cs="Times New Roman"/>
          <w:sz w:val="28"/>
          <w:szCs w:val="28"/>
          <w:vertAlign w:val="subscript"/>
        </w:rPr>
        <w:t>мр(мо,го)</w:t>
      </w:r>
      <w:r>
        <w:rPr>
          <w:rFonts w:ascii="Times New Roman" w:hAnsi="Times New Roman" w:cs="Times New Roman"/>
          <w:sz w:val="28"/>
          <w:szCs w:val="28"/>
        </w:rPr>
        <w:t xml:space="preserve"> - определяются исходя из фактических поступлений налоговых доходов в бюджет муниципального района (муниципального округа, городского округа) в отчетном году с применением нормативов отчислений, действующих с начала очередного финансового года (для доходов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доходов от налога на прибыль организаций применяются нормативы отчислений, действующие в отчетном финансовом году).</w:t>
      </w:r>
    </w:p>
    <w:p w:rsidR="00777D71" w:rsidRPr="00296AAD" w:rsidRDefault="00777D71" w:rsidP="00033587">
      <w:pPr>
        <w:autoSpaceDE w:val="0"/>
        <w:autoSpaceDN w:val="0"/>
        <w:adjustRightInd w:val="0"/>
        <w:spacing w:after="0" w:line="240" w:lineRule="auto"/>
        <w:ind w:firstLine="709"/>
        <w:jc w:val="both"/>
        <w:rPr>
          <w:rFonts w:ascii="Times New Roman" w:eastAsia="Calibri" w:hAnsi="Times New Roman"/>
          <w:sz w:val="28"/>
          <w:szCs w:val="28"/>
        </w:rPr>
      </w:pPr>
    </w:p>
    <w:sectPr w:rsidR="00777D71" w:rsidRPr="00296AAD" w:rsidSect="003260D4">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BFB" w:rsidRDefault="00317BFB" w:rsidP="006B58BA">
      <w:pPr>
        <w:spacing w:after="0" w:line="240" w:lineRule="auto"/>
      </w:pPr>
      <w:r>
        <w:separator/>
      </w:r>
    </w:p>
  </w:endnote>
  <w:endnote w:type="continuationSeparator" w:id="0">
    <w:p w:rsidR="00317BFB" w:rsidRDefault="00317BFB" w:rsidP="006B5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BFB" w:rsidRDefault="00317BFB">
    <w:pPr>
      <w:pStyle w:val="a6"/>
    </w:pPr>
  </w:p>
  <w:p w:rsidR="00317BFB" w:rsidRDefault="00317B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BFB" w:rsidRDefault="00317BFB" w:rsidP="006B58BA">
      <w:pPr>
        <w:spacing w:after="0" w:line="240" w:lineRule="auto"/>
      </w:pPr>
      <w:r>
        <w:separator/>
      </w:r>
    </w:p>
  </w:footnote>
  <w:footnote w:type="continuationSeparator" w:id="0">
    <w:p w:rsidR="00317BFB" w:rsidRDefault="00317BFB" w:rsidP="006B5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025346"/>
      <w:docPartObj>
        <w:docPartGallery w:val="Page Numbers (Top of Page)"/>
        <w:docPartUnique/>
      </w:docPartObj>
    </w:sdtPr>
    <w:sdtEndPr>
      <w:rPr>
        <w:rFonts w:ascii="Times New Roman" w:hAnsi="Times New Roman" w:cs="Times New Roman"/>
        <w:sz w:val="28"/>
        <w:szCs w:val="28"/>
      </w:rPr>
    </w:sdtEndPr>
    <w:sdtContent>
      <w:p w:rsidR="00317BFB" w:rsidRPr="00043A76" w:rsidRDefault="00317BFB" w:rsidP="00A14339">
        <w:pPr>
          <w:pStyle w:val="a4"/>
          <w:jc w:val="center"/>
          <w:rPr>
            <w:rFonts w:ascii="Times New Roman" w:hAnsi="Times New Roman" w:cs="Times New Roman"/>
            <w:sz w:val="28"/>
            <w:szCs w:val="28"/>
          </w:rPr>
        </w:pPr>
        <w:r w:rsidRPr="00043A76">
          <w:rPr>
            <w:rFonts w:ascii="Times New Roman" w:hAnsi="Times New Roman" w:cs="Times New Roman"/>
            <w:sz w:val="28"/>
            <w:szCs w:val="28"/>
          </w:rPr>
          <w:fldChar w:fldCharType="begin"/>
        </w:r>
        <w:r w:rsidRPr="00043A76">
          <w:rPr>
            <w:rFonts w:ascii="Times New Roman" w:hAnsi="Times New Roman" w:cs="Times New Roman"/>
            <w:sz w:val="28"/>
            <w:szCs w:val="28"/>
          </w:rPr>
          <w:instrText>PAGE   \* MERGEFORMAT</w:instrText>
        </w:r>
        <w:r w:rsidRPr="00043A76">
          <w:rPr>
            <w:rFonts w:ascii="Times New Roman" w:hAnsi="Times New Roman" w:cs="Times New Roman"/>
            <w:sz w:val="28"/>
            <w:szCs w:val="28"/>
          </w:rPr>
          <w:fldChar w:fldCharType="separate"/>
        </w:r>
        <w:r w:rsidR="002D62C3">
          <w:rPr>
            <w:rFonts w:ascii="Times New Roman" w:hAnsi="Times New Roman" w:cs="Times New Roman"/>
            <w:noProof/>
            <w:sz w:val="28"/>
            <w:szCs w:val="28"/>
          </w:rPr>
          <w:t>4</w:t>
        </w:r>
        <w:r w:rsidRPr="00043A76">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52F7A"/>
    <w:multiLevelType w:val="hybridMultilevel"/>
    <w:tmpl w:val="28106E9E"/>
    <w:lvl w:ilvl="0" w:tplc="80748662">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1E43F9"/>
    <w:multiLevelType w:val="hybridMultilevel"/>
    <w:tmpl w:val="D24E8254"/>
    <w:lvl w:ilvl="0" w:tplc="04190011">
      <w:start w:val="1"/>
      <w:numFmt w:val="decimal"/>
      <w:lvlText w:val="%1)"/>
      <w:lvlJc w:val="left"/>
      <w:pPr>
        <w:ind w:left="928" w:hanging="360"/>
      </w:p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2">
    <w:nsid w:val="4F06672B"/>
    <w:multiLevelType w:val="hybridMultilevel"/>
    <w:tmpl w:val="D84A120C"/>
    <w:lvl w:ilvl="0" w:tplc="DC9A85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7FC918AA"/>
    <w:multiLevelType w:val="hybridMultilevel"/>
    <w:tmpl w:val="4A505836"/>
    <w:lvl w:ilvl="0" w:tplc="2BF816E8">
      <w:start w:val="1"/>
      <w:numFmt w:val="decimal"/>
      <w:lvlText w:val="%1."/>
      <w:lvlJc w:val="left"/>
      <w:pPr>
        <w:ind w:left="3886" w:hanging="105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19B"/>
    <w:rsid w:val="00006710"/>
    <w:rsid w:val="00016539"/>
    <w:rsid w:val="00022E07"/>
    <w:rsid w:val="00023E01"/>
    <w:rsid w:val="00033587"/>
    <w:rsid w:val="000367AE"/>
    <w:rsid w:val="00043A76"/>
    <w:rsid w:val="00061E65"/>
    <w:rsid w:val="00062D8A"/>
    <w:rsid w:val="00066668"/>
    <w:rsid w:val="00075D8F"/>
    <w:rsid w:val="00076DB3"/>
    <w:rsid w:val="000943CC"/>
    <w:rsid w:val="00097B9E"/>
    <w:rsid w:val="000B0004"/>
    <w:rsid w:val="000B2C1D"/>
    <w:rsid w:val="000D05E2"/>
    <w:rsid w:val="000D16C4"/>
    <w:rsid w:val="000D1787"/>
    <w:rsid w:val="000F4E16"/>
    <w:rsid w:val="000F77AE"/>
    <w:rsid w:val="00102889"/>
    <w:rsid w:val="00117C3C"/>
    <w:rsid w:val="00122623"/>
    <w:rsid w:val="00130FE0"/>
    <w:rsid w:val="001329DF"/>
    <w:rsid w:val="001361E5"/>
    <w:rsid w:val="001437BD"/>
    <w:rsid w:val="00172F5C"/>
    <w:rsid w:val="00180CBF"/>
    <w:rsid w:val="0019581E"/>
    <w:rsid w:val="00196A67"/>
    <w:rsid w:val="001970C1"/>
    <w:rsid w:val="001A2BB9"/>
    <w:rsid w:val="001C089C"/>
    <w:rsid w:val="001C0CEF"/>
    <w:rsid w:val="001C6AE6"/>
    <w:rsid w:val="001D7531"/>
    <w:rsid w:val="001E318F"/>
    <w:rsid w:val="001E34DB"/>
    <w:rsid w:val="001E7DB1"/>
    <w:rsid w:val="001F2226"/>
    <w:rsid w:val="001F7AB4"/>
    <w:rsid w:val="00226651"/>
    <w:rsid w:val="00230EF4"/>
    <w:rsid w:val="002359FC"/>
    <w:rsid w:val="002415AB"/>
    <w:rsid w:val="00247970"/>
    <w:rsid w:val="00252F9E"/>
    <w:rsid w:val="00263057"/>
    <w:rsid w:val="00271FE1"/>
    <w:rsid w:val="00293F63"/>
    <w:rsid w:val="002963C7"/>
    <w:rsid w:val="002A401E"/>
    <w:rsid w:val="002B6799"/>
    <w:rsid w:val="002C343F"/>
    <w:rsid w:val="002C4B74"/>
    <w:rsid w:val="002C5A3F"/>
    <w:rsid w:val="002C672F"/>
    <w:rsid w:val="002D449F"/>
    <w:rsid w:val="002D58E9"/>
    <w:rsid w:val="002D62C3"/>
    <w:rsid w:val="002D6F24"/>
    <w:rsid w:val="002D74AE"/>
    <w:rsid w:val="002E0F0D"/>
    <w:rsid w:val="002F2B9B"/>
    <w:rsid w:val="00301F18"/>
    <w:rsid w:val="00311BB6"/>
    <w:rsid w:val="00317BFB"/>
    <w:rsid w:val="00317D3D"/>
    <w:rsid w:val="003260D4"/>
    <w:rsid w:val="003267F3"/>
    <w:rsid w:val="00330C2E"/>
    <w:rsid w:val="00335AA7"/>
    <w:rsid w:val="00340D28"/>
    <w:rsid w:val="00344ADA"/>
    <w:rsid w:val="0035770F"/>
    <w:rsid w:val="00357B6D"/>
    <w:rsid w:val="003658C6"/>
    <w:rsid w:val="003725F7"/>
    <w:rsid w:val="00377F0B"/>
    <w:rsid w:val="00380288"/>
    <w:rsid w:val="00382751"/>
    <w:rsid w:val="0038780C"/>
    <w:rsid w:val="00390A87"/>
    <w:rsid w:val="00397F65"/>
    <w:rsid w:val="003A26EF"/>
    <w:rsid w:val="003B41D2"/>
    <w:rsid w:val="003C4EB5"/>
    <w:rsid w:val="003E032A"/>
    <w:rsid w:val="003E4498"/>
    <w:rsid w:val="003E60E0"/>
    <w:rsid w:val="003E7275"/>
    <w:rsid w:val="00402663"/>
    <w:rsid w:val="0040436D"/>
    <w:rsid w:val="00406F98"/>
    <w:rsid w:val="00416DC9"/>
    <w:rsid w:val="00445A5B"/>
    <w:rsid w:val="004465CF"/>
    <w:rsid w:val="004530F0"/>
    <w:rsid w:val="0046685C"/>
    <w:rsid w:val="004751FC"/>
    <w:rsid w:val="00475ABB"/>
    <w:rsid w:val="004852B4"/>
    <w:rsid w:val="00486961"/>
    <w:rsid w:val="00486EE4"/>
    <w:rsid w:val="00487AB8"/>
    <w:rsid w:val="004A0782"/>
    <w:rsid w:val="004A157D"/>
    <w:rsid w:val="004B00D6"/>
    <w:rsid w:val="004C4F36"/>
    <w:rsid w:val="004D7997"/>
    <w:rsid w:val="004E3191"/>
    <w:rsid w:val="004E3487"/>
    <w:rsid w:val="004E5B74"/>
    <w:rsid w:val="004E60D7"/>
    <w:rsid w:val="004F31DD"/>
    <w:rsid w:val="00514254"/>
    <w:rsid w:val="005168C2"/>
    <w:rsid w:val="0053093F"/>
    <w:rsid w:val="00537D79"/>
    <w:rsid w:val="00542E34"/>
    <w:rsid w:val="00542E9B"/>
    <w:rsid w:val="00543F1E"/>
    <w:rsid w:val="00550966"/>
    <w:rsid w:val="00555031"/>
    <w:rsid w:val="005720B4"/>
    <w:rsid w:val="005A2390"/>
    <w:rsid w:val="005B1EB3"/>
    <w:rsid w:val="005D778A"/>
    <w:rsid w:val="005F3625"/>
    <w:rsid w:val="005F6B15"/>
    <w:rsid w:val="00620C91"/>
    <w:rsid w:val="006314D9"/>
    <w:rsid w:val="006334CC"/>
    <w:rsid w:val="00664DD0"/>
    <w:rsid w:val="006749DF"/>
    <w:rsid w:val="006759F9"/>
    <w:rsid w:val="00680811"/>
    <w:rsid w:val="00683A81"/>
    <w:rsid w:val="0068570F"/>
    <w:rsid w:val="00692E8F"/>
    <w:rsid w:val="00697AA6"/>
    <w:rsid w:val="006A6F45"/>
    <w:rsid w:val="006B58BA"/>
    <w:rsid w:val="006B6400"/>
    <w:rsid w:val="006C082D"/>
    <w:rsid w:val="006C2052"/>
    <w:rsid w:val="006C38F5"/>
    <w:rsid w:val="006D1A7F"/>
    <w:rsid w:val="006E0162"/>
    <w:rsid w:val="006F4930"/>
    <w:rsid w:val="00700A25"/>
    <w:rsid w:val="00703C39"/>
    <w:rsid w:val="00707515"/>
    <w:rsid w:val="00710702"/>
    <w:rsid w:val="00713F2B"/>
    <w:rsid w:val="00714B87"/>
    <w:rsid w:val="00734691"/>
    <w:rsid w:val="00737C33"/>
    <w:rsid w:val="00753CA8"/>
    <w:rsid w:val="007756EE"/>
    <w:rsid w:val="00777D71"/>
    <w:rsid w:val="00781475"/>
    <w:rsid w:val="00783A91"/>
    <w:rsid w:val="00794A55"/>
    <w:rsid w:val="00794C1D"/>
    <w:rsid w:val="00796B51"/>
    <w:rsid w:val="00797B05"/>
    <w:rsid w:val="007A0FA7"/>
    <w:rsid w:val="007A1327"/>
    <w:rsid w:val="007A40E5"/>
    <w:rsid w:val="007A6E01"/>
    <w:rsid w:val="007A77ED"/>
    <w:rsid w:val="007C7BA0"/>
    <w:rsid w:val="007F01F9"/>
    <w:rsid w:val="007F44E1"/>
    <w:rsid w:val="008046C6"/>
    <w:rsid w:val="0080711D"/>
    <w:rsid w:val="00812B11"/>
    <w:rsid w:val="00814D09"/>
    <w:rsid w:val="008618F8"/>
    <w:rsid w:val="00867B60"/>
    <w:rsid w:val="00871FA5"/>
    <w:rsid w:val="0087227A"/>
    <w:rsid w:val="00874A65"/>
    <w:rsid w:val="0087582D"/>
    <w:rsid w:val="00882133"/>
    <w:rsid w:val="008914F3"/>
    <w:rsid w:val="00892095"/>
    <w:rsid w:val="008A1EEE"/>
    <w:rsid w:val="008C6B66"/>
    <w:rsid w:val="008E2756"/>
    <w:rsid w:val="008F4454"/>
    <w:rsid w:val="00902946"/>
    <w:rsid w:val="00915D11"/>
    <w:rsid w:val="00917541"/>
    <w:rsid w:val="00920646"/>
    <w:rsid w:val="009303B8"/>
    <w:rsid w:val="009375E3"/>
    <w:rsid w:val="00954542"/>
    <w:rsid w:val="0095770C"/>
    <w:rsid w:val="00971811"/>
    <w:rsid w:val="009842AC"/>
    <w:rsid w:val="00991961"/>
    <w:rsid w:val="00997675"/>
    <w:rsid w:val="009978BC"/>
    <w:rsid w:val="009A400F"/>
    <w:rsid w:val="009A4405"/>
    <w:rsid w:val="009A5D78"/>
    <w:rsid w:val="009B4638"/>
    <w:rsid w:val="009C2B75"/>
    <w:rsid w:val="009C3A71"/>
    <w:rsid w:val="009D1E8F"/>
    <w:rsid w:val="009F119B"/>
    <w:rsid w:val="00A03C85"/>
    <w:rsid w:val="00A05135"/>
    <w:rsid w:val="00A07BB0"/>
    <w:rsid w:val="00A10A0D"/>
    <w:rsid w:val="00A123B0"/>
    <w:rsid w:val="00A125DF"/>
    <w:rsid w:val="00A14339"/>
    <w:rsid w:val="00A16CAB"/>
    <w:rsid w:val="00A20545"/>
    <w:rsid w:val="00A21DB0"/>
    <w:rsid w:val="00A26A1E"/>
    <w:rsid w:val="00A30F06"/>
    <w:rsid w:val="00A3128E"/>
    <w:rsid w:val="00A324BD"/>
    <w:rsid w:val="00A4185F"/>
    <w:rsid w:val="00A5017A"/>
    <w:rsid w:val="00A53000"/>
    <w:rsid w:val="00A866C5"/>
    <w:rsid w:val="00A958DA"/>
    <w:rsid w:val="00AA7E18"/>
    <w:rsid w:val="00AB75CF"/>
    <w:rsid w:val="00AC1973"/>
    <w:rsid w:val="00AC59FA"/>
    <w:rsid w:val="00AF5E17"/>
    <w:rsid w:val="00B0413F"/>
    <w:rsid w:val="00B04B59"/>
    <w:rsid w:val="00B05516"/>
    <w:rsid w:val="00B05E39"/>
    <w:rsid w:val="00B26408"/>
    <w:rsid w:val="00B37212"/>
    <w:rsid w:val="00B444F4"/>
    <w:rsid w:val="00B4523B"/>
    <w:rsid w:val="00B54360"/>
    <w:rsid w:val="00B745E5"/>
    <w:rsid w:val="00B762CC"/>
    <w:rsid w:val="00BA0F31"/>
    <w:rsid w:val="00BA3B63"/>
    <w:rsid w:val="00BA4686"/>
    <w:rsid w:val="00BB07C0"/>
    <w:rsid w:val="00BC5FA2"/>
    <w:rsid w:val="00BD0684"/>
    <w:rsid w:val="00BF6B5E"/>
    <w:rsid w:val="00C578F6"/>
    <w:rsid w:val="00C67A7F"/>
    <w:rsid w:val="00C81FA4"/>
    <w:rsid w:val="00C9650C"/>
    <w:rsid w:val="00C96F95"/>
    <w:rsid w:val="00C97B92"/>
    <w:rsid w:val="00CA2D19"/>
    <w:rsid w:val="00CA3929"/>
    <w:rsid w:val="00CB0115"/>
    <w:rsid w:val="00CB788D"/>
    <w:rsid w:val="00CC77A8"/>
    <w:rsid w:val="00CD55D0"/>
    <w:rsid w:val="00CE00CE"/>
    <w:rsid w:val="00CE11EB"/>
    <w:rsid w:val="00CE3135"/>
    <w:rsid w:val="00CF51AE"/>
    <w:rsid w:val="00D21FF9"/>
    <w:rsid w:val="00D220E9"/>
    <w:rsid w:val="00D30EE3"/>
    <w:rsid w:val="00D32098"/>
    <w:rsid w:val="00D520D1"/>
    <w:rsid w:val="00D53693"/>
    <w:rsid w:val="00D556BA"/>
    <w:rsid w:val="00D6416D"/>
    <w:rsid w:val="00D7084C"/>
    <w:rsid w:val="00D87D07"/>
    <w:rsid w:val="00DA0CA5"/>
    <w:rsid w:val="00DA6EE0"/>
    <w:rsid w:val="00DA729C"/>
    <w:rsid w:val="00DB1A77"/>
    <w:rsid w:val="00DD5704"/>
    <w:rsid w:val="00DD7418"/>
    <w:rsid w:val="00DE5DDB"/>
    <w:rsid w:val="00E0311D"/>
    <w:rsid w:val="00E240A6"/>
    <w:rsid w:val="00E27077"/>
    <w:rsid w:val="00E3033D"/>
    <w:rsid w:val="00E566C8"/>
    <w:rsid w:val="00E655EB"/>
    <w:rsid w:val="00E75EE3"/>
    <w:rsid w:val="00E76A44"/>
    <w:rsid w:val="00E821A5"/>
    <w:rsid w:val="00EB01DF"/>
    <w:rsid w:val="00EB44C2"/>
    <w:rsid w:val="00EB5018"/>
    <w:rsid w:val="00EB63FB"/>
    <w:rsid w:val="00EB6A31"/>
    <w:rsid w:val="00EC0D4A"/>
    <w:rsid w:val="00EE53FE"/>
    <w:rsid w:val="00EF269D"/>
    <w:rsid w:val="00EF31E8"/>
    <w:rsid w:val="00EF4D11"/>
    <w:rsid w:val="00EF53F5"/>
    <w:rsid w:val="00EF5BAC"/>
    <w:rsid w:val="00EF5CBB"/>
    <w:rsid w:val="00F147B3"/>
    <w:rsid w:val="00F2730B"/>
    <w:rsid w:val="00F33F4A"/>
    <w:rsid w:val="00F37816"/>
    <w:rsid w:val="00F53B81"/>
    <w:rsid w:val="00F770B2"/>
    <w:rsid w:val="00F8534C"/>
    <w:rsid w:val="00F9159C"/>
    <w:rsid w:val="00FB6977"/>
    <w:rsid w:val="00FC1C31"/>
    <w:rsid w:val="00FC4492"/>
    <w:rsid w:val="00FD1567"/>
    <w:rsid w:val="00FD23E1"/>
    <w:rsid w:val="00FE2AC8"/>
    <w:rsid w:val="00FE6049"/>
    <w:rsid w:val="00FF2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11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F11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F11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F11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F11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F11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F119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F119B"/>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59"/>
    <w:rsid w:val="006B5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58B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B58BA"/>
  </w:style>
  <w:style w:type="paragraph" w:styleId="a6">
    <w:name w:val="footer"/>
    <w:basedOn w:val="a"/>
    <w:link w:val="a7"/>
    <w:uiPriority w:val="99"/>
    <w:unhideWhenUsed/>
    <w:rsid w:val="006B58B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B58BA"/>
  </w:style>
  <w:style w:type="character" w:styleId="a8">
    <w:name w:val="Placeholder Text"/>
    <w:basedOn w:val="a0"/>
    <w:uiPriority w:val="99"/>
    <w:semiHidden/>
    <w:rsid w:val="000F4E16"/>
    <w:rPr>
      <w:color w:val="808080"/>
    </w:rPr>
  </w:style>
  <w:style w:type="paragraph" w:styleId="a9">
    <w:name w:val="Balloon Text"/>
    <w:basedOn w:val="a"/>
    <w:link w:val="aa"/>
    <w:uiPriority w:val="99"/>
    <w:semiHidden/>
    <w:unhideWhenUsed/>
    <w:rsid w:val="000F4E1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F4E16"/>
    <w:rPr>
      <w:rFonts w:ascii="Tahoma" w:hAnsi="Tahoma" w:cs="Tahoma"/>
      <w:sz w:val="16"/>
      <w:szCs w:val="16"/>
    </w:rPr>
  </w:style>
  <w:style w:type="paragraph" w:styleId="ab">
    <w:name w:val="List Paragraph"/>
    <w:basedOn w:val="a"/>
    <w:uiPriority w:val="34"/>
    <w:qFormat/>
    <w:rsid w:val="002E0F0D"/>
    <w:pPr>
      <w:ind w:left="720"/>
      <w:contextualSpacing/>
    </w:pPr>
    <w:rPr>
      <w:rFonts w:ascii="Calibri" w:eastAsia="Times New Roman" w:hAnsi="Calibri" w:cs="Times New Roman"/>
    </w:rPr>
  </w:style>
  <w:style w:type="paragraph" w:customStyle="1" w:styleId="ac">
    <w:name w:val="Таблицы (моноширинный)"/>
    <w:basedOn w:val="a"/>
    <w:next w:val="a"/>
    <w:rsid w:val="00C81FA4"/>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d">
    <w:name w:val="Title"/>
    <w:basedOn w:val="a"/>
    <w:next w:val="a"/>
    <w:link w:val="ae"/>
    <w:uiPriority w:val="10"/>
    <w:qFormat/>
    <w:rsid w:val="001E7D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Название Знак"/>
    <w:basedOn w:val="a0"/>
    <w:link w:val="ad"/>
    <w:uiPriority w:val="10"/>
    <w:rsid w:val="001E7DB1"/>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11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F11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F11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F11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F11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F11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F119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F119B"/>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59"/>
    <w:rsid w:val="006B5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58B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B58BA"/>
  </w:style>
  <w:style w:type="paragraph" w:styleId="a6">
    <w:name w:val="footer"/>
    <w:basedOn w:val="a"/>
    <w:link w:val="a7"/>
    <w:uiPriority w:val="99"/>
    <w:unhideWhenUsed/>
    <w:rsid w:val="006B58B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B58BA"/>
  </w:style>
  <w:style w:type="character" w:styleId="a8">
    <w:name w:val="Placeholder Text"/>
    <w:basedOn w:val="a0"/>
    <w:uiPriority w:val="99"/>
    <w:semiHidden/>
    <w:rsid w:val="000F4E16"/>
    <w:rPr>
      <w:color w:val="808080"/>
    </w:rPr>
  </w:style>
  <w:style w:type="paragraph" w:styleId="a9">
    <w:name w:val="Balloon Text"/>
    <w:basedOn w:val="a"/>
    <w:link w:val="aa"/>
    <w:uiPriority w:val="99"/>
    <w:semiHidden/>
    <w:unhideWhenUsed/>
    <w:rsid w:val="000F4E1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F4E16"/>
    <w:rPr>
      <w:rFonts w:ascii="Tahoma" w:hAnsi="Tahoma" w:cs="Tahoma"/>
      <w:sz w:val="16"/>
      <w:szCs w:val="16"/>
    </w:rPr>
  </w:style>
  <w:style w:type="paragraph" w:styleId="ab">
    <w:name w:val="List Paragraph"/>
    <w:basedOn w:val="a"/>
    <w:uiPriority w:val="34"/>
    <w:qFormat/>
    <w:rsid w:val="002E0F0D"/>
    <w:pPr>
      <w:ind w:left="720"/>
      <w:contextualSpacing/>
    </w:pPr>
    <w:rPr>
      <w:rFonts w:ascii="Calibri" w:eastAsia="Times New Roman" w:hAnsi="Calibri" w:cs="Times New Roman"/>
    </w:rPr>
  </w:style>
  <w:style w:type="paragraph" w:customStyle="1" w:styleId="ac">
    <w:name w:val="Таблицы (моноширинный)"/>
    <w:basedOn w:val="a"/>
    <w:next w:val="a"/>
    <w:rsid w:val="00C81FA4"/>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d">
    <w:name w:val="Title"/>
    <w:basedOn w:val="a"/>
    <w:next w:val="a"/>
    <w:link w:val="ae"/>
    <w:uiPriority w:val="10"/>
    <w:qFormat/>
    <w:rsid w:val="001E7D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Название Знак"/>
    <w:basedOn w:val="a0"/>
    <w:link w:val="ad"/>
    <w:uiPriority w:val="10"/>
    <w:rsid w:val="001E7DB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80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95.wmf"/><Relationship Id="rId299" Type="http://schemas.openxmlformats.org/officeDocument/2006/relationships/fontTable" Target="fontTable.xml"/><Relationship Id="rId21" Type="http://schemas.openxmlformats.org/officeDocument/2006/relationships/image" Target="media/image10.wmf"/><Relationship Id="rId42" Type="http://schemas.openxmlformats.org/officeDocument/2006/relationships/image" Target="media/image24.wmf"/><Relationship Id="rId63" Type="http://schemas.openxmlformats.org/officeDocument/2006/relationships/image" Target="media/image41.wmf"/><Relationship Id="rId84" Type="http://schemas.openxmlformats.org/officeDocument/2006/relationships/image" Target="media/image62.wmf"/><Relationship Id="rId138" Type="http://schemas.openxmlformats.org/officeDocument/2006/relationships/image" Target="media/image114.wmf"/><Relationship Id="rId159" Type="http://schemas.openxmlformats.org/officeDocument/2006/relationships/image" Target="media/image123.wmf"/><Relationship Id="rId170" Type="http://schemas.openxmlformats.org/officeDocument/2006/relationships/image" Target="media/image134.wmf"/><Relationship Id="rId191" Type="http://schemas.openxmlformats.org/officeDocument/2006/relationships/image" Target="media/image155.wmf"/><Relationship Id="rId205" Type="http://schemas.openxmlformats.org/officeDocument/2006/relationships/image" Target="media/image169.wmf"/><Relationship Id="rId226" Type="http://schemas.openxmlformats.org/officeDocument/2006/relationships/image" Target="media/image189.wmf"/><Relationship Id="rId247" Type="http://schemas.openxmlformats.org/officeDocument/2006/relationships/image" Target="media/image210.wmf"/><Relationship Id="rId107" Type="http://schemas.openxmlformats.org/officeDocument/2006/relationships/image" Target="media/image85.wmf"/><Relationship Id="rId268" Type="http://schemas.openxmlformats.org/officeDocument/2006/relationships/image" Target="media/image230.wmf"/><Relationship Id="rId289" Type="http://schemas.openxmlformats.org/officeDocument/2006/relationships/hyperlink" Target="consultantplus://offline/ref=62F3CA0349E6EA460870C3BB4CE1AC56A1BB9E0133BDEE9C13C0FC5620AE5D267CFF534C6C7A6F7DFA5430ABCAC50F952CF888A5AA84D3942877DB15KC36G" TargetMode="External"/><Relationship Id="rId11" Type="http://schemas.openxmlformats.org/officeDocument/2006/relationships/image" Target="media/image1.wmf"/><Relationship Id="rId32" Type="http://schemas.openxmlformats.org/officeDocument/2006/relationships/hyperlink" Target="consultantplus://offline/ref=3C419409ECB8A303C72504D27FDF625C7989008CED1E7F395C00115DC0B66FE8FD8D9D4AC4DB2E1E841FE5999EF8E691B653807D7112CB6ED20B5E1Eq8Z7J" TargetMode="External"/><Relationship Id="rId53" Type="http://schemas.openxmlformats.org/officeDocument/2006/relationships/image" Target="media/image31.wmf"/><Relationship Id="rId74" Type="http://schemas.openxmlformats.org/officeDocument/2006/relationships/image" Target="media/image52.wmf"/><Relationship Id="rId128" Type="http://schemas.openxmlformats.org/officeDocument/2006/relationships/image" Target="media/image104.wmf"/><Relationship Id="rId149" Type="http://schemas.openxmlformats.org/officeDocument/2006/relationships/hyperlink" Target="consultantplus://offline/ref=D0E41FC2937B3EAAD93B98DDAF111D4A43776840F7FAB91385EA4CE3B3703AADE3AFD41140972CF372BBA71437CC5E9C43580583A994k6A8N" TargetMode="External"/><Relationship Id="rId5" Type="http://schemas.openxmlformats.org/officeDocument/2006/relationships/settings" Target="settings.xml"/><Relationship Id="rId95" Type="http://schemas.openxmlformats.org/officeDocument/2006/relationships/image" Target="media/image73.wmf"/><Relationship Id="rId160" Type="http://schemas.openxmlformats.org/officeDocument/2006/relationships/image" Target="media/image124.wmf"/><Relationship Id="rId181" Type="http://schemas.openxmlformats.org/officeDocument/2006/relationships/image" Target="media/image145.wmf"/><Relationship Id="rId216" Type="http://schemas.openxmlformats.org/officeDocument/2006/relationships/image" Target="media/image179.wmf"/><Relationship Id="rId237" Type="http://schemas.openxmlformats.org/officeDocument/2006/relationships/image" Target="media/image200.wmf"/><Relationship Id="rId258" Type="http://schemas.openxmlformats.org/officeDocument/2006/relationships/image" Target="media/image220.wmf"/><Relationship Id="rId279" Type="http://schemas.openxmlformats.org/officeDocument/2006/relationships/image" Target="media/image241.wmf"/><Relationship Id="rId22" Type="http://schemas.openxmlformats.org/officeDocument/2006/relationships/image" Target="media/image11.wmf"/><Relationship Id="rId43" Type="http://schemas.openxmlformats.org/officeDocument/2006/relationships/image" Target="media/image25.wmf"/><Relationship Id="rId64" Type="http://schemas.openxmlformats.org/officeDocument/2006/relationships/image" Target="media/image42.wmf"/><Relationship Id="rId118" Type="http://schemas.openxmlformats.org/officeDocument/2006/relationships/image" Target="media/image96.wmf"/><Relationship Id="rId139" Type="http://schemas.openxmlformats.org/officeDocument/2006/relationships/image" Target="media/image115.wmf"/><Relationship Id="rId290" Type="http://schemas.openxmlformats.org/officeDocument/2006/relationships/hyperlink" Target="consultantplus://offline/ref=62F3CA0349E6EA460870C3BB4CE1AC56A1BB9E0133B6E19B11C2FC5620AE5D267CFF534C6C7A6F7DFA5437A9CDC50F952CF888A5AA84D3942877DB15KC36G" TargetMode="External"/><Relationship Id="rId85" Type="http://schemas.openxmlformats.org/officeDocument/2006/relationships/image" Target="media/image63.wmf"/><Relationship Id="rId150" Type="http://schemas.openxmlformats.org/officeDocument/2006/relationships/hyperlink" Target="consultantplus://offline/ref=D0E41FC2937B3EAAD93B86D0B97D4240407E344CF4FAB241DEBA4AB4EC203CF8A3EFD24306D629F926EBE44932C50CD3070A1683AF886A627749646Ek6A7N" TargetMode="External"/><Relationship Id="rId171" Type="http://schemas.openxmlformats.org/officeDocument/2006/relationships/image" Target="media/image135.wmf"/><Relationship Id="rId192" Type="http://schemas.openxmlformats.org/officeDocument/2006/relationships/image" Target="media/image156.wmf"/><Relationship Id="rId206" Type="http://schemas.openxmlformats.org/officeDocument/2006/relationships/image" Target="media/image170.wmf"/><Relationship Id="rId227" Type="http://schemas.openxmlformats.org/officeDocument/2006/relationships/image" Target="media/image190.wmf"/><Relationship Id="rId248" Type="http://schemas.openxmlformats.org/officeDocument/2006/relationships/image" Target="media/image211.wmf"/><Relationship Id="rId269" Type="http://schemas.openxmlformats.org/officeDocument/2006/relationships/image" Target="media/image231.wmf"/><Relationship Id="rId12" Type="http://schemas.openxmlformats.org/officeDocument/2006/relationships/image" Target="media/image2.wmf"/><Relationship Id="rId33" Type="http://schemas.openxmlformats.org/officeDocument/2006/relationships/hyperlink" Target="consultantplus://offline/ref=3C419409ECB8A303C72504D27FDF625C7989008CED1E7F395C00115DC0B66FE8FD8D9D4AC4DB2E1E841FE5999EF8E691B653807D7112CB6ED20B5E1Eq8Z7J" TargetMode="External"/><Relationship Id="rId108" Type="http://schemas.openxmlformats.org/officeDocument/2006/relationships/image" Target="media/image86.wmf"/><Relationship Id="rId129" Type="http://schemas.openxmlformats.org/officeDocument/2006/relationships/image" Target="media/image105.wmf"/><Relationship Id="rId280" Type="http://schemas.openxmlformats.org/officeDocument/2006/relationships/image" Target="media/image242.wmf"/><Relationship Id="rId54" Type="http://schemas.openxmlformats.org/officeDocument/2006/relationships/image" Target="media/image32.wmf"/><Relationship Id="rId75" Type="http://schemas.openxmlformats.org/officeDocument/2006/relationships/image" Target="media/image53.wmf"/><Relationship Id="rId96" Type="http://schemas.openxmlformats.org/officeDocument/2006/relationships/image" Target="media/image74.wmf"/><Relationship Id="rId140" Type="http://schemas.openxmlformats.org/officeDocument/2006/relationships/image" Target="media/image116.wmf"/><Relationship Id="rId161" Type="http://schemas.openxmlformats.org/officeDocument/2006/relationships/image" Target="media/image125.wmf"/><Relationship Id="rId182" Type="http://schemas.openxmlformats.org/officeDocument/2006/relationships/image" Target="media/image146.wmf"/><Relationship Id="rId217" Type="http://schemas.openxmlformats.org/officeDocument/2006/relationships/image" Target="media/image180.wmf"/><Relationship Id="rId6" Type="http://schemas.openxmlformats.org/officeDocument/2006/relationships/webSettings" Target="webSettings.xml"/><Relationship Id="rId238" Type="http://schemas.openxmlformats.org/officeDocument/2006/relationships/image" Target="media/image201.wmf"/><Relationship Id="rId259" Type="http://schemas.openxmlformats.org/officeDocument/2006/relationships/image" Target="media/image221.wmf"/><Relationship Id="rId23" Type="http://schemas.openxmlformats.org/officeDocument/2006/relationships/image" Target="media/image12.wmf"/><Relationship Id="rId119" Type="http://schemas.openxmlformats.org/officeDocument/2006/relationships/image" Target="media/image97.wmf"/><Relationship Id="rId270" Type="http://schemas.openxmlformats.org/officeDocument/2006/relationships/image" Target="media/image232.wmf"/><Relationship Id="rId291" Type="http://schemas.openxmlformats.org/officeDocument/2006/relationships/hyperlink" Target="consultantplus://offline/ref=62F3CA0349E6EA460870C3BB4CE1AC56A1BB9E0133B6E19B11C0FC5620AE5D267CFF534C6C7A6F7DFA5437ACCFC50F952CF888A5AA84D3942877DB15KC36G" TargetMode="External"/><Relationship Id="rId44" Type="http://schemas.openxmlformats.org/officeDocument/2006/relationships/image" Target="media/image26.wmf"/><Relationship Id="rId65" Type="http://schemas.openxmlformats.org/officeDocument/2006/relationships/image" Target="media/image43.wmf"/><Relationship Id="rId86" Type="http://schemas.openxmlformats.org/officeDocument/2006/relationships/image" Target="media/image64.wmf"/><Relationship Id="rId130" Type="http://schemas.openxmlformats.org/officeDocument/2006/relationships/image" Target="media/image106.wmf"/><Relationship Id="rId151" Type="http://schemas.openxmlformats.org/officeDocument/2006/relationships/hyperlink" Target="consultantplus://offline/ref=D0E41FC2937B3EAAD93B98DDAF111D4A43776840F7FAB91385EA4CE3B3703AADE3AFD41140972DF372BBA71437CC5E9C43580583A994k6A8N" TargetMode="External"/><Relationship Id="rId172" Type="http://schemas.openxmlformats.org/officeDocument/2006/relationships/image" Target="media/image136.wmf"/><Relationship Id="rId193" Type="http://schemas.openxmlformats.org/officeDocument/2006/relationships/image" Target="media/image157.wmf"/><Relationship Id="rId207" Type="http://schemas.openxmlformats.org/officeDocument/2006/relationships/hyperlink" Target="consultantplus://offline/ref=267BCC66DD226AFDFB17E4C8E10CB40265E3A20F5309E82FDE128BEADC11374C10CF6B67BFF629CB53F226661E5EB5DD8D500414B44C7D71DF88B154xCqEJ" TargetMode="External"/><Relationship Id="rId228" Type="http://schemas.openxmlformats.org/officeDocument/2006/relationships/image" Target="media/image191.wmf"/><Relationship Id="rId249" Type="http://schemas.openxmlformats.org/officeDocument/2006/relationships/image" Target="media/image212.wmf"/><Relationship Id="rId13" Type="http://schemas.openxmlformats.org/officeDocument/2006/relationships/image" Target="media/image3.wmf"/><Relationship Id="rId109" Type="http://schemas.openxmlformats.org/officeDocument/2006/relationships/image" Target="media/image87.wmf"/><Relationship Id="rId260" Type="http://schemas.openxmlformats.org/officeDocument/2006/relationships/image" Target="media/image222.wmf"/><Relationship Id="rId281" Type="http://schemas.openxmlformats.org/officeDocument/2006/relationships/image" Target="media/image243.wmf"/><Relationship Id="rId34" Type="http://schemas.openxmlformats.org/officeDocument/2006/relationships/image" Target="media/image16.wmf"/><Relationship Id="rId55" Type="http://schemas.openxmlformats.org/officeDocument/2006/relationships/image" Target="media/image33.wmf"/><Relationship Id="rId76" Type="http://schemas.openxmlformats.org/officeDocument/2006/relationships/image" Target="media/image54.wmf"/><Relationship Id="rId97" Type="http://schemas.openxmlformats.org/officeDocument/2006/relationships/image" Target="media/image75.wmf"/><Relationship Id="rId120" Type="http://schemas.openxmlformats.org/officeDocument/2006/relationships/image" Target="media/image98.wmf"/><Relationship Id="rId141" Type="http://schemas.openxmlformats.org/officeDocument/2006/relationships/image" Target="media/image117.wmf"/><Relationship Id="rId7" Type="http://schemas.openxmlformats.org/officeDocument/2006/relationships/footnotes" Target="footnotes.xml"/><Relationship Id="rId71" Type="http://schemas.openxmlformats.org/officeDocument/2006/relationships/image" Target="media/image49.wmf"/><Relationship Id="rId92" Type="http://schemas.openxmlformats.org/officeDocument/2006/relationships/image" Target="media/image70.wmf"/><Relationship Id="rId162" Type="http://schemas.openxmlformats.org/officeDocument/2006/relationships/image" Target="media/image126.wmf"/><Relationship Id="rId183" Type="http://schemas.openxmlformats.org/officeDocument/2006/relationships/image" Target="media/image147.wmf"/><Relationship Id="rId213" Type="http://schemas.openxmlformats.org/officeDocument/2006/relationships/image" Target="media/image176.wmf"/><Relationship Id="rId218" Type="http://schemas.openxmlformats.org/officeDocument/2006/relationships/image" Target="media/image181.wmf"/><Relationship Id="rId234" Type="http://schemas.openxmlformats.org/officeDocument/2006/relationships/image" Target="media/image197.wmf"/><Relationship Id="rId239" Type="http://schemas.openxmlformats.org/officeDocument/2006/relationships/image" Target="media/image202.wmf"/><Relationship Id="rId2" Type="http://schemas.openxmlformats.org/officeDocument/2006/relationships/numbering" Target="numbering.xml"/><Relationship Id="rId29" Type="http://schemas.openxmlformats.org/officeDocument/2006/relationships/image" Target="media/image15.wmf"/><Relationship Id="rId250" Type="http://schemas.openxmlformats.org/officeDocument/2006/relationships/image" Target="media/image213.wmf"/><Relationship Id="rId255" Type="http://schemas.openxmlformats.org/officeDocument/2006/relationships/image" Target="media/image217.wmf"/><Relationship Id="rId271" Type="http://schemas.openxmlformats.org/officeDocument/2006/relationships/image" Target="media/image233.wmf"/><Relationship Id="rId276" Type="http://schemas.openxmlformats.org/officeDocument/2006/relationships/image" Target="media/image238.wmf"/><Relationship Id="rId292" Type="http://schemas.openxmlformats.org/officeDocument/2006/relationships/image" Target="media/image248.wmf"/><Relationship Id="rId297" Type="http://schemas.openxmlformats.org/officeDocument/2006/relationships/hyperlink" Target="consultantplus://offline/ref=267BCC66DD226AFDFB17E4C8E10CB40265E3A20F5309E82FDE128BEADC11374C10CF6B67BFF629CB53F226641A5EB5DD8D500414B44C7D71DF88B154xCqEJ" TargetMode="External"/><Relationship Id="rId24" Type="http://schemas.openxmlformats.org/officeDocument/2006/relationships/hyperlink" Target="consultantplus://offline/ref=53B4A96ADFB831BB60A5F874FCA75789E5B5E1D75E0264EA6C2039FD9A3FD6EAD66EDD7B7B3E43135AA7D89941022C7A3Ba5pEP" TargetMode="External"/><Relationship Id="rId40" Type="http://schemas.openxmlformats.org/officeDocument/2006/relationships/image" Target="media/image22.wmf"/><Relationship Id="rId45" Type="http://schemas.openxmlformats.org/officeDocument/2006/relationships/hyperlink" Target="consultantplus://offline/ref=DF4A100EED1C044B6D92F9ABD1173FEF25ABCC0F542355C883D56791E636BEE4ED81A89D6DB516C1092C8367F40C4746A761B330A13DlAn8L" TargetMode="External"/><Relationship Id="rId66" Type="http://schemas.openxmlformats.org/officeDocument/2006/relationships/image" Target="media/image44.wmf"/><Relationship Id="rId87" Type="http://schemas.openxmlformats.org/officeDocument/2006/relationships/image" Target="media/image65.wmf"/><Relationship Id="rId110" Type="http://schemas.openxmlformats.org/officeDocument/2006/relationships/image" Target="media/image88.wmf"/><Relationship Id="rId115" Type="http://schemas.openxmlformats.org/officeDocument/2006/relationships/image" Target="media/image93.wmf"/><Relationship Id="rId131" Type="http://schemas.openxmlformats.org/officeDocument/2006/relationships/image" Target="media/image107.wmf"/><Relationship Id="rId136" Type="http://schemas.openxmlformats.org/officeDocument/2006/relationships/image" Target="media/image112.wmf"/><Relationship Id="rId157" Type="http://schemas.openxmlformats.org/officeDocument/2006/relationships/hyperlink" Target="consultantplus://offline/ref=D0E41FC2937B3EAAD93B86D0B97D4240407E344CF4FAB241DEBA4AB4EC203CF8A3EFD24306D629F926EBE4483BC50CD3070A1683AF886A627749646Ek6A7N" TargetMode="External"/><Relationship Id="rId178" Type="http://schemas.openxmlformats.org/officeDocument/2006/relationships/image" Target="media/image142.wmf"/><Relationship Id="rId61" Type="http://schemas.openxmlformats.org/officeDocument/2006/relationships/image" Target="media/image39.wmf"/><Relationship Id="rId82" Type="http://schemas.openxmlformats.org/officeDocument/2006/relationships/image" Target="media/image60.wmf"/><Relationship Id="rId152" Type="http://schemas.openxmlformats.org/officeDocument/2006/relationships/hyperlink" Target="consultantplus://offline/ref=D0E41FC2937B3EAAD93B86D0B97D4240407E344CF4FAB241DEBA4AB4EC203CF8A3EFD24306D629F926EBE44932C50CD3070A1683AF886A627749646Ek6A7N" TargetMode="External"/><Relationship Id="rId173" Type="http://schemas.openxmlformats.org/officeDocument/2006/relationships/image" Target="media/image137.wmf"/><Relationship Id="rId194" Type="http://schemas.openxmlformats.org/officeDocument/2006/relationships/image" Target="media/image158.wmf"/><Relationship Id="rId199" Type="http://schemas.openxmlformats.org/officeDocument/2006/relationships/image" Target="media/image163.wmf"/><Relationship Id="rId203" Type="http://schemas.openxmlformats.org/officeDocument/2006/relationships/image" Target="media/image167.wmf"/><Relationship Id="rId208" Type="http://schemas.openxmlformats.org/officeDocument/2006/relationships/image" Target="media/image171.wmf"/><Relationship Id="rId229" Type="http://schemas.openxmlformats.org/officeDocument/2006/relationships/image" Target="media/image192.wmf"/><Relationship Id="rId19" Type="http://schemas.openxmlformats.org/officeDocument/2006/relationships/image" Target="media/image9.wmf"/><Relationship Id="rId224" Type="http://schemas.openxmlformats.org/officeDocument/2006/relationships/image" Target="media/image187.wmf"/><Relationship Id="rId240" Type="http://schemas.openxmlformats.org/officeDocument/2006/relationships/image" Target="media/image203.wmf"/><Relationship Id="rId245" Type="http://schemas.openxmlformats.org/officeDocument/2006/relationships/image" Target="media/image208.wmf"/><Relationship Id="rId261" Type="http://schemas.openxmlformats.org/officeDocument/2006/relationships/image" Target="media/image223.wmf"/><Relationship Id="rId266" Type="http://schemas.openxmlformats.org/officeDocument/2006/relationships/image" Target="media/image228.wmf"/><Relationship Id="rId287" Type="http://schemas.openxmlformats.org/officeDocument/2006/relationships/hyperlink" Target="consultantplus://offline/ref=7C2F6AF63D74F818B001F80B8781CDC3B4B1FB13FADD3AC522453B5FEBAD6E160EC5047544E40EEA033B37383C06CE3496a8xBO" TargetMode="External"/><Relationship Id="rId14" Type="http://schemas.openxmlformats.org/officeDocument/2006/relationships/image" Target="media/image4.wmf"/><Relationship Id="rId30" Type="http://schemas.openxmlformats.org/officeDocument/2006/relationships/hyperlink" Target="consultantplus://offline/ref=3C419409ECB8A303C72504D27FDF625C7989008CED1E7F395C00115DC0B66FE8FD8D9D4AC4DB2E1E841FE5999EF8E691B653807D7112CB6ED20B5E1Eq8Z7J" TargetMode="External"/><Relationship Id="rId35" Type="http://schemas.openxmlformats.org/officeDocument/2006/relationships/image" Target="media/image17.wmf"/><Relationship Id="rId56" Type="http://schemas.openxmlformats.org/officeDocument/2006/relationships/image" Target="media/image34.wmf"/><Relationship Id="rId77" Type="http://schemas.openxmlformats.org/officeDocument/2006/relationships/image" Target="media/image55.wmf"/><Relationship Id="rId100" Type="http://schemas.openxmlformats.org/officeDocument/2006/relationships/image" Target="media/image78.wmf"/><Relationship Id="rId105" Type="http://schemas.openxmlformats.org/officeDocument/2006/relationships/image" Target="media/image83.wmf"/><Relationship Id="rId126" Type="http://schemas.openxmlformats.org/officeDocument/2006/relationships/hyperlink" Target="consultantplus://offline/ref=ABA4BD80EAD862517D4B7C06FD2B6D919641071F1B131F283F2A4154D8067385AF065F2BF96DB97C6F020C165900C230FDyCN6O" TargetMode="External"/><Relationship Id="rId147" Type="http://schemas.openxmlformats.org/officeDocument/2006/relationships/image" Target="media/image121.wmf"/><Relationship Id="rId168" Type="http://schemas.openxmlformats.org/officeDocument/2006/relationships/image" Target="media/image132.wmf"/><Relationship Id="rId282" Type="http://schemas.openxmlformats.org/officeDocument/2006/relationships/image" Target="media/image244.wmf"/><Relationship Id="rId8" Type="http://schemas.openxmlformats.org/officeDocument/2006/relationships/endnotes" Target="endnotes.xml"/><Relationship Id="rId51" Type="http://schemas.openxmlformats.org/officeDocument/2006/relationships/image" Target="media/image29.wmf"/><Relationship Id="rId72" Type="http://schemas.openxmlformats.org/officeDocument/2006/relationships/image" Target="media/image50.wmf"/><Relationship Id="rId93" Type="http://schemas.openxmlformats.org/officeDocument/2006/relationships/image" Target="media/image71.wmf"/><Relationship Id="rId98" Type="http://schemas.openxmlformats.org/officeDocument/2006/relationships/image" Target="media/image76.wmf"/><Relationship Id="rId121" Type="http://schemas.openxmlformats.org/officeDocument/2006/relationships/image" Target="media/image99.wmf"/><Relationship Id="rId142" Type="http://schemas.openxmlformats.org/officeDocument/2006/relationships/image" Target="media/image118.wmf"/><Relationship Id="rId163" Type="http://schemas.openxmlformats.org/officeDocument/2006/relationships/image" Target="media/image127.wmf"/><Relationship Id="rId184" Type="http://schemas.openxmlformats.org/officeDocument/2006/relationships/image" Target="media/image148.wmf"/><Relationship Id="rId189" Type="http://schemas.openxmlformats.org/officeDocument/2006/relationships/image" Target="media/image153.wmf"/><Relationship Id="rId219" Type="http://schemas.openxmlformats.org/officeDocument/2006/relationships/image" Target="media/image182.wmf"/><Relationship Id="rId3" Type="http://schemas.openxmlformats.org/officeDocument/2006/relationships/styles" Target="styles.xml"/><Relationship Id="rId214" Type="http://schemas.openxmlformats.org/officeDocument/2006/relationships/image" Target="media/image177.wmf"/><Relationship Id="rId230" Type="http://schemas.openxmlformats.org/officeDocument/2006/relationships/image" Target="media/image193.wmf"/><Relationship Id="rId235" Type="http://schemas.openxmlformats.org/officeDocument/2006/relationships/image" Target="media/image198.wmf"/><Relationship Id="rId251" Type="http://schemas.openxmlformats.org/officeDocument/2006/relationships/hyperlink" Target="consultantplus://offline/ref=064F1DC6B7EAE56FB73DD7953D64DE0B5D041AC78731759A8BF50189F892872708EECEAE97A0EA774AF046FF4C48B5D1EE5F533A6AE33DAD5C56D23Cb5p3P" TargetMode="External"/><Relationship Id="rId256" Type="http://schemas.openxmlformats.org/officeDocument/2006/relationships/image" Target="media/image218.wmf"/><Relationship Id="rId277" Type="http://schemas.openxmlformats.org/officeDocument/2006/relationships/image" Target="media/image239.wmf"/><Relationship Id="rId298" Type="http://schemas.openxmlformats.org/officeDocument/2006/relationships/hyperlink" Target="consultantplus://offline/ref=267BCC66DD226AFDFB17E4C8E10CB40265E3A20F5309E82FDE128BEADC11374C10CF6B67BFF629CB53F226661E5EB5DD8D500414B44C7D71DF88B154xCqEJ" TargetMode="External"/><Relationship Id="rId25" Type="http://schemas.openxmlformats.org/officeDocument/2006/relationships/hyperlink" Target="consultantplus://offline/ref=53B4A96ADFB831BB60A5F874FCA75789E5B5E1D75E0264EA6C2039FD9A3FD6EAD66EDD7B7B3E43135AA7D89941022C7A3Ba5pEP" TargetMode="External"/><Relationship Id="rId46" Type="http://schemas.openxmlformats.org/officeDocument/2006/relationships/hyperlink" Target="consultantplus://offline/ref=DF4A100EED1C044B6D92E7A6C77B60E526A2900357235E9AD88561C6B966B8B1ADC1AECF2BF41CCB5D7CC03AFF051509E333A030A721AAF64D7F0E7AlEn3L" TargetMode="External"/><Relationship Id="rId67" Type="http://schemas.openxmlformats.org/officeDocument/2006/relationships/image" Target="media/image45.wmf"/><Relationship Id="rId116" Type="http://schemas.openxmlformats.org/officeDocument/2006/relationships/image" Target="media/image94.wmf"/><Relationship Id="rId137" Type="http://schemas.openxmlformats.org/officeDocument/2006/relationships/image" Target="media/image113.wmf"/><Relationship Id="rId158" Type="http://schemas.openxmlformats.org/officeDocument/2006/relationships/image" Target="media/image122.wmf"/><Relationship Id="rId272" Type="http://schemas.openxmlformats.org/officeDocument/2006/relationships/image" Target="media/image234.wmf"/><Relationship Id="rId293" Type="http://schemas.openxmlformats.org/officeDocument/2006/relationships/image" Target="media/image249.wmf"/><Relationship Id="rId20" Type="http://schemas.openxmlformats.org/officeDocument/2006/relationships/hyperlink" Target="consultantplus://offline/ref=53B4A96ADFB831BB60A5F874FCA75789E5B5E1D75E036FEB6C2439FD9A3FD6EAD66EDD7B7B3E43135AA7D89941022C7A3Ba5pEP" TargetMode="External"/><Relationship Id="rId41" Type="http://schemas.openxmlformats.org/officeDocument/2006/relationships/image" Target="media/image23.wmf"/><Relationship Id="rId62" Type="http://schemas.openxmlformats.org/officeDocument/2006/relationships/image" Target="media/image40.wmf"/><Relationship Id="rId83" Type="http://schemas.openxmlformats.org/officeDocument/2006/relationships/image" Target="media/image61.wmf"/><Relationship Id="rId88" Type="http://schemas.openxmlformats.org/officeDocument/2006/relationships/image" Target="media/image66.wmf"/><Relationship Id="rId111" Type="http://schemas.openxmlformats.org/officeDocument/2006/relationships/image" Target="media/image89.wmf"/><Relationship Id="rId132" Type="http://schemas.openxmlformats.org/officeDocument/2006/relationships/image" Target="media/image108.wmf"/><Relationship Id="rId153" Type="http://schemas.openxmlformats.org/officeDocument/2006/relationships/hyperlink" Target="consultantplus://offline/ref=D0E41FC2937B3EAAD93B86D0B97D4240407E344CF4FAB241DEBA4AB4EC203CF8A3EFD24306D629F926EBE4483CC50CD3070A1683AF886A627749646Ek6A7N" TargetMode="External"/><Relationship Id="rId174" Type="http://schemas.openxmlformats.org/officeDocument/2006/relationships/image" Target="media/image138.wmf"/><Relationship Id="rId179" Type="http://schemas.openxmlformats.org/officeDocument/2006/relationships/image" Target="media/image143.wmf"/><Relationship Id="rId195" Type="http://schemas.openxmlformats.org/officeDocument/2006/relationships/image" Target="media/image159.wmf"/><Relationship Id="rId209" Type="http://schemas.openxmlformats.org/officeDocument/2006/relationships/image" Target="media/image172.wmf"/><Relationship Id="rId190" Type="http://schemas.openxmlformats.org/officeDocument/2006/relationships/image" Target="media/image154.wmf"/><Relationship Id="rId204" Type="http://schemas.openxmlformats.org/officeDocument/2006/relationships/image" Target="media/image168.wmf"/><Relationship Id="rId220" Type="http://schemas.openxmlformats.org/officeDocument/2006/relationships/image" Target="media/image183.wmf"/><Relationship Id="rId225" Type="http://schemas.openxmlformats.org/officeDocument/2006/relationships/image" Target="media/image188.wmf"/><Relationship Id="rId241" Type="http://schemas.openxmlformats.org/officeDocument/2006/relationships/image" Target="media/image204.wmf"/><Relationship Id="rId246" Type="http://schemas.openxmlformats.org/officeDocument/2006/relationships/image" Target="media/image209.wmf"/><Relationship Id="rId267" Type="http://schemas.openxmlformats.org/officeDocument/2006/relationships/image" Target="media/image229.wmf"/><Relationship Id="rId288" Type="http://schemas.openxmlformats.org/officeDocument/2006/relationships/hyperlink" Target="consultantplus://offline/ref=62F3CA0349E6EA460870C3BB4CE1AC56A1BB9E013ABAEF9716CDA15C28F751247BF00C5B6B33637CFA5534A1C19A0A803DA084A2B29AD0893475D9K136G" TargetMode="External"/><Relationship Id="rId15" Type="http://schemas.openxmlformats.org/officeDocument/2006/relationships/image" Target="media/image5.wmf"/><Relationship Id="rId36" Type="http://schemas.openxmlformats.org/officeDocument/2006/relationships/image" Target="media/image18.wmf"/><Relationship Id="rId57" Type="http://schemas.openxmlformats.org/officeDocument/2006/relationships/image" Target="media/image35.wmf"/><Relationship Id="rId106" Type="http://schemas.openxmlformats.org/officeDocument/2006/relationships/image" Target="media/image84.wmf"/><Relationship Id="rId127" Type="http://schemas.openxmlformats.org/officeDocument/2006/relationships/hyperlink" Target="consultantplus://offline/ref=4F3B7103CE9AC4E79F3C5ADA1EED72F245632358884225AA5F2D86CF1BCFCA098B6E84995C9AF69CCFA395145BAE2F7636S2S3M" TargetMode="External"/><Relationship Id="rId262" Type="http://schemas.openxmlformats.org/officeDocument/2006/relationships/image" Target="media/image224.wmf"/><Relationship Id="rId283" Type="http://schemas.openxmlformats.org/officeDocument/2006/relationships/image" Target="media/image245.wmf"/><Relationship Id="rId10" Type="http://schemas.openxmlformats.org/officeDocument/2006/relationships/hyperlink" Target="consultantplus://offline/ref=3B661B81ADF5CF768C815D34BA634B2765718A3857F658D256C7E29DA05825807619660193314892ED3BC349C91E488814d3N8M" TargetMode="External"/><Relationship Id="rId31" Type="http://schemas.openxmlformats.org/officeDocument/2006/relationships/hyperlink" Target="consultantplus://offline/ref=3C419409ECB8A303C72504D27FDF625C7989008CED1E7F395C00115DC0B66FE8FD8D9D4AC4DB2E1E841FE5999EF8E691B653807D7112CB6ED20B5E1Eq8Z7J" TargetMode="External"/><Relationship Id="rId52" Type="http://schemas.openxmlformats.org/officeDocument/2006/relationships/image" Target="media/image30.wmf"/><Relationship Id="rId73" Type="http://schemas.openxmlformats.org/officeDocument/2006/relationships/image" Target="media/image51.wmf"/><Relationship Id="rId78" Type="http://schemas.openxmlformats.org/officeDocument/2006/relationships/image" Target="media/image56.wmf"/><Relationship Id="rId94" Type="http://schemas.openxmlformats.org/officeDocument/2006/relationships/image" Target="media/image72.wmf"/><Relationship Id="rId99" Type="http://schemas.openxmlformats.org/officeDocument/2006/relationships/image" Target="media/image77.wmf"/><Relationship Id="rId101" Type="http://schemas.openxmlformats.org/officeDocument/2006/relationships/image" Target="media/image79.wmf"/><Relationship Id="rId122" Type="http://schemas.openxmlformats.org/officeDocument/2006/relationships/image" Target="media/image100.wmf"/><Relationship Id="rId143" Type="http://schemas.openxmlformats.org/officeDocument/2006/relationships/image" Target="media/image119.wmf"/><Relationship Id="rId148" Type="http://schemas.openxmlformats.org/officeDocument/2006/relationships/hyperlink" Target="consultantplus://offline/ref=D667E66C040A37583ECA844624B18B6E10691D220FE4870A8F5B245A4FE7DDBF7AAB70EEB17FAD76C1F00537C1tC10N" TargetMode="External"/><Relationship Id="rId164" Type="http://schemas.openxmlformats.org/officeDocument/2006/relationships/image" Target="media/image128.wmf"/><Relationship Id="rId169" Type="http://schemas.openxmlformats.org/officeDocument/2006/relationships/image" Target="media/image133.wmf"/><Relationship Id="rId185" Type="http://schemas.openxmlformats.org/officeDocument/2006/relationships/image" Target="media/image149.wmf"/><Relationship Id="rId4" Type="http://schemas.microsoft.com/office/2007/relationships/stylesWithEffects" Target="stylesWithEffects.xml"/><Relationship Id="rId9" Type="http://schemas.openxmlformats.org/officeDocument/2006/relationships/hyperlink" Target="consultantplus://offline/ref=3B661B81ADF5CF768C814339AC0F142D6179D43154FC50840990E4CAFF0823D524593858C076039FE626DF49C2d0N2M" TargetMode="External"/><Relationship Id="rId180" Type="http://schemas.openxmlformats.org/officeDocument/2006/relationships/image" Target="media/image144.wmf"/><Relationship Id="rId210" Type="http://schemas.openxmlformats.org/officeDocument/2006/relationships/image" Target="media/image173.wmf"/><Relationship Id="rId215" Type="http://schemas.openxmlformats.org/officeDocument/2006/relationships/image" Target="media/image178.wmf"/><Relationship Id="rId236" Type="http://schemas.openxmlformats.org/officeDocument/2006/relationships/image" Target="media/image199.wmf"/><Relationship Id="rId257" Type="http://schemas.openxmlformats.org/officeDocument/2006/relationships/image" Target="media/image219.wmf"/><Relationship Id="rId278" Type="http://schemas.openxmlformats.org/officeDocument/2006/relationships/image" Target="media/image240.wmf"/><Relationship Id="rId26" Type="http://schemas.openxmlformats.org/officeDocument/2006/relationships/hyperlink" Target="consultantplus://offline/ref=53B4A96ADFB831BB60A5F874FCA75789E5B5E1D75E0264EA6C2039FD9A3FD6EAD66EDD7B7B3E43135AA7D89941022C7A3Ba5pEP" TargetMode="External"/><Relationship Id="rId231" Type="http://schemas.openxmlformats.org/officeDocument/2006/relationships/image" Target="media/image194.wmf"/><Relationship Id="rId252" Type="http://schemas.openxmlformats.org/officeDocument/2006/relationships/image" Target="media/image214.wmf"/><Relationship Id="rId273" Type="http://schemas.openxmlformats.org/officeDocument/2006/relationships/image" Target="media/image235.wmf"/><Relationship Id="rId294" Type="http://schemas.openxmlformats.org/officeDocument/2006/relationships/image" Target="media/image250.wmf"/><Relationship Id="rId47" Type="http://schemas.openxmlformats.org/officeDocument/2006/relationships/hyperlink" Target="consultantplus://offline/ref=DF4A100EED1C044B6D92E7A6C77B60E526A2900357235E9AD88561C6B966B8B1ADC1AECF2BF41CCB5D7CC03AFF051509E333A030A721AAF64D7F0E7AlEn3L" TargetMode="External"/><Relationship Id="rId68" Type="http://schemas.openxmlformats.org/officeDocument/2006/relationships/image" Target="media/image46.wmf"/><Relationship Id="rId89" Type="http://schemas.openxmlformats.org/officeDocument/2006/relationships/image" Target="media/image67.wmf"/><Relationship Id="rId112" Type="http://schemas.openxmlformats.org/officeDocument/2006/relationships/image" Target="media/image90.wmf"/><Relationship Id="rId133" Type="http://schemas.openxmlformats.org/officeDocument/2006/relationships/image" Target="media/image109.wmf"/><Relationship Id="rId154" Type="http://schemas.openxmlformats.org/officeDocument/2006/relationships/hyperlink" Target="consultantplus://offline/ref=D0E41FC2937B3EAAD93B98DDAF111D4A43776840F7FAB91385EA4CE3B3703AADE3AFD41140972CF372BBA71437CC5E9C43580583A994k6A8N" TargetMode="External"/><Relationship Id="rId175" Type="http://schemas.openxmlformats.org/officeDocument/2006/relationships/image" Target="media/image139.wmf"/><Relationship Id="rId196" Type="http://schemas.openxmlformats.org/officeDocument/2006/relationships/image" Target="media/image160.wmf"/><Relationship Id="rId200" Type="http://schemas.openxmlformats.org/officeDocument/2006/relationships/image" Target="media/image164.wmf"/><Relationship Id="rId16" Type="http://schemas.openxmlformats.org/officeDocument/2006/relationships/image" Target="media/image6.wmf"/><Relationship Id="rId221" Type="http://schemas.openxmlformats.org/officeDocument/2006/relationships/image" Target="media/image184.wmf"/><Relationship Id="rId242" Type="http://schemas.openxmlformats.org/officeDocument/2006/relationships/image" Target="media/image205.wmf"/><Relationship Id="rId263" Type="http://schemas.openxmlformats.org/officeDocument/2006/relationships/image" Target="media/image225.wmf"/><Relationship Id="rId284" Type="http://schemas.openxmlformats.org/officeDocument/2006/relationships/image" Target="media/image246.wmf"/><Relationship Id="rId37" Type="http://schemas.openxmlformats.org/officeDocument/2006/relationships/image" Target="media/image19.wmf"/><Relationship Id="rId58" Type="http://schemas.openxmlformats.org/officeDocument/2006/relationships/image" Target="media/image36.wmf"/><Relationship Id="rId79" Type="http://schemas.openxmlformats.org/officeDocument/2006/relationships/image" Target="media/image57.wmf"/><Relationship Id="rId102" Type="http://schemas.openxmlformats.org/officeDocument/2006/relationships/image" Target="media/image80.wmf"/><Relationship Id="rId123" Type="http://schemas.openxmlformats.org/officeDocument/2006/relationships/image" Target="media/image101.wmf"/><Relationship Id="rId144" Type="http://schemas.openxmlformats.org/officeDocument/2006/relationships/header" Target="header1.xml"/><Relationship Id="rId90" Type="http://schemas.openxmlformats.org/officeDocument/2006/relationships/image" Target="media/image68.wmf"/><Relationship Id="rId165" Type="http://schemas.openxmlformats.org/officeDocument/2006/relationships/image" Target="media/image129.wmf"/><Relationship Id="rId186" Type="http://schemas.openxmlformats.org/officeDocument/2006/relationships/image" Target="media/image150.wmf"/><Relationship Id="rId211" Type="http://schemas.openxmlformats.org/officeDocument/2006/relationships/image" Target="media/image174.wmf"/><Relationship Id="rId232" Type="http://schemas.openxmlformats.org/officeDocument/2006/relationships/image" Target="media/image195.wmf"/><Relationship Id="rId253" Type="http://schemas.openxmlformats.org/officeDocument/2006/relationships/image" Target="media/image215.wmf"/><Relationship Id="rId274" Type="http://schemas.openxmlformats.org/officeDocument/2006/relationships/image" Target="media/image236.wmf"/><Relationship Id="rId295" Type="http://schemas.openxmlformats.org/officeDocument/2006/relationships/hyperlink" Target="consultantplus://offline/ref=A3557003FDE3B09A9C26116429990C1CE6689F618CFADF88668D674E89A3DADC0B3152FE192BAB2F3A494F7FA5CE3CAA1422714FFB3717861F01345DB2pFJ" TargetMode="External"/><Relationship Id="rId27" Type="http://schemas.openxmlformats.org/officeDocument/2006/relationships/image" Target="media/image13.wmf"/><Relationship Id="rId48" Type="http://schemas.openxmlformats.org/officeDocument/2006/relationships/hyperlink" Target="consultantplus://offline/ref=DF4A100EED1C044B6D92E7A6C77B60E526A2900357235E9AD88561C6B966B8B1ADC1AECF2BF41CCB5D7CC03BFF051509E333A030A721AAF64D7F0E7AlEn3L" TargetMode="External"/><Relationship Id="rId69" Type="http://schemas.openxmlformats.org/officeDocument/2006/relationships/image" Target="media/image47.wmf"/><Relationship Id="rId113" Type="http://schemas.openxmlformats.org/officeDocument/2006/relationships/image" Target="media/image91.wmf"/><Relationship Id="rId134" Type="http://schemas.openxmlformats.org/officeDocument/2006/relationships/image" Target="media/image110.wmf"/><Relationship Id="rId80" Type="http://schemas.openxmlformats.org/officeDocument/2006/relationships/image" Target="media/image58.wmf"/><Relationship Id="rId155" Type="http://schemas.openxmlformats.org/officeDocument/2006/relationships/hyperlink" Target="consultantplus://offline/ref=D0E41FC2937B3EAAD93B86D0B97D4240407E344CF4FAB241DEBA4AB4EC203CF8A3EFD24306D629F926EBE4483EC50CD3070A1683AF886A627749646Ek6A7N" TargetMode="External"/><Relationship Id="rId176" Type="http://schemas.openxmlformats.org/officeDocument/2006/relationships/image" Target="media/image140.wmf"/><Relationship Id="rId197" Type="http://schemas.openxmlformats.org/officeDocument/2006/relationships/image" Target="media/image161.wmf"/><Relationship Id="rId201" Type="http://schemas.openxmlformats.org/officeDocument/2006/relationships/image" Target="media/image165.wmf"/><Relationship Id="rId222" Type="http://schemas.openxmlformats.org/officeDocument/2006/relationships/image" Target="media/image185.wmf"/><Relationship Id="rId243" Type="http://schemas.openxmlformats.org/officeDocument/2006/relationships/image" Target="media/image206.wmf"/><Relationship Id="rId264" Type="http://schemas.openxmlformats.org/officeDocument/2006/relationships/image" Target="media/image226.wmf"/><Relationship Id="rId285" Type="http://schemas.openxmlformats.org/officeDocument/2006/relationships/image" Target="media/image247.wmf"/><Relationship Id="rId17" Type="http://schemas.openxmlformats.org/officeDocument/2006/relationships/image" Target="media/image7.wmf"/><Relationship Id="rId38" Type="http://schemas.openxmlformats.org/officeDocument/2006/relationships/image" Target="media/image20.wmf"/><Relationship Id="rId59" Type="http://schemas.openxmlformats.org/officeDocument/2006/relationships/image" Target="media/image37.wmf"/><Relationship Id="rId103" Type="http://schemas.openxmlformats.org/officeDocument/2006/relationships/image" Target="media/image81.wmf"/><Relationship Id="rId124" Type="http://schemas.openxmlformats.org/officeDocument/2006/relationships/image" Target="media/image102.wmf"/><Relationship Id="rId70" Type="http://schemas.openxmlformats.org/officeDocument/2006/relationships/image" Target="media/image48.wmf"/><Relationship Id="rId91" Type="http://schemas.openxmlformats.org/officeDocument/2006/relationships/image" Target="media/image69.wmf"/><Relationship Id="rId145" Type="http://schemas.openxmlformats.org/officeDocument/2006/relationships/footer" Target="footer1.xml"/><Relationship Id="rId166" Type="http://schemas.openxmlformats.org/officeDocument/2006/relationships/image" Target="media/image130.wmf"/><Relationship Id="rId187" Type="http://schemas.openxmlformats.org/officeDocument/2006/relationships/image" Target="media/image151.wmf"/><Relationship Id="rId1" Type="http://schemas.openxmlformats.org/officeDocument/2006/relationships/customXml" Target="../customXml/item1.xml"/><Relationship Id="rId212" Type="http://schemas.openxmlformats.org/officeDocument/2006/relationships/image" Target="media/image175.wmf"/><Relationship Id="rId233" Type="http://schemas.openxmlformats.org/officeDocument/2006/relationships/image" Target="media/image196.wmf"/><Relationship Id="rId254" Type="http://schemas.openxmlformats.org/officeDocument/2006/relationships/image" Target="media/image216.wmf"/><Relationship Id="rId28" Type="http://schemas.openxmlformats.org/officeDocument/2006/relationships/image" Target="media/image14.wmf"/><Relationship Id="rId49" Type="http://schemas.openxmlformats.org/officeDocument/2006/relationships/image" Target="media/image27.wmf"/><Relationship Id="rId114" Type="http://schemas.openxmlformats.org/officeDocument/2006/relationships/image" Target="media/image92.wmf"/><Relationship Id="rId275" Type="http://schemas.openxmlformats.org/officeDocument/2006/relationships/image" Target="media/image237.wmf"/><Relationship Id="rId296" Type="http://schemas.openxmlformats.org/officeDocument/2006/relationships/hyperlink" Target="consultantplus://offline/ref=A3557003FDE3B09A9C26116429990C1CE6689F618CFADF88668D674E89A3DADC0B3152FE192BAB2F3A494C74A7CE3CAA1422714FFB3717861F01345DB2pFJ" TargetMode="External"/><Relationship Id="rId300" Type="http://schemas.openxmlformats.org/officeDocument/2006/relationships/theme" Target="theme/theme1.xml"/><Relationship Id="rId60" Type="http://schemas.openxmlformats.org/officeDocument/2006/relationships/image" Target="media/image38.wmf"/><Relationship Id="rId81" Type="http://schemas.openxmlformats.org/officeDocument/2006/relationships/image" Target="media/image59.wmf"/><Relationship Id="rId135" Type="http://schemas.openxmlformats.org/officeDocument/2006/relationships/image" Target="media/image111.wmf"/><Relationship Id="rId156" Type="http://schemas.openxmlformats.org/officeDocument/2006/relationships/hyperlink" Target="consultantplus://offline/ref=D0E41FC2937B3EAAD93B98DDAF111D4A43776840F7FAB91385EA4CE3B3703AADE3AFD411409425F372BBA71437CC5E9C43580583A994k6A8N" TargetMode="External"/><Relationship Id="rId177" Type="http://schemas.openxmlformats.org/officeDocument/2006/relationships/image" Target="media/image141.wmf"/><Relationship Id="rId198" Type="http://schemas.openxmlformats.org/officeDocument/2006/relationships/image" Target="media/image162.wmf"/><Relationship Id="rId202" Type="http://schemas.openxmlformats.org/officeDocument/2006/relationships/image" Target="media/image166.wmf"/><Relationship Id="rId223" Type="http://schemas.openxmlformats.org/officeDocument/2006/relationships/image" Target="media/image186.wmf"/><Relationship Id="rId244" Type="http://schemas.openxmlformats.org/officeDocument/2006/relationships/image" Target="media/image207.wmf"/><Relationship Id="rId18" Type="http://schemas.openxmlformats.org/officeDocument/2006/relationships/image" Target="media/image8.wmf"/><Relationship Id="rId39" Type="http://schemas.openxmlformats.org/officeDocument/2006/relationships/image" Target="media/image21.wmf"/><Relationship Id="rId265" Type="http://schemas.openxmlformats.org/officeDocument/2006/relationships/image" Target="media/image227.wmf"/><Relationship Id="rId286" Type="http://schemas.openxmlformats.org/officeDocument/2006/relationships/hyperlink" Target="consultantplus://offline/ref=A610678435EFCDDE5C46EEE6BC056B0F129BA9895DE901F2E4F62846DFAB15B84B3D5B9205D8E93DCAB19BCF8B2462CEBC834DBEB9BF32795B8Fm1nEP" TargetMode="External"/><Relationship Id="rId50" Type="http://schemas.openxmlformats.org/officeDocument/2006/relationships/image" Target="media/image28.wmf"/><Relationship Id="rId104" Type="http://schemas.openxmlformats.org/officeDocument/2006/relationships/image" Target="media/image82.wmf"/><Relationship Id="rId125" Type="http://schemas.openxmlformats.org/officeDocument/2006/relationships/image" Target="media/image103.wmf"/><Relationship Id="rId146" Type="http://schemas.openxmlformats.org/officeDocument/2006/relationships/image" Target="media/image120.wmf"/><Relationship Id="rId167" Type="http://schemas.openxmlformats.org/officeDocument/2006/relationships/image" Target="media/image131.wmf"/><Relationship Id="rId188" Type="http://schemas.openxmlformats.org/officeDocument/2006/relationships/image" Target="media/image15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6B133-8CE7-4F9F-B4F5-6ABE8EAD3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30047</Words>
  <Characters>171268</Characters>
  <Application>Microsoft Office Word</Application>
  <DocSecurity>0</DocSecurity>
  <Lines>1427</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Куршубадзе Р.З.</dc:creator>
  <cp:lastModifiedBy>Денисова М.А.</cp:lastModifiedBy>
  <cp:revision>2</cp:revision>
  <dcterms:created xsi:type="dcterms:W3CDTF">2024-01-09T13:25:00Z</dcterms:created>
  <dcterms:modified xsi:type="dcterms:W3CDTF">2024-01-09T13:25:00Z</dcterms:modified>
</cp:coreProperties>
</file>