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22" w:rsidRPr="005C2F22" w:rsidRDefault="005C2F22" w:rsidP="009B585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szCs w:val="28"/>
          <w:lang w:eastAsia="en-US"/>
        </w:rPr>
      </w:pPr>
    </w:p>
    <w:p w:rsidR="005C2F22" w:rsidRPr="005C2F22" w:rsidRDefault="005C2F22" w:rsidP="009B585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szCs w:val="28"/>
          <w:lang w:eastAsia="en-US"/>
        </w:rPr>
      </w:pPr>
    </w:p>
    <w:p w:rsidR="009B5859" w:rsidRPr="009B5859" w:rsidRDefault="009B5859" w:rsidP="009B585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color w:val="000000"/>
          <w:sz w:val="32"/>
          <w:szCs w:val="32"/>
          <w:lang w:eastAsia="en-US"/>
        </w:rPr>
      </w:pPr>
      <w:r w:rsidRPr="009B5859">
        <w:rPr>
          <w:rFonts w:eastAsia="Calibri"/>
          <w:b/>
          <w:color w:val="000000"/>
          <w:sz w:val="32"/>
          <w:szCs w:val="32"/>
          <w:lang w:eastAsia="en-US"/>
        </w:rPr>
        <w:t xml:space="preserve">ЗАКОН </w:t>
      </w:r>
    </w:p>
    <w:p w:rsidR="009B5859" w:rsidRPr="009B5859" w:rsidRDefault="009B5859" w:rsidP="009B585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color w:val="000000"/>
          <w:sz w:val="32"/>
          <w:szCs w:val="32"/>
          <w:lang w:eastAsia="en-US"/>
        </w:rPr>
      </w:pPr>
      <w:r w:rsidRPr="009B5859">
        <w:rPr>
          <w:rFonts w:eastAsia="Calibri"/>
          <w:b/>
          <w:color w:val="000000"/>
          <w:sz w:val="32"/>
          <w:szCs w:val="32"/>
          <w:lang w:eastAsia="en-US"/>
        </w:rPr>
        <w:t>КРАСНОДАРСКОГО КРАЯ</w:t>
      </w:r>
    </w:p>
    <w:p w:rsidR="005C2F22" w:rsidRPr="005C2F22" w:rsidRDefault="005C2F22" w:rsidP="009B585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szCs w:val="28"/>
          <w:lang w:eastAsia="en-US"/>
        </w:rPr>
      </w:pPr>
    </w:p>
    <w:p w:rsidR="005C2F22" w:rsidRPr="005C2F22" w:rsidRDefault="005C2F22" w:rsidP="009B5859">
      <w:pPr>
        <w:keepNext/>
        <w:keepLines/>
        <w:suppressLineNumbers/>
        <w:spacing w:line="480" w:lineRule="auto"/>
        <w:jc w:val="center"/>
        <w:outlineLvl w:val="0"/>
        <w:rPr>
          <w:rFonts w:eastAsia="Calibri"/>
          <w:b/>
          <w:snapToGrid w:val="0"/>
          <w:szCs w:val="28"/>
          <w:lang w:eastAsia="en-US"/>
        </w:rPr>
      </w:pPr>
      <w:bookmarkStart w:id="0" w:name="_GoBack"/>
      <w:bookmarkEnd w:id="0"/>
    </w:p>
    <w:p w:rsidR="005C2F22" w:rsidRPr="005C2F22" w:rsidRDefault="005C2F22" w:rsidP="009B585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5C2F22">
        <w:rPr>
          <w:rFonts w:eastAsia="Calibri"/>
          <w:b/>
          <w:sz w:val="32"/>
          <w:szCs w:val="32"/>
          <w:lang w:eastAsia="en-US"/>
        </w:rPr>
        <w:t>О внесении изменений</w:t>
      </w:r>
    </w:p>
    <w:p w:rsidR="005C2F22" w:rsidRPr="005C2F22" w:rsidRDefault="005C2F22" w:rsidP="009B585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sz w:val="32"/>
          <w:szCs w:val="32"/>
          <w:lang w:eastAsia="en-US"/>
        </w:rPr>
      </w:pPr>
      <w:r w:rsidRPr="005C2F22">
        <w:rPr>
          <w:rFonts w:eastAsia="Calibri"/>
          <w:b/>
          <w:sz w:val="32"/>
          <w:szCs w:val="32"/>
          <w:lang w:eastAsia="en-US"/>
        </w:rPr>
        <w:t>в Закон Краснодарского края</w:t>
      </w:r>
      <w:r w:rsidRPr="005C2F22">
        <w:rPr>
          <w:rFonts w:eastAsia="Calibri"/>
          <w:b/>
          <w:snapToGrid w:val="0"/>
          <w:sz w:val="32"/>
          <w:szCs w:val="32"/>
          <w:lang w:eastAsia="en-US"/>
        </w:rPr>
        <w:t xml:space="preserve"> </w:t>
      </w:r>
    </w:p>
    <w:p w:rsidR="005C2F22" w:rsidRPr="005C2F22" w:rsidRDefault="005C2F22" w:rsidP="009B585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sz w:val="32"/>
          <w:szCs w:val="32"/>
          <w:lang w:eastAsia="en-US"/>
        </w:rPr>
      </w:pPr>
      <w:r w:rsidRPr="005C2F22">
        <w:rPr>
          <w:rFonts w:eastAsia="Calibri"/>
          <w:b/>
          <w:snapToGrid w:val="0"/>
          <w:sz w:val="32"/>
          <w:szCs w:val="32"/>
          <w:lang w:eastAsia="en-US"/>
        </w:rPr>
        <w:t xml:space="preserve">"О бюджете Краснодарского края на 2024 год </w:t>
      </w:r>
    </w:p>
    <w:p w:rsidR="005C2F22" w:rsidRPr="005C2F22" w:rsidRDefault="005C2F22" w:rsidP="009B585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b/>
          <w:snapToGrid w:val="0"/>
          <w:sz w:val="32"/>
          <w:szCs w:val="32"/>
          <w:lang w:eastAsia="en-US"/>
        </w:rPr>
      </w:pPr>
      <w:r w:rsidRPr="005C2F22">
        <w:rPr>
          <w:rFonts w:eastAsia="Calibri"/>
          <w:b/>
          <w:snapToGrid w:val="0"/>
          <w:sz w:val="32"/>
          <w:szCs w:val="32"/>
          <w:lang w:eastAsia="en-US"/>
        </w:rPr>
        <w:t>и на плановый период 2025 и 2026 годов"</w:t>
      </w:r>
    </w:p>
    <w:p w:rsidR="005C2F22" w:rsidRPr="005C2F22" w:rsidRDefault="005C2F22" w:rsidP="009B5859">
      <w:pPr>
        <w:keepNext/>
        <w:keepLines/>
        <w:suppressLineNumbers/>
        <w:jc w:val="center"/>
        <w:outlineLvl w:val="0"/>
        <w:rPr>
          <w:rFonts w:eastAsia="Calibri"/>
          <w:b/>
          <w:snapToGrid w:val="0"/>
          <w:sz w:val="32"/>
          <w:szCs w:val="32"/>
          <w:lang w:eastAsia="en-US"/>
        </w:rPr>
      </w:pPr>
    </w:p>
    <w:p w:rsidR="005C2F22" w:rsidRPr="005C2F22" w:rsidRDefault="005C2F22" w:rsidP="009B585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snapToGrid w:val="0"/>
          <w:color w:val="000000"/>
          <w:szCs w:val="28"/>
          <w:lang w:eastAsia="en-US"/>
        </w:rPr>
      </w:pPr>
      <w:proofErr w:type="gramStart"/>
      <w:r w:rsidRPr="005C2F22">
        <w:rPr>
          <w:rFonts w:eastAsia="Calibri"/>
          <w:snapToGrid w:val="0"/>
          <w:color w:val="000000"/>
          <w:szCs w:val="28"/>
          <w:lang w:eastAsia="en-US"/>
        </w:rPr>
        <w:t>Принят</w:t>
      </w:r>
      <w:proofErr w:type="gramEnd"/>
      <w:r w:rsidRPr="005C2F22">
        <w:rPr>
          <w:rFonts w:eastAsia="Calibri"/>
          <w:snapToGrid w:val="0"/>
          <w:color w:val="000000"/>
          <w:szCs w:val="28"/>
          <w:lang w:eastAsia="en-US"/>
        </w:rPr>
        <w:t xml:space="preserve"> Законодательным Собранием Краснодарского края</w:t>
      </w:r>
    </w:p>
    <w:p w:rsidR="005C2F22" w:rsidRPr="005C2F22" w:rsidRDefault="005C2F22" w:rsidP="009B5859">
      <w:pPr>
        <w:keepNext/>
        <w:keepLines/>
        <w:suppressLineNumbers/>
        <w:spacing w:line="360" w:lineRule="auto"/>
        <w:jc w:val="center"/>
        <w:outlineLvl w:val="0"/>
        <w:rPr>
          <w:rFonts w:eastAsia="Calibri"/>
          <w:snapToGrid w:val="0"/>
          <w:color w:val="000000"/>
          <w:szCs w:val="28"/>
          <w:lang w:eastAsia="en-US"/>
        </w:rPr>
      </w:pPr>
      <w:r w:rsidRPr="005C2F22">
        <w:rPr>
          <w:rFonts w:eastAsia="Calibri"/>
          <w:snapToGrid w:val="0"/>
          <w:color w:val="000000"/>
          <w:szCs w:val="28"/>
          <w:lang w:eastAsia="en-US"/>
        </w:rPr>
        <w:t>26 февраля 2024 года</w:t>
      </w:r>
    </w:p>
    <w:p w:rsidR="005C2F22" w:rsidRPr="005C2F22" w:rsidRDefault="005C2F22" w:rsidP="009B5859">
      <w:pPr>
        <w:keepNext/>
        <w:autoSpaceDE w:val="0"/>
        <w:autoSpaceDN w:val="0"/>
        <w:adjustRightInd w:val="0"/>
        <w:spacing w:line="360" w:lineRule="auto"/>
        <w:ind w:firstLine="709"/>
        <w:outlineLvl w:val="1"/>
        <w:rPr>
          <w:b/>
          <w:szCs w:val="28"/>
          <w:lang w:eastAsia="en-US"/>
        </w:rPr>
      </w:pP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outlineLvl w:val="1"/>
        <w:rPr>
          <w:b/>
          <w:szCs w:val="28"/>
          <w:lang w:eastAsia="en-US"/>
        </w:rPr>
      </w:pPr>
      <w:r w:rsidRPr="005C2F22">
        <w:rPr>
          <w:b/>
          <w:szCs w:val="28"/>
          <w:lang w:eastAsia="en-US"/>
        </w:rPr>
        <w:t>Статья 1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Внести в Закон Краснодарского края от 20 декабря 2023 года № 5053</w:t>
      </w:r>
      <w:r w:rsidRPr="005C2F22">
        <w:rPr>
          <w:szCs w:val="28"/>
          <w:lang w:eastAsia="en-US"/>
        </w:rPr>
        <w:noBreakHyphen/>
        <w:t>КЗ "О бюджете Краснодарского края на 2024 год и на плановый период 2025</w:t>
      </w:r>
      <w:r w:rsidRPr="005C2F22">
        <w:rPr>
          <w:szCs w:val="28"/>
          <w:lang w:eastAsia="en-US"/>
        </w:rPr>
        <w:br/>
        <w:t>и 2026 годов" следующие изменения: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  <w:lang w:eastAsia="en-US"/>
        </w:rPr>
      </w:pPr>
      <w:r w:rsidRPr="005C2F22">
        <w:rPr>
          <w:rFonts w:eastAsia="Calibri"/>
          <w:szCs w:val="28"/>
          <w:lang w:eastAsia="en-US"/>
        </w:rPr>
        <w:t>1) статью 1 изложить в следующей редакции:</w:t>
      </w:r>
    </w:p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b/>
          <w:szCs w:val="28"/>
          <w:lang w:eastAsia="en-US"/>
        </w:rPr>
      </w:pPr>
      <w:r w:rsidRPr="005C2F22">
        <w:rPr>
          <w:szCs w:val="28"/>
          <w:lang w:eastAsia="en-US"/>
        </w:rPr>
        <w:t>"</w:t>
      </w:r>
      <w:r w:rsidRPr="005C2F22">
        <w:rPr>
          <w:b/>
          <w:szCs w:val="28"/>
          <w:lang w:eastAsia="en-US"/>
        </w:rPr>
        <w:t>Статья 1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>1. Утвердить основные характеристики бюджета Краснодарского края</w:t>
      </w:r>
      <w:r w:rsidRPr="005C2F22">
        <w:rPr>
          <w:szCs w:val="28"/>
        </w:rPr>
        <w:br/>
        <w:t>на 2024 год: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>1) общий объем доходов бюджета Краснодарского края в сумме 467044516,7 тыс. рублей;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>2) общий объем расходов бюджета Краснодарского края в сумме 537529192,2 тыс. рублей;</w:t>
      </w:r>
    </w:p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>3) верхний предел государственного внутреннего долга Краснодар</w:t>
      </w:r>
      <w:r w:rsidRPr="005C2F22">
        <w:rPr>
          <w:szCs w:val="28"/>
        </w:rPr>
        <w:softHyphen/>
        <w:t>ского края по состоянию на 1 января 2025 года в сумме 120730520,7 тыс. руб</w:t>
      </w:r>
      <w:r w:rsidRPr="005C2F22">
        <w:rPr>
          <w:szCs w:val="28"/>
        </w:rPr>
        <w:softHyphen/>
      </w:r>
      <w:r w:rsidRPr="005C2F22">
        <w:rPr>
          <w:szCs w:val="28"/>
        </w:rPr>
        <w:lastRenderedPageBreak/>
        <w:t>лей, в том числе верхний предел долга по государственным гарантиям Красн</w:t>
      </w:r>
      <w:r w:rsidRPr="005C2F22">
        <w:rPr>
          <w:szCs w:val="28"/>
        </w:rPr>
        <w:t>о</w:t>
      </w:r>
      <w:r w:rsidRPr="005C2F22">
        <w:rPr>
          <w:szCs w:val="28"/>
        </w:rPr>
        <w:t>дар</w:t>
      </w:r>
      <w:r w:rsidRPr="005C2F22">
        <w:rPr>
          <w:szCs w:val="28"/>
        </w:rPr>
        <w:softHyphen/>
        <w:t>ского края в валюте Российской Федерации в сумме 0,0 тыс. рублей;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>4) дефицит бюджета Краснодарского края в сумме 70484675,5 тыс. руб</w:t>
      </w:r>
      <w:r w:rsidRPr="005C2F22">
        <w:rPr>
          <w:szCs w:val="28"/>
        </w:rPr>
        <w:softHyphen/>
        <w:t>лей.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 xml:space="preserve">2. Утвердить основные характеристики бюджета Краснодарского края </w:t>
      </w:r>
      <w:r w:rsidRPr="005C2F22">
        <w:rPr>
          <w:szCs w:val="28"/>
        </w:rPr>
        <w:br/>
        <w:t>на 2025 год и на 2026 год: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>1) общий объем доходов бюджета Краснодарского края на 2025 год в сумме 457855450,8 тыс. рублей и на 2026 год в сумме 470157049,5 тыс. рублей;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>2) общий объем расходов бюджета Краснодарского края на 2025 год в сумме 473291426,5 тыс. рублей и на 2026 год в сумме 453543807,2 тыс. рублей;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proofErr w:type="gramStart"/>
      <w:r w:rsidRPr="005C2F22">
        <w:rPr>
          <w:szCs w:val="28"/>
        </w:rPr>
        <w:t>3) верхний предел государственного внутреннего долга Краснодар</w:t>
      </w:r>
      <w:r w:rsidRPr="005C2F22">
        <w:rPr>
          <w:szCs w:val="28"/>
        </w:rPr>
        <w:softHyphen/>
        <w:t>ского края по состоянию на 1 января 2026 года в сумме 133945599,8 тыс. руб</w:t>
      </w:r>
      <w:r w:rsidRPr="005C2F22">
        <w:rPr>
          <w:szCs w:val="28"/>
        </w:rPr>
        <w:softHyphen/>
        <w:t>лей, в том числе верхний предел долга по государственным гарантиям Красн</w:t>
      </w:r>
      <w:r w:rsidRPr="005C2F22">
        <w:rPr>
          <w:szCs w:val="28"/>
        </w:rPr>
        <w:t>о</w:t>
      </w:r>
      <w:r w:rsidRPr="005C2F22">
        <w:rPr>
          <w:szCs w:val="28"/>
        </w:rPr>
        <w:t>дар</w:t>
      </w:r>
      <w:r w:rsidRPr="005C2F22">
        <w:rPr>
          <w:szCs w:val="28"/>
        </w:rPr>
        <w:softHyphen/>
        <w:t xml:space="preserve">ского края в валюте </w:t>
      </w:r>
      <w:r w:rsidRPr="005C2F22">
        <w:rPr>
          <w:spacing w:val="-8"/>
          <w:szCs w:val="28"/>
        </w:rPr>
        <w:t>Российской Федерации в сумме 0,0 тыс. рублей, и</w:t>
      </w:r>
      <w:r w:rsidRPr="005C2F22">
        <w:rPr>
          <w:szCs w:val="28"/>
        </w:rPr>
        <w:t xml:space="preserve"> верхний предел государственного внутреннего долга Краснодарского края по состоянию на 1 января 2027 года в сумме 116454288,8 тыс. рублей</w:t>
      </w:r>
      <w:proofErr w:type="gramEnd"/>
      <w:r w:rsidRPr="005C2F22">
        <w:rPr>
          <w:szCs w:val="28"/>
        </w:rPr>
        <w:t>, в том числе верхний предел долга по государственным гарантиям Краснодарского края в валюте Российской Федерации в сумме 0,0 тыс. рублей;</w:t>
      </w:r>
    </w:p>
    <w:p w:rsidR="005C2F22" w:rsidRPr="005C2F22" w:rsidRDefault="005C2F22" w:rsidP="009B5859">
      <w:pPr>
        <w:spacing w:line="360" w:lineRule="auto"/>
        <w:ind w:firstLine="709"/>
        <w:rPr>
          <w:szCs w:val="28"/>
        </w:rPr>
      </w:pPr>
      <w:r w:rsidRPr="005C2F22">
        <w:rPr>
          <w:szCs w:val="28"/>
        </w:rPr>
        <w:t xml:space="preserve">4) дефицит бюджета Краснодарского края на 2025 год в сумме </w:t>
      </w:r>
      <w:r w:rsidRPr="005C2F22">
        <w:rPr>
          <w:szCs w:val="28"/>
        </w:rPr>
        <w:br/>
        <w:t>15435975,7 тыс. рублей и профицит бюджета Краснодарского края на 2026 год в сумме 16613242,3 тыс. рублей</w:t>
      </w:r>
      <w:proofErr w:type="gramStart"/>
      <w:r w:rsidRPr="005C2F22">
        <w:rPr>
          <w:szCs w:val="28"/>
        </w:rPr>
        <w:t>.</w:t>
      </w:r>
      <w:r w:rsidRPr="005C2F22">
        <w:rPr>
          <w:szCs w:val="28"/>
          <w:lang w:eastAsia="en-US"/>
        </w:rPr>
        <w:t>";</w:t>
      </w:r>
      <w:proofErr w:type="gramEnd"/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>2) часть 4 статьи 3 изложить в следующей редакции: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>"4. Утвердить в составе доходов бюджета Краснодарского края безвоз</w:t>
      </w:r>
      <w:r w:rsidRPr="005C2F22">
        <w:rPr>
          <w:szCs w:val="28"/>
        </w:rPr>
        <w:softHyphen/>
        <w:t>мездные поступления:</w:t>
      </w:r>
    </w:p>
    <w:p w:rsidR="005C2F22" w:rsidRPr="005C2F22" w:rsidRDefault="005C2F22" w:rsidP="009B5859">
      <w:pPr>
        <w:spacing w:line="360" w:lineRule="auto"/>
        <w:ind w:firstLine="709"/>
        <w:rPr>
          <w:szCs w:val="28"/>
        </w:rPr>
      </w:pPr>
      <w:r w:rsidRPr="005C2F22">
        <w:rPr>
          <w:szCs w:val="28"/>
        </w:rPr>
        <w:t>1) от публично-правовой компании "Фонд развития территорий" в 2024 году в сумме 3489655,1 тыс. рублей;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>2) из бюджета федеральной территории "Сириус" в 2024 году в сумме 214697,2 тыс. рублей, в 2025 году в сумме 190530,5 тыс. рублей, в 2026 году в сумме 186768,3 тыс. рублей;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>3) из бюджета Фонда пенсионного и социального страхования Россий</w:t>
      </w:r>
      <w:r w:rsidRPr="005C2F22">
        <w:rPr>
          <w:szCs w:val="28"/>
        </w:rPr>
        <w:softHyphen/>
      </w:r>
      <w:r w:rsidRPr="005C2F22">
        <w:rPr>
          <w:szCs w:val="28"/>
        </w:rPr>
        <w:lastRenderedPageBreak/>
        <w:t>ской Федерации в 2024 году в сумме 1142,0 тыс. рублей;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</w:rPr>
        <w:t xml:space="preserve">4) от негосударственных организаций в 2024 году в сумме </w:t>
      </w:r>
      <w:r w:rsidRPr="005C2F22">
        <w:rPr>
          <w:szCs w:val="28"/>
        </w:rPr>
        <w:br/>
        <w:t>1124,5 тыс. рублей</w:t>
      </w:r>
      <w:proofErr w:type="gramStart"/>
      <w:r w:rsidRPr="005C2F22">
        <w:rPr>
          <w:szCs w:val="28"/>
        </w:rPr>
        <w:t>.";</w:t>
      </w:r>
      <w:proofErr w:type="gramEnd"/>
    </w:p>
    <w:p w:rsidR="005C2F22" w:rsidRPr="005C2F22" w:rsidRDefault="005C2F22" w:rsidP="009B585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3) в статье 7:</w:t>
      </w:r>
    </w:p>
    <w:p w:rsidR="005C2F22" w:rsidRPr="005C2F22" w:rsidRDefault="005C2F22" w:rsidP="009B585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а) в части 1 слова "приложению 6" заменить словами "приложениям 6 и 6</w:t>
      </w:r>
      <w:r w:rsidRPr="005C2F22">
        <w:rPr>
          <w:rFonts w:eastAsia="Calibri"/>
          <w:szCs w:val="28"/>
          <w:vertAlign w:val="superscript"/>
        </w:rPr>
        <w:t>1</w:t>
      </w:r>
      <w:r w:rsidRPr="005C2F22">
        <w:rPr>
          <w:rFonts w:eastAsia="Calibri"/>
          <w:szCs w:val="28"/>
        </w:rPr>
        <w:t>";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б) в части 2 слова "приложению 7" заменить словами "приложениям 7 и 7</w:t>
      </w:r>
      <w:r w:rsidRPr="005C2F22">
        <w:rPr>
          <w:rFonts w:eastAsia="Calibri"/>
          <w:szCs w:val="28"/>
          <w:vertAlign w:val="superscript"/>
        </w:rPr>
        <w:t>1</w:t>
      </w:r>
      <w:r w:rsidRPr="005C2F22">
        <w:rPr>
          <w:rFonts w:eastAsia="Calibri"/>
          <w:szCs w:val="28"/>
        </w:rPr>
        <w:t>";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 xml:space="preserve">в) в </w:t>
      </w:r>
      <w:hyperlink r:id="rId9" w:history="1">
        <w:r w:rsidRPr="005C2F22">
          <w:rPr>
            <w:rFonts w:eastAsia="Calibri"/>
            <w:szCs w:val="28"/>
          </w:rPr>
          <w:t>части 3</w:t>
        </w:r>
      </w:hyperlink>
      <w:r w:rsidRPr="005C2F22">
        <w:rPr>
          <w:rFonts w:eastAsia="Calibri"/>
          <w:szCs w:val="28"/>
        </w:rPr>
        <w:t xml:space="preserve"> слова "приложению 8" заменить словами "приложениям 8 и 8</w:t>
      </w:r>
      <w:r w:rsidRPr="005C2F22">
        <w:rPr>
          <w:rFonts w:eastAsia="Calibri"/>
          <w:szCs w:val="28"/>
          <w:vertAlign w:val="superscript"/>
        </w:rPr>
        <w:t>1</w:t>
      </w:r>
      <w:r w:rsidRPr="005C2F22">
        <w:rPr>
          <w:rFonts w:eastAsia="Calibri"/>
          <w:szCs w:val="28"/>
        </w:rPr>
        <w:t>";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г) в части 4:</w:t>
      </w:r>
    </w:p>
    <w:p w:rsidR="005C2F22" w:rsidRPr="005C2F22" w:rsidRDefault="005C2F22" w:rsidP="009B5859">
      <w:pPr>
        <w:spacing w:line="360" w:lineRule="auto"/>
        <w:ind w:firstLine="709"/>
        <w:rPr>
          <w:rFonts w:eastAsia="Calibri"/>
          <w:szCs w:val="28"/>
        </w:rPr>
      </w:pPr>
      <w:r w:rsidRPr="005C2F22">
        <w:rPr>
          <w:szCs w:val="28"/>
        </w:rPr>
        <w:t>пункт 2 изложить в следующей редакции:</w:t>
      </w:r>
    </w:p>
    <w:p w:rsidR="005C2F22" w:rsidRPr="005C2F22" w:rsidRDefault="005C2F22" w:rsidP="009B585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 xml:space="preserve">"2) общий объем бюджетных ассигнований, направляемых на исполнение публичных нормативных обязательств, на 2024 год в сумме </w:t>
      </w:r>
      <w:r w:rsidRPr="005C2F22">
        <w:rPr>
          <w:szCs w:val="28"/>
          <w:lang w:eastAsia="en-US"/>
        </w:rPr>
        <w:br/>
        <w:t>12570929,2 тыс. рублей, на 2025 год в сумме 8365642,2 тыс. рублей, на 2026 год в сумме 8344629,1 тыс. рублей</w:t>
      </w:r>
      <w:proofErr w:type="gramStart"/>
      <w:r w:rsidRPr="005C2F22">
        <w:rPr>
          <w:szCs w:val="28"/>
          <w:lang w:eastAsia="en-US"/>
        </w:rPr>
        <w:t>;"</w:t>
      </w:r>
      <w:proofErr w:type="gramEnd"/>
      <w:r w:rsidRPr="005C2F22">
        <w:rPr>
          <w:szCs w:val="28"/>
          <w:lang w:eastAsia="en-US"/>
        </w:rPr>
        <w:t>;</w:t>
      </w:r>
    </w:p>
    <w:p w:rsidR="005C2F22" w:rsidRPr="005C2F22" w:rsidRDefault="005C2F22" w:rsidP="009B585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 xml:space="preserve">в пункте 3 слова "на 2024 год в сумме </w:t>
      </w:r>
      <w:r w:rsidR="006105CB">
        <w:rPr>
          <w:szCs w:val="28"/>
          <w:lang w:eastAsia="en-US"/>
        </w:rPr>
        <w:t>1368815,4</w:t>
      </w:r>
      <w:r w:rsidRPr="005C2F22">
        <w:rPr>
          <w:szCs w:val="28"/>
          <w:lang w:eastAsia="en-US"/>
        </w:rPr>
        <w:t xml:space="preserve"> тыс. рублей" заменить словами "на 2024 год в сумме </w:t>
      </w:r>
      <w:r w:rsidR="006105CB">
        <w:rPr>
          <w:szCs w:val="28"/>
          <w:lang w:eastAsia="en-US"/>
        </w:rPr>
        <w:t>6781412,4</w:t>
      </w:r>
      <w:r w:rsidRPr="005C2F22">
        <w:rPr>
          <w:szCs w:val="28"/>
          <w:lang w:eastAsia="en-US"/>
        </w:rPr>
        <w:t xml:space="preserve"> тыс. рублей";</w:t>
      </w:r>
    </w:p>
    <w:p w:rsidR="005C2F22" w:rsidRPr="005C2F22" w:rsidRDefault="005C2F22" w:rsidP="009B585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пункт 5 изложить в следующей редакции:</w:t>
      </w:r>
    </w:p>
    <w:p w:rsidR="005C2F22" w:rsidRPr="005C2F22" w:rsidRDefault="005C2F22" w:rsidP="009B585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 xml:space="preserve">"5) общий объем условно </w:t>
      </w:r>
      <w:proofErr w:type="spellStart"/>
      <w:r w:rsidRPr="005C2F22">
        <w:rPr>
          <w:szCs w:val="28"/>
          <w:lang w:eastAsia="en-US"/>
        </w:rPr>
        <w:t>утвержденных</w:t>
      </w:r>
      <w:proofErr w:type="spellEnd"/>
      <w:r w:rsidRPr="005C2F22">
        <w:rPr>
          <w:szCs w:val="28"/>
          <w:lang w:eastAsia="en-US"/>
        </w:rPr>
        <w:t xml:space="preserve"> расходов на 2025 год в сумме 35</w:t>
      </w:r>
      <w:r w:rsidR="00331180">
        <w:rPr>
          <w:szCs w:val="28"/>
          <w:lang w:eastAsia="en-US"/>
        </w:rPr>
        <w:t>262737,6</w:t>
      </w:r>
      <w:r w:rsidRPr="005C2F22">
        <w:rPr>
          <w:szCs w:val="28"/>
          <w:lang w:eastAsia="en-US"/>
        </w:rPr>
        <w:t xml:space="preserve"> тыс. рублей и на 2026 год в сумме 64</w:t>
      </w:r>
      <w:r w:rsidR="00331180">
        <w:rPr>
          <w:szCs w:val="28"/>
          <w:lang w:eastAsia="en-US"/>
        </w:rPr>
        <w:t>062546</w:t>
      </w:r>
      <w:r w:rsidRPr="005C2F22">
        <w:rPr>
          <w:szCs w:val="28"/>
          <w:lang w:eastAsia="en-US"/>
        </w:rPr>
        <w:t>,8 тыс. рублей</w:t>
      </w:r>
      <w:proofErr w:type="gramStart"/>
      <w:r w:rsidRPr="005C2F22">
        <w:rPr>
          <w:szCs w:val="28"/>
          <w:lang w:eastAsia="en-US"/>
        </w:rPr>
        <w:t>;"</w:t>
      </w:r>
      <w:proofErr w:type="gramEnd"/>
      <w:r w:rsidRPr="005C2F22">
        <w:rPr>
          <w:szCs w:val="28"/>
          <w:lang w:eastAsia="en-US"/>
        </w:rPr>
        <w:t>;</w:t>
      </w:r>
    </w:p>
    <w:p w:rsidR="005C2F22" w:rsidRPr="005C2F22" w:rsidRDefault="005C2F22" w:rsidP="009B585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C2F22">
        <w:rPr>
          <w:szCs w:val="28"/>
          <w:lang w:eastAsia="en-US"/>
        </w:rPr>
        <w:t>в пункте 6 слова "в сумме 610576,7 тыс. рублей" заменить словами "в сумме 1264444,5 тыс. рублей";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д) в части 5 слова "приложению 9" заменить словами "приложениям 9 и 9</w:t>
      </w:r>
      <w:r w:rsidRPr="005C2F22">
        <w:rPr>
          <w:rFonts w:eastAsia="Calibri"/>
          <w:szCs w:val="28"/>
          <w:vertAlign w:val="superscript"/>
        </w:rPr>
        <w:t>1</w:t>
      </w:r>
      <w:r w:rsidRPr="005C2F22">
        <w:rPr>
          <w:rFonts w:eastAsia="Calibri"/>
          <w:szCs w:val="28"/>
        </w:rPr>
        <w:t>";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4) пункт 1 части 1 статьи 12 изложить в следующей редакции: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"1) на 2024 год в сумме 51807821,9 тыс. рублей</w:t>
      </w:r>
      <w:proofErr w:type="gramStart"/>
      <w:r w:rsidRPr="005C2F22">
        <w:rPr>
          <w:rFonts w:eastAsia="Calibri"/>
          <w:szCs w:val="28"/>
        </w:rPr>
        <w:t>;"</w:t>
      </w:r>
      <w:proofErr w:type="gramEnd"/>
      <w:r w:rsidRPr="005C2F22">
        <w:rPr>
          <w:rFonts w:eastAsia="Calibri"/>
          <w:szCs w:val="28"/>
        </w:rPr>
        <w:t>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5) пункт 14 статьи 13 изложить в следующей редакции: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"14) оказани</w:t>
      </w:r>
      <w:r w:rsidR="00E27638">
        <w:rPr>
          <w:rFonts w:eastAsia="Calibri"/>
          <w:szCs w:val="28"/>
        </w:rPr>
        <w:t>я</w:t>
      </w:r>
      <w:r w:rsidRPr="005C2F22">
        <w:rPr>
          <w:rFonts w:eastAsia="Calibri"/>
          <w:szCs w:val="28"/>
        </w:rPr>
        <w:t xml:space="preserve"> государственной поддержки организациям воздушного транспорта, осуществляющим воздушные перевозки пассажиров и багажа на </w:t>
      </w:r>
      <w:r w:rsidRPr="005C2F22">
        <w:rPr>
          <w:rFonts w:eastAsia="Calibri"/>
          <w:szCs w:val="28"/>
        </w:rPr>
        <w:lastRenderedPageBreak/>
        <w:t>территории Российской Федерации</w:t>
      </w:r>
      <w:proofErr w:type="gramStart"/>
      <w:r w:rsidRPr="005C2F22">
        <w:rPr>
          <w:rFonts w:eastAsia="Calibri"/>
          <w:szCs w:val="28"/>
        </w:rPr>
        <w:t>;"</w:t>
      </w:r>
      <w:proofErr w:type="gramEnd"/>
      <w:r w:rsidRPr="005C2F22">
        <w:rPr>
          <w:rFonts w:eastAsia="Calibri"/>
          <w:szCs w:val="28"/>
        </w:rPr>
        <w:t>;</w:t>
      </w:r>
    </w:p>
    <w:p w:rsidR="005C2F22" w:rsidRPr="005C2F22" w:rsidRDefault="005C2F22" w:rsidP="009B5859">
      <w:pPr>
        <w:tabs>
          <w:tab w:val="left" w:pos="851"/>
        </w:tabs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6) в статье 15:</w:t>
      </w:r>
    </w:p>
    <w:p w:rsidR="005C2F22" w:rsidRPr="005C2F22" w:rsidRDefault="005C2F22" w:rsidP="009B585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а) в части 1 слова "приложением 8" заменить словами "приложениями 8 и 8</w:t>
      </w:r>
      <w:r w:rsidRPr="005C2F22">
        <w:rPr>
          <w:szCs w:val="28"/>
          <w:vertAlign w:val="superscript"/>
          <w:lang w:eastAsia="en-US"/>
        </w:rPr>
        <w:t>1</w:t>
      </w:r>
      <w:r w:rsidRPr="005C2F22">
        <w:rPr>
          <w:szCs w:val="28"/>
          <w:lang w:eastAsia="en-US"/>
        </w:rPr>
        <w:t>";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б) в части 2: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proofErr w:type="gramStart"/>
      <w:r w:rsidRPr="005C2F22">
        <w:rPr>
          <w:rFonts w:eastAsia="Calibri"/>
          <w:szCs w:val="28"/>
        </w:rPr>
        <w:t>в пункте 1 слова "в 2024 году в сумме 264433,9 тыс. рублей, в 2025 году в сумме 39687,8 тыс. рублей и в 2026 году в сумме 39687,8 тыс. рублей" заменить словами "в 2024 году в сумме 298839,9 тыс. рублей, в 2025 году в сумме 42876,1 тыс. рублей и в 2026 году в сумме 42876,1 тыс. рублей";</w:t>
      </w:r>
      <w:proofErr w:type="gramEnd"/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proofErr w:type="gramStart"/>
      <w:r w:rsidRPr="005C2F22">
        <w:rPr>
          <w:rFonts w:eastAsia="Calibri"/>
          <w:szCs w:val="28"/>
        </w:rPr>
        <w:t xml:space="preserve">в пункте 2 слова "в 2024 году в сумме 68647,7 тыс. рублей, в 2025 году в сумме 27348,3 тыс. рублей и в 2026 году в сумме 27348,3 тыс. рублей" заменить словами "в 2024 году в сумме 105202,7 тыс. рублей, в 2025 году в сумме </w:t>
      </w:r>
      <w:r w:rsidR="00F63C4C">
        <w:rPr>
          <w:rFonts w:eastAsia="Calibri"/>
          <w:szCs w:val="28"/>
        </w:rPr>
        <w:br/>
      </w:r>
      <w:r w:rsidRPr="005C2F22">
        <w:rPr>
          <w:rFonts w:eastAsia="Calibri"/>
          <w:szCs w:val="28"/>
        </w:rPr>
        <w:t>42228,0 тыс. рублей и в 2026 году в сумме 40800,0 тыс. рублей";</w:t>
      </w:r>
      <w:proofErr w:type="gramEnd"/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proofErr w:type="gramStart"/>
      <w:r w:rsidRPr="005C2F22">
        <w:rPr>
          <w:rFonts w:eastAsia="Calibri"/>
          <w:szCs w:val="28"/>
        </w:rPr>
        <w:t>в пункте 3 слова "в 2024 году в сумме 51803,1 тыс. рублей, в 2025 году в сумме 51803,1 тыс. рублей и в 2026 году в сумме 51803,1 тыс. рублей" заменить словами "в 2024 году в сумме 62653,8 тыс. рублей, в 2025 году в сумме 56732,8 тыс. рублей и в 2026 году в сумме 56732,8 тыс. рублей";</w:t>
      </w:r>
      <w:proofErr w:type="gramEnd"/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в) в части 5 слова "в 2024 году в сумме 372741,9 тыс. рублей" заменить словами "в 2024 году в сумме 390491,5 тыс. рублей";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rFonts w:eastAsia="Calibri"/>
          <w:szCs w:val="28"/>
        </w:rPr>
        <w:t>г) в части 6 слова "в 2024 году в сумме 7000,0 тыс. рублей" заменить сло</w:t>
      </w:r>
      <w:r w:rsidRPr="005C2F22">
        <w:rPr>
          <w:rFonts w:eastAsia="Calibri"/>
          <w:szCs w:val="28"/>
        </w:rPr>
        <w:softHyphen/>
        <w:t>вами "в 2024 году в</w:t>
      </w:r>
      <w:r w:rsidR="00E27638">
        <w:rPr>
          <w:rFonts w:eastAsia="Calibri"/>
          <w:szCs w:val="28"/>
        </w:rPr>
        <w:t xml:space="preserve"> сумме 1132871,4 тыс. рублей";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7) в статье 19: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а) подпункт "а" пункта 1 изложить в следующей редакции:</w:t>
      </w:r>
    </w:p>
    <w:p w:rsidR="005C2F22" w:rsidRPr="005C2F22" w:rsidRDefault="005C2F22" w:rsidP="009B5859">
      <w:pPr>
        <w:widowControl/>
        <w:autoSpaceDE w:val="0"/>
        <w:autoSpaceDN w:val="0"/>
        <w:adjustRightInd w:val="0"/>
        <w:spacing w:line="336" w:lineRule="auto"/>
        <w:ind w:firstLine="709"/>
        <w:jc w:val="left"/>
        <w:rPr>
          <w:szCs w:val="28"/>
          <w:lang w:eastAsia="en-US"/>
        </w:rPr>
      </w:pPr>
      <w:r w:rsidRPr="005C2F22">
        <w:rPr>
          <w:rFonts w:eastAsia="Calibri"/>
          <w:szCs w:val="28"/>
        </w:rPr>
        <w:t>"а) </w:t>
      </w:r>
      <w:r w:rsidRPr="005C2F22">
        <w:rPr>
          <w:szCs w:val="28"/>
          <w:lang w:eastAsia="en-US"/>
        </w:rPr>
        <w:t>норматив финансового обеспечения оплаты труда и начислений на вы</w:t>
      </w:r>
      <w:r w:rsidRPr="005C2F22">
        <w:rPr>
          <w:szCs w:val="28"/>
          <w:lang w:eastAsia="en-US"/>
        </w:rPr>
        <w:softHyphen/>
        <w:t>платы по оплате труда: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 xml:space="preserve">в общеобразовательных организациях, находящихся в городских </w:t>
      </w:r>
      <w:proofErr w:type="spellStart"/>
      <w:r w:rsidRPr="005C2F22">
        <w:rPr>
          <w:szCs w:val="28"/>
          <w:lang w:eastAsia="en-US"/>
        </w:rPr>
        <w:t>населен</w:t>
      </w:r>
      <w:r w:rsidRPr="005C2F22">
        <w:rPr>
          <w:szCs w:val="28"/>
          <w:lang w:eastAsia="en-US"/>
        </w:rPr>
        <w:softHyphen/>
        <w:t>ных</w:t>
      </w:r>
      <w:proofErr w:type="spellEnd"/>
      <w:r w:rsidRPr="005C2F22">
        <w:rPr>
          <w:szCs w:val="28"/>
          <w:lang w:eastAsia="en-US"/>
        </w:rPr>
        <w:t xml:space="preserve"> пунктах, за исключением сельских, поселковых, станичных округов, по</w:t>
      </w:r>
      <w:r w:rsidRPr="005C2F22">
        <w:rPr>
          <w:szCs w:val="28"/>
          <w:lang w:eastAsia="en-US"/>
        </w:rPr>
        <w:softHyphen/>
        <w:t>селков городского типа (далее — городские общеобразовательные организа</w:t>
      </w:r>
      <w:r w:rsidRPr="005C2F22">
        <w:rPr>
          <w:szCs w:val="28"/>
          <w:lang w:eastAsia="en-US"/>
        </w:rPr>
        <w:softHyphen/>
        <w:t>ции), на одного учащегося: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2024 года — в размере 31996,0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2025 года — в размере 34001,0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lastRenderedPageBreak/>
        <w:t>на январь — декабрь 2026 года — в размере 35880,0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в городских общеобразовательных организациях, реализующих образова</w:t>
      </w:r>
      <w:r w:rsidRPr="005C2F22">
        <w:rPr>
          <w:szCs w:val="28"/>
          <w:lang w:eastAsia="en-US"/>
        </w:rPr>
        <w:softHyphen/>
        <w:t>тельную программу дошкольного образования, на одного воспитанника: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2024 года — в размере 54999,0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2025 года — в размере 58252,0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2026 года — в размере 61135,0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 xml:space="preserve">в общеобразовательных организациях, находящихся в сельских </w:t>
      </w:r>
      <w:proofErr w:type="spellStart"/>
      <w:r w:rsidRPr="005C2F22">
        <w:rPr>
          <w:szCs w:val="28"/>
          <w:lang w:eastAsia="en-US"/>
        </w:rPr>
        <w:t>населен</w:t>
      </w:r>
      <w:r w:rsidRPr="005C2F22">
        <w:rPr>
          <w:szCs w:val="28"/>
          <w:lang w:eastAsia="en-US"/>
        </w:rPr>
        <w:softHyphen/>
        <w:t>ных</w:t>
      </w:r>
      <w:proofErr w:type="spellEnd"/>
      <w:r w:rsidRPr="005C2F22">
        <w:rPr>
          <w:szCs w:val="28"/>
          <w:lang w:eastAsia="en-US"/>
        </w:rPr>
        <w:t xml:space="preserve"> пунктах, а также в сельских, поселковых, станичных округах, </w:t>
      </w:r>
      <w:proofErr w:type="spellStart"/>
      <w:r w:rsidRPr="005C2F22">
        <w:rPr>
          <w:szCs w:val="28"/>
          <w:lang w:eastAsia="en-US"/>
        </w:rPr>
        <w:t>поселках</w:t>
      </w:r>
      <w:proofErr w:type="spellEnd"/>
      <w:r w:rsidRPr="005C2F22">
        <w:rPr>
          <w:szCs w:val="28"/>
          <w:lang w:eastAsia="en-US"/>
        </w:rPr>
        <w:t xml:space="preserve"> го</w:t>
      </w:r>
      <w:r w:rsidRPr="005C2F22">
        <w:rPr>
          <w:szCs w:val="28"/>
          <w:lang w:eastAsia="en-US"/>
        </w:rPr>
        <w:softHyphen/>
        <w:t xml:space="preserve">родского типа, расположенных на территории городских </w:t>
      </w:r>
      <w:proofErr w:type="spellStart"/>
      <w:r w:rsidRPr="005C2F22">
        <w:rPr>
          <w:szCs w:val="28"/>
          <w:lang w:eastAsia="en-US"/>
        </w:rPr>
        <w:t>населенных</w:t>
      </w:r>
      <w:proofErr w:type="spellEnd"/>
      <w:r w:rsidRPr="005C2F22">
        <w:rPr>
          <w:szCs w:val="28"/>
          <w:lang w:eastAsia="en-US"/>
        </w:rPr>
        <w:t xml:space="preserve"> пунктов (далее — сельские общеобразовательные организации), на одного учащегося: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2024 года — в размере 48136,0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2025 года — в размере 51151,0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2026 года — в размере 53977,0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в сельских общеобразовательных организациях, реализующих образова</w:t>
      </w:r>
      <w:r w:rsidRPr="005C2F22">
        <w:rPr>
          <w:szCs w:val="28"/>
          <w:lang w:eastAsia="en-US"/>
        </w:rPr>
        <w:softHyphen/>
        <w:t>тельную программу дошкольного образования, на одного воспитанника: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2024 года — в размере 52977,0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2025 года — в размере 56003,0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2026 года — в размере 58587,0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в малокомплектных сельских общеобразовательных организациях на од</w:t>
      </w:r>
      <w:r w:rsidRPr="005C2F22">
        <w:rPr>
          <w:szCs w:val="28"/>
          <w:lang w:eastAsia="en-US"/>
        </w:rPr>
        <w:softHyphen/>
        <w:t>ного учащегося: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2024 года — в размере 114352,0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2025 года — в размере 121516,0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36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2026 года — в размере 128233,0 рубля</w:t>
      </w:r>
      <w:proofErr w:type="gramStart"/>
      <w:r w:rsidRPr="005C2F22">
        <w:rPr>
          <w:szCs w:val="28"/>
          <w:lang w:eastAsia="en-US"/>
        </w:rPr>
        <w:t>;"</w:t>
      </w:r>
      <w:proofErr w:type="gramEnd"/>
      <w:r w:rsidRPr="005C2F22">
        <w:rPr>
          <w:szCs w:val="28"/>
          <w:lang w:eastAsia="en-US"/>
        </w:rPr>
        <w:t>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б) подпункт "а" пункта 2 изложить в следующей редакции:</w:t>
      </w:r>
    </w:p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jc w:val="left"/>
        <w:rPr>
          <w:szCs w:val="28"/>
          <w:lang w:eastAsia="en-US"/>
        </w:rPr>
      </w:pPr>
      <w:r w:rsidRPr="005C2F22">
        <w:rPr>
          <w:rFonts w:eastAsia="Calibri"/>
          <w:szCs w:val="28"/>
        </w:rPr>
        <w:t>"</w:t>
      </w:r>
      <w:r w:rsidRPr="005C2F22">
        <w:rPr>
          <w:szCs w:val="28"/>
          <w:lang w:eastAsia="en-US"/>
        </w:rPr>
        <w:t>а) норматив финансового обеспечения оплаты труда и начислений на вы</w:t>
      </w:r>
      <w:r w:rsidRPr="005C2F22">
        <w:rPr>
          <w:szCs w:val="28"/>
          <w:lang w:eastAsia="en-US"/>
        </w:rPr>
        <w:softHyphen/>
        <w:t>платы по оплате труда: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 xml:space="preserve">в образовательных организациях, находящихся в городских </w:t>
      </w:r>
      <w:proofErr w:type="spellStart"/>
      <w:r w:rsidRPr="005C2F22">
        <w:rPr>
          <w:szCs w:val="28"/>
          <w:lang w:eastAsia="en-US"/>
        </w:rPr>
        <w:t>населенных</w:t>
      </w:r>
      <w:proofErr w:type="spellEnd"/>
      <w:r w:rsidRPr="005C2F22">
        <w:rPr>
          <w:szCs w:val="28"/>
          <w:lang w:eastAsia="en-US"/>
        </w:rPr>
        <w:t xml:space="preserve"> пунктах, за исключением сельских, поселковых, станичных округов, поселков городского типа (далее — городские образовательные организации), на од</w:t>
      </w:r>
      <w:r w:rsidRPr="005C2F22">
        <w:rPr>
          <w:szCs w:val="28"/>
          <w:lang w:eastAsia="en-US"/>
        </w:rPr>
        <w:softHyphen/>
        <w:t>ного воспитанника: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2024 года — в размере 54999,0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lastRenderedPageBreak/>
        <w:t>на январь — декабрь 2025 года — в размере 58252,0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2026 года — в размере 61135,0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 xml:space="preserve">в образовательных организациях, находящихся в сельских </w:t>
      </w:r>
      <w:proofErr w:type="spellStart"/>
      <w:r w:rsidRPr="005C2F22">
        <w:rPr>
          <w:szCs w:val="28"/>
          <w:lang w:eastAsia="en-US"/>
        </w:rPr>
        <w:t>населенных</w:t>
      </w:r>
      <w:proofErr w:type="spellEnd"/>
      <w:r w:rsidRPr="005C2F22">
        <w:rPr>
          <w:szCs w:val="28"/>
          <w:lang w:eastAsia="en-US"/>
        </w:rPr>
        <w:t xml:space="preserve"> пунктах, а также в сельских, поселковых, станичных округах, </w:t>
      </w:r>
      <w:proofErr w:type="spellStart"/>
      <w:r w:rsidRPr="005C2F22">
        <w:rPr>
          <w:szCs w:val="28"/>
          <w:lang w:eastAsia="en-US"/>
        </w:rPr>
        <w:t>поселках</w:t>
      </w:r>
      <w:proofErr w:type="spellEnd"/>
      <w:r w:rsidRPr="005C2F22">
        <w:rPr>
          <w:szCs w:val="28"/>
          <w:lang w:eastAsia="en-US"/>
        </w:rPr>
        <w:t xml:space="preserve"> город</w:t>
      </w:r>
      <w:r w:rsidRPr="005C2F22">
        <w:rPr>
          <w:szCs w:val="28"/>
          <w:lang w:eastAsia="en-US"/>
        </w:rPr>
        <w:softHyphen/>
        <w:t xml:space="preserve">ского типа, расположенных на территории городских </w:t>
      </w:r>
      <w:proofErr w:type="spellStart"/>
      <w:r w:rsidRPr="005C2F22">
        <w:rPr>
          <w:szCs w:val="28"/>
          <w:lang w:eastAsia="en-US"/>
        </w:rPr>
        <w:t>населенных</w:t>
      </w:r>
      <w:proofErr w:type="spellEnd"/>
      <w:r w:rsidRPr="005C2F22">
        <w:rPr>
          <w:szCs w:val="28"/>
          <w:lang w:eastAsia="en-US"/>
        </w:rPr>
        <w:t xml:space="preserve"> пунктов (да</w:t>
      </w:r>
      <w:r w:rsidRPr="005C2F22">
        <w:rPr>
          <w:szCs w:val="28"/>
          <w:lang w:eastAsia="en-US"/>
        </w:rPr>
        <w:softHyphen/>
        <w:t>лее — сельские образовательные организации), на одного воспитанника: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2024 года — в размере 52977,0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2025 года — в размере 56003,0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2026 года — в размере 58587,0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в малокомплектных городских дошкольных организациях на од</w:t>
      </w:r>
      <w:r w:rsidRPr="005C2F22">
        <w:rPr>
          <w:szCs w:val="28"/>
          <w:lang w:eastAsia="en-US"/>
        </w:rPr>
        <w:softHyphen/>
        <w:t>ного воспитанника: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2024 года — в размере 91849,0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2025 года — в размере 97282,0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2026 года — в размере 102097,0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в малокомплектных сельских дошкольных организациях на одного воспи</w:t>
      </w:r>
      <w:r w:rsidRPr="005C2F22">
        <w:rPr>
          <w:szCs w:val="28"/>
          <w:lang w:eastAsia="en-US"/>
        </w:rPr>
        <w:softHyphen/>
        <w:t>танника: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5C2F22">
        <w:rPr>
          <w:szCs w:val="28"/>
          <w:lang w:eastAsia="en-US"/>
        </w:rPr>
        <w:t>на январь — декабрь 2024 года — в размере 88475,0 рубля</w:t>
      </w:r>
      <w:r w:rsidRPr="005C2F22">
        <w:rPr>
          <w:szCs w:val="28"/>
        </w:rPr>
        <w:t>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2025 года — в размере 93529,0 рубля;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на январь — декабрь 2026 года — в размере 97845,0 рубля</w:t>
      </w:r>
      <w:proofErr w:type="gramStart"/>
      <w:r w:rsidRPr="005C2F22">
        <w:rPr>
          <w:szCs w:val="28"/>
          <w:lang w:eastAsia="en-US"/>
        </w:rPr>
        <w:t>;"</w:t>
      </w:r>
      <w:proofErr w:type="gramEnd"/>
      <w:r w:rsidRPr="005C2F22">
        <w:rPr>
          <w:szCs w:val="28"/>
          <w:lang w:eastAsia="en-US"/>
        </w:rPr>
        <w:t>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8) в статье 21 слова "предотвращения возникновения стихийных бед</w:t>
      </w:r>
      <w:r w:rsidRPr="005C2F22">
        <w:rPr>
          <w:rFonts w:eastAsia="Calibri"/>
          <w:szCs w:val="28"/>
        </w:rPr>
        <w:softHyphen/>
        <w:t>ствий</w:t>
      </w:r>
      <w:proofErr w:type="gramStart"/>
      <w:r w:rsidRPr="005C2F22">
        <w:rPr>
          <w:rFonts w:eastAsia="Calibri"/>
          <w:szCs w:val="28"/>
        </w:rPr>
        <w:t>,"</w:t>
      </w:r>
      <w:proofErr w:type="gramEnd"/>
      <w:r w:rsidRPr="005C2F22">
        <w:rPr>
          <w:rFonts w:eastAsia="Calibri"/>
          <w:szCs w:val="28"/>
        </w:rPr>
        <w:t xml:space="preserve"> исключить;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9) пункт 1 части 1 статьи 22 изложить в следующей редакции:</w:t>
      </w:r>
    </w:p>
    <w:p w:rsidR="005C2F22" w:rsidRPr="005C2F22" w:rsidRDefault="005C2F22" w:rsidP="009B585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C2F22">
        <w:rPr>
          <w:rFonts w:eastAsia="Calibri"/>
          <w:szCs w:val="28"/>
        </w:rPr>
        <w:t>"1) в 2024 году в сумме 5000000,0 тыс. рублей, в том числе со сроком воз</w:t>
      </w:r>
      <w:r w:rsidRPr="005C2F22">
        <w:rPr>
          <w:rFonts w:eastAsia="Calibri"/>
          <w:szCs w:val="28"/>
        </w:rPr>
        <w:softHyphen/>
        <w:t>врата в 2024 году в сумме 3000000,0 тыс. рублей и в 2025 году в сумме 2000000,0 тыс. рублей</w:t>
      </w:r>
      <w:proofErr w:type="gramStart"/>
      <w:r w:rsidRPr="005C2F22">
        <w:rPr>
          <w:rFonts w:eastAsia="Calibri"/>
          <w:szCs w:val="28"/>
        </w:rPr>
        <w:t>;"</w:t>
      </w:r>
      <w:proofErr w:type="gramEnd"/>
      <w:r w:rsidRPr="005C2F22">
        <w:rPr>
          <w:rFonts w:eastAsia="Calibri"/>
          <w:szCs w:val="28"/>
        </w:rPr>
        <w:t>;</w:t>
      </w:r>
    </w:p>
    <w:p w:rsidR="005C2F22" w:rsidRPr="005C2F22" w:rsidRDefault="005C2F22" w:rsidP="009B5859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</w:p>
    <w:p w:rsidR="005C2F22" w:rsidRPr="005C2F22" w:rsidRDefault="005C2F22" w:rsidP="009B5859">
      <w:pPr>
        <w:spacing w:line="348" w:lineRule="auto"/>
        <w:ind w:left="709"/>
        <w:jc w:val="left"/>
        <w:rPr>
          <w:rFonts w:eastAsia="Calibri"/>
          <w:szCs w:val="28"/>
          <w:lang w:eastAsia="en-US"/>
        </w:rPr>
        <w:sectPr w:rsidR="005C2F22" w:rsidRPr="005C2F22" w:rsidSect="00F63C4C">
          <w:headerReference w:type="even" r:id="rId10"/>
          <w:headerReference w:type="default" r:id="rId11"/>
          <w:pgSz w:w="11907" w:h="16840" w:code="9"/>
          <w:pgMar w:top="1134" w:right="567" w:bottom="1134" w:left="1701" w:header="510" w:footer="510" w:gutter="0"/>
          <w:cols w:space="720"/>
          <w:titlePg/>
          <w:docGrid w:linePitch="299"/>
        </w:sectPr>
      </w:pPr>
    </w:p>
    <w:p w:rsidR="005C2F22" w:rsidRPr="005C2F22" w:rsidRDefault="005C2F22" w:rsidP="009B5859">
      <w:pPr>
        <w:ind w:firstLine="709"/>
        <w:rPr>
          <w:szCs w:val="28"/>
        </w:rPr>
      </w:pPr>
      <w:r w:rsidRPr="005C2F22">
        <w:rPr>
          <w:rFonts w:eastAsia="Calibri"/>
          <w:szCs w:val="28"/>
          <w:lang w:eastAsia="en-US"/>
        </w:rPr>
        <w:lastRenderedPageBreak/>
        <w:t xml:space="preserve">10) </w:t>
      </w:r>
      <w:r w:rsidRPr="005C2F22">
        <w:rPr>
          <w:szCs w:val="28"/>
          <w:lang w:eastAsia="en-US"/>
        </w:rPr>
        <w:t>приложение 2 изложить в следующей редакции:</w:t>
      </w:r>
      <w:r w:rsidRPr="005C2F22">
        <w:rPr>
          <w:szCs w:val="28"/>
        </w:rPr>
        <w:t xml:space="preserve"> </w:t>
      </w:r>
    </w:p>
    <w:p w:rsidR="005C2F22" w:rsidRPr="005C2F22" w:rsidRDefault="005C2F22" w:rsidP="009B5859">
      <w:pPr>
        <w:ind w:left="10773" w:hanging="141"/>
        <w:rPr>
          <w:sz w:val="20"/>
        </w:rPr>
      </w:pPr>
      <w:r w:rsidRPr="005C2F22">
        <w:rPr>
          <w:szCs w:val="28"/>
        </w:rPr>
        <w:t>"Приложение 2</w:t>
      </w:r>
    </w:p>
    <w:p w:rsidR="005C2F22" w:rsidRPr="005C2F22" w:rsidRDefault="005C2F22" w:rsidP="009B5859">
      <w:pPr>
        <w:ind w:left="10773"/>
        <w:rPr>
          <w:sz w:val="20"/>
        </w:rPr>
      </w:pPr>
      <w:r w:rsidRPr="005C2F22">
        <w:rPr>
          <w:szCs w:val="28"/>
        </w:rPr>
        <w:t>к Закону Краснодарского края</w:t>
      </w:r>
    </w:p>
    <w:p w:rsidR="005C2F22" w:rsidRPr="005C2F22" w:rsidRDefault="005C2F22" w:rsidP="009B5859">
      <w:pPr>
        <w:ind w:left="10773"/>
        <w:rPr>
          <w:szCs w:val="28"/>
        </w:rPr>
      </w:pPr>
      <w:r w:rsidRPr="005C2F22">
        <w:rPr>
          <w:szCs w:val="28"/>
        </w:rPr>
        <w:t>"О бюджете Краснодарского края</w:t>
      </w:r>
    </w:p>
    <w:p w:rsidR="005C2F22" w:rsidRPr="005C2F22" w:rsidRDefault="005C2F22" w:rsidP="009B5859">
      <w:pPr>
        <w:ind w:left="10773"/>
        <w:rPr>
          <w:szCs w:val="28"/>
        </w:rPr>
      </w:pPr>
      <w:r w:rsidRPr="005C2F22">
        <w:rPr>
          <w:szCs w:val="28"/>
        </w:rPr>
        <w:t>на 2024 год и на плановый период</w:t>
      </w:r>
    </w:p>
    <w:p w:rsidR="005C2F22" w:rsidRPr="005C2F22" w:rsidRDefault="005C2F22" w:rsidP="009B5859">
      <w:pPr>
        <w:ind w:left="10773"/>
        <w:rPr>
          <w:b/>
          <w:bCs/>
          <w:szCs w:val="28"/>
        </w:rPr>
      </w:pPr>
      <w:r w:rsidRPr="005C2F22">
        <w:rPr>
          <w:szCs w:val="28"/>
        </w:rPr>
        <w:t>2025 и 2026 годов"</w:t>
      </w:r>
      <w:r w:rsidRPr="005C2F22">
        <w:rPr>
          <w:b/>
          <w:bCs/>
          <w:szCs w:val="28"/>
        </w:rPr>
        <w:t xml:space="preserve"> </w:t>
      </w:r>
    </w:p>
    <w:p w:rsidR="005C2F22" w:rsidRPr="005C2F22" w:rsidRDefault="005C2F22" w:rsidP="009B5859">
      <w:pPr>
        <w:ind w:left="10773"/>
        <w:rPr>
          <w:b/>
          <w:bCs/>
          <w:szCs w:val="28"/>
        </w:rPr>
      </w:pPr>
    </w:p>
    <w:p w:rsidR="005C2F22" w:rsidRPr="005C2F22" w:rsidRDefault="005C2F22" w:rsidP="009B5859">
      <w:pPr>
        <w:jc w:val="center"/>
        <w:rPr>
          <w:b/>
          <w:bCs/>
          <w:szCs w:val="28"/>
        </w:rPr>
      </w:pPr>
      <w:r w:rsidRPr="005C2F22">
        <w:rPr>
          <w:b/>
          <w:bCs/>
          <w:szCs w:val="28"/>
        </w:rPr>
        <w:t>Объем поступлений доходов в бюджет Краснодарского края</w:t>
      </w:r>
    </w:p>
    <w:p w:rsidR="005C2F22" w:rsidRPr="005C2F22" w:rsidRDefault="005C2F22" w:rsidP="009B5859">
      <w:pPr>
        <w:jc w:val="center"/>
        <w:rPr>
          <w:szCs w:val="28"/>
          <w:lang w:eastAsia="en-US"/>
        </w:rPr>
      </w:pPr>
      <w:r w:rsidRPr="005C2F22">
        <w:rPr>
          <w:b/>
          <w:bCs/>
          <w:szCs w:val="28"/>
        </w:rPr>
        <w:t>по кодам видов (подвидов) доходов на 2024 год и плановый период 2025 и 2026 годов</w:t>
      </w:r>
    </w:p>
    <w:tbl>
      <w:tblPr>
        <w:tblOverlap w:val="never"/>
        <w:tblW w:w="15167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6825"/>
        <w:gridCol w:w="1677"/>
        <w:gridCol w:w="1992"/>
        <w:gridCol w:w="1839"/>
      </w:tblGrid>
      <w:tr w:rsidR="005C2F22" w:rsidRPr="005C2F22" w:rsidTr="00A47686">
        <w:trPr>
          <w:trHeight w:val="372"/>
          <w:jc w:val="right"/>
        </w:trPr>
        <w:tc>
          <w:tcPr>
            <w:tcW w:w="1516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(тыс. рублей)</w:t>
            </w:r>
          </w:p>
          <w:p w:rsidR="005C2F22" w:rsidRPr="005C2F22" w:rsidRDefault="005C2F22" w:rsidP="009B5859">
            <w:pPr>
              <w:jc w:val="right"/>
              <w:rPr>
                <w:sz w:val="20"/>
              </w:rPr>
            </w:pPr>
          </w:p>
        </w:tc>
      </w:tr>
      <w:tr w:rsidR="005C2F22" w:rsidRPr="005C2F22" w:rsidTr="00A47686">
        <w:tblPrEx>
          <w:jc w:val="left"/>
          <w:tblCellMar>
            <w:left w:w="108" w:type="dxa"/>
            <w:right w:w="108" w:type="dxa"/>
          </w:tblCellMar>
        </w:tblPrEx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jc w:val="left"/>
              <w:rPr>
                <w:b/>
                <w:bCs/>
                <w:szCs w:val="28"/>
              </w:rPr>
            </w:pPr>
            <w:bookmarkStart w:id="1" w:name="__bookmark_1"/>
            <w:bookmarkEnd w:id="1"/>
            <w:r w:rsidRPr="005C2F22">
              <w:rPr>
                <w:szCs w:val="28"/>
              </w:rPr>
              <w:t>Код</w:t>
            </w:r>
          </w:p>
        </w:tc>
        <w:tc>
          <w:tcPr>
            <w:tcW w:w="6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jc w:val="center"/>
              <w:rPr>
                <w:b/>
                <w:bCs/>
                <w:szCs w:val="28"/>
              </w:rPr>
            </w:pPr>
            <w:r w:rsidRPr="005C2F22">
              <w:rPr>
                <w:szCs w:val="28"/>
              </w:rPr>
              <w:t>Наименование дохода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center"/>
              <w:rPr>
                <w:b/>
                <w:bCs/>
                <w:szCs w:val="28"/>
              </w:rPr>
            </w:pPr>
            <w:r w:rsidRPr="005C2F22">
              <w:rPr>
                <w:szCs w:val="28"/>
              </w:rPr>
              <w:t>Сумма</w:t>
            </w:r>
          </w:p>
        </w:tc>
      </w:tr>
      <w:tr w:rsidR="005C2F22" w:rsidRPr="005C2F22" w:rsidTr="00A47686">
        <w:tblPrEx>
          <w:jc w:val="left"/>
          <w:tblCellMar>
            <w:left w:w="108" w:type="dxa"/>
            <w:right w:w="108" w:type="dxa"/>
          </w:tblCellMar>
        </w:tblPrEx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b/>
                <w:bCs/>
                <w:szCs w:val="28"/>
              </w:rPr>
            </w:pPr>
          </w:p>
        </w:tc>
        <w:tc>
          <w:tcPr>
            <w:tcW w:w="6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b/>
                <w:bCs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center"/>
              <w:rPr>
                <w:b/>
                <w:bCs/>
                <w:szCs w:val="28"/>
              </w:rPr>
            </w:pPr>
            <w:r w:rsidRPr="005C2F22">
              <w:rPr>
                <w:szCs w:val="28"/>
              </w:rPr>
              <w:t>2024 год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center"/>
              <w:rPr>
                <w:b/>
                <w:bCs/>
                <w:szCs w:val="28"/>
              </w:rPr>
            </w:pPr>
            <w:r w:rsidRPr="005C2F22">
              <w:rPr>
                <w:szCs w:val="28"/>
              </w:rPr>
              <w:t>2025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center"/>
              <w:rPr>
                <w:b/>
                <w:bCs/>
                <w:szCs w:val="28"/>
              </w:rPr>
            </w:pPr>
            <w:r w:rsidRPr="005C2F22">
              <w:rPr>
                <w:szCs w:val="28"/>
              </w:rPr>
              <w:t>2026 год</w:t>
            </w:r>
          </w:p>
        </w:tc>
      </w:tr>
    </w:tbl>
    <w:p w:rsidR="005C2F22" w:rsidRPr="005C2F22" w:rsidRDefault="005C2F22" w:rsidP="009B5859">
      <w:pPr>
        <w:jc w:val="left"/>
        <w:rPr>
          <w:sz w:val="2"/>
          <w:szCs w:val="2"/>
        </w:rPr>
      </w:pPr>
    </w:p>
    <w:p w:rsidR="005C2F22" w:rsidRPr="005C2F22" w:rsidRDefault="005C2F22" w:rsidP="009B5859">
      <w:pPr>
        <w:spacing w:line="24" w:lineRule="auto"/>
        <w:jc w:val="left"/>
        <w:rPr>
          <w:sz w:val="2"/>
          <w:szCs w:val="2"/>
        </w:rPr>
      </w:pPr>
    </w:p>
    <w:tbl>
      <w:tblPr>
        <w:tblOverlap w:val="never"/>
        <w:tblW w:w="5001" w:type="pct"/>
        <w:tblInd w:w="5" w:type="dxa"/>
        <w:tblLayout w:type="fixed"/>
        <w:tblLook w:val="01E0" w:firstRow="1" w:lastRow="1" w:firstColumn="1" w:lastColumn="1" w:noHBand="0" w:noVBand="0"/>
      </w:tblPr>
      <w:tblGrid>
        <w:gridCol w:w="2847"/>
        <w:gridCol w:w="6795"/>
        <w:gridCol w:w="1679"/>
        <w:gridCol w:w="1982"/>
        <w:gridCol w:w="1848"/>
      </w:tblGrid>
      <w:tr w:rsidR="005C2F22" w:rsidRPr="005C2F22" w:rsidTr="00F63C4C">
        <w:trPr>
          <w:tblHeader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jc w:val="center"/>
              <w:rPr>
                <w:szCs w:val="28"/>
              </w:rPr>
            </w:pPr>
            <w:r w:rsidRPr="005C2F22">
              <w:rPr>
                <w:szCs w:val="28"/>
              </w:rPr>
              <w:t>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jc w:val="center"/>
              <w:rPr>
                <w:szCs w:val="28"/>
              </w:rPr>
            </w:pPr>
            <w:r w:rsidRPr="005C2F22">
              <w:rPr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center"/>
              <w:rPr>
                <w:szCs w:val="28"/>
              </w:rPr>
            </w:pPr>
            <w:r w:rsidRPr="005C2F22">
              <w:rPr>
                <w:szCs w:val="28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center"/>
              <w:rPr>
                <w:szCs w:val="28"/>
              </w:rPr>
            </w:pPr>
            <w:r w:rsidRPr="005C2F22">
              <w:rPr>
                <w:szCs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center"/>
              <w:rPr>
                <w:szCs w:val="28"/>
              </w:rPr>
            </w:pPr>
            <w:r w:rsidRPr="005C2F22">
              <w:rPr>
                <w:szCs w:val="28"/>
              </w:rPr>
              <w:t>5</w:t>
            </w:r>
          </w:p>
        </w:tc>
      </w:tr>
      <w:tr w:rsidR="005C2F22" w:rsidRPr="005C2F22" w:rsidTr="00F63C4C">
        <w:tc>
          <w:tcPr>
            <w:tcW w:w="2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b/>
                <w:bCs/>
                <w:szCs w:val="28"/>
              </w:rPr>
            </w:pPr>
            <w:r w:rsidRPr="005C2F22">
              <w:rPr>
                <w:b/>
                <w:bCs/>
                <w:szCs w:val="28"/>
              </w:rPr>
              <w:t>1 00 00000 00 0000 000</w:t>
            </w:r>
          </w:p>
        </w:tc>
        <w:tc>
          <w:tcPr>
            <w:tcW w:w="678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b/>
                <w:bCs/>
                <w:szCs w:val="28"/>
              </w:rPr>
            </w:pPr>
            <w:r w:rsidRPr="005C2F22">
              <w:rPr>
                <w:b/>
                <w:bCs/>
                <w:szCs w:val="28"/>
              </w:rPr>
              <w:t>Налоговые и неналоговые доходы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b/>
                <w:bCs/>
                <w:szCs w:val="28"/>
              </w:rPr>
            </w:pPr>
            <w:r w:rsidRPr="005C2F22">
              <w:rPr>
                <w:b/>
                <w:bCs/>
                <w:szCs w:val="28"/>
              </w:rPr>
              <w:t>392744994,2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b/>
                <w:bCs/>
                <w:szCs w:val="28"/>
              </w:rPr>
            </w:pPr>
            <w:r w:rsidRPr="005C2F22">
              <w:rPr>
                <w:b/>
                <w:bCs/>
                <w:szCs w:val="28"/>
              </w:rPr>
              <w:t>408703136,6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b/>
                <w:bCs/>
                <w:szCs w:val="28"/>
              </w:rPr>
            </w:pPr>
            <w:r w:rsidRPr="005C2F22">
              <w:rPr>
                <w:b/>
                <w:bCs/>
                <w:szCs w:val="28"/>
              </w:rPr>
              <w:t>432039561,6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1 01 01000 00 0000 110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Налог на прибыль организаций*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129339545,0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135373445,0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144106794,0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1 01 02000 01 0000 110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Налог на доходы физических лиц*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107266721,0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114605316,0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122009218,0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1 03 02000 01 0000 110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Акцизы по подакцизным товарам (продукции), прои</w:t>
            </w:r>
            <w:r w:rsidRPr="005C2F22">
              <w:rPr>
                <w:szCs w:val="28"/>
              </w:rPr>
              <w:t>з</w:t>
            </w:r>
            <w:r w:rsidRPr="005C2F22">
              <w:rPr>
                <w:szCs w:val="28"/>
              </w:rPr>
              <w:t>водимым на территории Российской Федерации*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41323270,4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43246679,8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44960485,4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из них: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20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jc w:val="left"/>
              <w:rPr>
                <w:szCs w:val="28"/>
              </w:rPr>
            </w:pPr>
            <w:r w:rsidRPr="005C2F22">
              <w:rPr>
                <w:szCs w:val="28"/>
              </w:rPr>
              <w:t>1 03 02230 01 0000 110</w:t>
            </w:r>
          </w:p>
          <w:p w:rsidR="005C2F22" w:rsidRPr="005C2F22" w:rsidRDefault="005C2F22" w:rsidP="009B5859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C2F22">
              <w:rPr>
                <w:szCs w:val="28"/>
              </w:rPr>
              <w:t>1 03 02240 01 0000 110</w:t>
            </w:r>
          </w:p>
          <w:p w:rsidR="005C2F22" w:rsidRPr="005C2F22" w:rsidRDefault="005C2F22" w:rsidP="009B5859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C2F22">
              <w:rPr>
                <w:szCs w:val="28"/>
              </w:rPr>
              <w:t>1 03 02250 01 0000 110</w:t>
            </w:r>
          </w:p>
          <w:p w:rsidR="005C2F22" w:rsidRPr="005C2F22" w:rsidRDefault="005C2F22" w:rsidP="009B585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2F22">
              <w:rPr>
                <w:szCs w:val="28"/>
              </w:rPr>
              <w:lastRenderedPageBreak/>
              <w:t>1 03 02260 01 0000 110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lastRenderedPageBreak/>
              <w:t>Доходы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5C2F22">
              <w:rPr>
                <w:szCs w:val="28"/>
              </w:rPr>
              <w:t>и</w:t>
            </w:r>
            <w:r w:rsidRPr="005C2F22">
              <w:rPr>
                <w:szCs w:val="28"/>
              </w:rPr>
              <w:t>н</w:t>
            </w:r>
            <w:r w:rsidRPr="005C2F22">
              <w:rPr>
                <w:szCs w:val="28"/>
              </w:rPr>
              <w:lastRenderedPageBreak/>
              <w:t>жекторных</w:t>
            </w:r>
            <w:proofErr w:type="spellEnd"/>
            <w:r w:rsidRPr="005C2F22">
              <w:rPr>
                <w:szCs w:val="28"/>
              </w:rPr>
              <w:t>) двигателей, подлежащие распределению между бюджетами субъектов Российской Федерации и местны</w:t>
            </w:r>
            <w:r w:rsidRPr="005C2F22">
              <w:rPr>
                <w:szCs w:val="28"/>
              </w:rPr>
              <w:softHyphen/>
              <w:t xml:space="preserve">ми бюджетами с </w:t>
            </w:r>
            <w:proofErr w:type="spellStart"/>
            <w:r w:rsidRPr="005C2F22">
              <w:rPr>
                <w:szCs w:val="28"/>
              </w:rPr>
              <w:t>учетом</w:t>
            </w:r>
            <w:proofErr w:type="spellEnd"/>
            <w:r w:rsidRPr="005C2F22">
              <w:rPr>
                <w:szCs w:val="28"/>
              </w:rPr>
              <w:t xml:space="preserve"> установленных дифф</w:t>
            </w:r>
            <w:r w:rsidRPr="005C2F22">
              <w:rPr>
                <w:szCs w:val="28"/>
              </w:rPr>
              <w:t>е</w:t>
            </w:r>
            <w:r w:rsidRPr="005C2F22">
              <w:rPr>
                <w:szCs w:val="28"/>
              </w:rPr>
              <w:t>ренцированных нормативов отчислений в местные бюджеты*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26755661,7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27935536,9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28884261,3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1 05 01000 00 0000 110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 xml:space="preserve">Налог, взимаемый в связи с применением </w:t>
            </w:r>
            <w:proofErr w:type="spellStart"/>
            <w:r w:rsidRPr="005C2F22">
              <w:rPr>
                <w:szCs w:val="28"/>
              </w:rPr>
              <w:t>упрощенной</w:t>
            </w:r>
            <w:proofErr w:type="spellEnd"/>
            <w:r w:rsidRPr="005C2F22">
              <w:rPr>
                <w:szCs w:val="28"/>
              </w:rPr>
              <w:t xml:space="preserve"> системы налогообложения*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34893720,0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38177169,0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41101666,0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1 05 06000 01 0000 110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Налог на профессиональный доход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1603340,0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1785539,0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1988919,8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24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24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24"/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1 06 02000 02 0000 110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Налог на имущество организаций*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45335060,0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48786078,0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51663363,0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24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24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24"/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1 06 04000 02 0000 110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Транспортный налог*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9051119,0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9324455,0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9629943,0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1 06 05000 02 0000 110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Налог на игорный бизнес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424963,0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424963,0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424963,0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1 07 00000 00 0000 000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Налоги, сборы и регулярные платежи за пользование природными ресурсами*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304944,0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329955,0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350165,0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1 08 00000 00 0000 000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Государственная пошлина*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1058453,0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1057541,0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1057011,0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1 11 00000 00 0000 000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Доходы от использования имущества, находящегося в государственной и муниципальной собственности*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14739071,5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8931122,9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8210008,3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из них: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32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32"/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1 11 01020 02 0000 120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 xml:space="preserve">Доходы в виде прибыли, приходящейся на доли в </w:t>
            </w:r>
            <w:r w:rsidRPr="005C2F22">
              <w:rPr>
                <w:szCs w:val="28"/>
              </w:rPr>
              <w:lastRenderedPageBreak/>
              <w:t>уставных (складочных) капиталах хозяйственных тов</w:t>
            </w:r>
            <w:r w:rsidRPr="005C2F22">
              <w:rPr>
                <w:szCs w:val="28"/>
              </w:rPr>
              <w:t>а</w:t>
            </w:r>
            <w:r w:rsidRPr="005C2F22">
              <w:rPr>
                <w:szCs w:val="28"/>
              </w:rPr>
              <w:t>риществ и обществ, или дивидендов по акциям, прина</w:t>
            </w:r>
            <w:r w:rsidRPr="005C2F22">
              <w:rPr>
                <w:szCs w:val="28"/>
              </w:rPr>
              <w:t>д</w:t>
            </w:r>
            <w:r w:rsidRPr="005C2F22">
              <w:rPr>
                <w:szCs w:val="28"/>
              </w:rPr>
              <w:t>лежащим субъектам Российской Федерации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90781,0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94965,0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99146,0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jc w:val="left"/>
              <w:rPr>
                <w:szCs w:val="28"/>
              </w:rPr>
            </w:pPr>
            <w:r w:rsidRPr="005C2F22">
              <w:rPr>
                <w:szCs w:val="28"/>
              </w:rPr>
              <w:t>1 11 05020 00 0000 120</w:t>
            </w:r>
          </w:p>
          <w:p w:rsidR="005C2F22" w:rsidRPr="005C2F22" w:rsidRDefault="005C2F22" w:rsidP="009B585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2F22">
              <w:rPr>
                <w:szCs w:val="28"/>
              </w:rPr>
              <w:t>1 11 05026 00 0000 120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proofErr w:type="gramStart"/>
            <w:r w:rsidRPr="005C2F22">
              <w:rPr>
                <w:rFonts w:eastAsia="Calibri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</w:t>
            </w:r>
            <w:r w:rsidRPr="005C2F22">
              <w:rPr>
                <w:rFonts w:eastAsia="Calibri"/>
                <w:szCs w:val="28"/>
              </w:rPr>
              <w:t>е</w:t>
            </w:r>
            <w:r w:rsidRPr="005C2F22">
              <w:rPr>
                <w:rFonts w:eastAsia="Calibri"/>
                <w:szCs w:val="28"/>
              </w:rPr>
              <w:t>ние договоров аренды указанных земельных участков (за исключением земельных участков бюджетных и а</w:t>
            </w:r>
            <w:r w:rsidRPr="005C2F22">
              <w:rPr>
                <w:rFonts w:eastAsia="Calibri"/>
                <w:szCs w:val="28"/>
              </w:rPr>
              <w:t>в</w:t>
            </w:r>
            <w:r w:rsidRPr="005C2F22">
              <w:rPr>
                <w:rFonts w:eastAsia="Calibri"/>
                <w:szCs w:val="28"/>
              </w:rPr>
              <w:t>тономных учреждений)*, доходы, получаемые в виде арендной платы за земельные участки, которые нах</w:t>
            </w:r>
            <w:r w:rsidRPr="005C2F22">
              <w:rPr>
                <w:rFonts w:eastAsia="Calibri"/>
                <w:szCs w:val="28"/>
              </w:rPr>
              <w:t>о</w:t>
            </w:r>
            <w:r w:rsidRPr="005C2F22">
              <w:rPr>
                <w:rFonts w:eastAsia="Calibri"/>
                <w:szCs w:val="28"/>
              </w:rPr>
              <w:t>дятся в федеральной собственности и осуществление полномочий по управлению и распоряжению которыми передано органам государственной</w:t>
            </w:r>
            <w:proofErr w:type="gramEnd"/>
            <w:r w:rsidRPr="005C2F22">
              <w:rPr>
                <w:rFonts w:eastAsia="Calibri"/>
                <w:szCs w:val="28"/>
              </w:rPr>
              <w:t xml:space="preserve"> власти субъектов Российской Федерации, а также средства от продажи права на заключение договоров аренды указанных з</w:t>
            </w:r>
            <w:r w:rsidRPr="005C2F22">
              <w:rPr>
                <w:rFonts w:eastAsia="Calibri"/>
                <w:szCs w:val="28"/>
              </w:rPr>
              <w:t>е</w:t>
            </w:r>
            <w:r w:rsidRPr="005C2F22">
              <w:rPr>
                <w:rFonts w:eastAsia="Calibri"/>
                <w:szCs w:val="28"/>
              </w:rPr>
              <w:t>мельных участков*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2302407,0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2458971,0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2626181,0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jc w:val="left"/>
              <w:rPr>
                <w:szCs w:val="28"/>
              </w:rPr>
            </w:pPr>
            <w:r w:rsidRPr="005C2F22">
              <w:rPr>
                <w:szCs w:val="28"/>
              </w:rPr>
              <w:t>1 11 05032 02 0000 120</w:t>
            </w:r>
          </w:p>
          <w:p w:rsidR="005C2F22" w:rsidRPr="005C2F22" w:rsidRDefault="005C2F22" w:rsidP="009B585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2F22">
              <w:rPr>
                <w:szCs w:val="28"/>
              </w:rPr>
              <w:t>1 11 05072 02 0000 120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2F22">
              <w:rPr>
                <w:rFonts w:eastAsia="Calibri"/>
                <w:szCs w:val="28"/>
              </w:rPr>
              <w:t>Доходы от сдачи в аренду имущества, находящегося в оперативном управлении органов государственной вл</w:t>
            </w:r>
            <w:r w:rsidRPr="005C2F22">
              <w:rPr>
                <w:rFonts w:eastAsia="Calibri"/>
                <w:szCs w:val="28"/>
              </w:rPr>
              <w:t>а</w:t>
            </w:r>
            <w:r w:rsidRPr="005C2F22">
              <w:rPr>
                <w:rFonts w:eastAsia="Calibri"/>
                <w:szCs w:val="28"/>
              </w:rPr>
              <w:t>сти субъектов Российской Федерации и созданных ими учреждений (за исключением имущества бюджетных и автономных учреждений субъектов Российской Фед</w:t>
            </w:r>
            <w:r w:rsidRPr="005C2F22">
              <w:rPr>
                <w:rFonts w:eastAsia="Calibri"/>
                <w:szCs w:val="28"/>
              </w:rPr>
              <w:t>е</w:t>
            </w:r>
            <w:r w:rsidRPr="005C2F22">
              <w:rPr>
                <w:rFonts w:eastAsia="Calibri"/>
                <w:szCs w:val="28"/>
              </w:rPr>
              <w:t>рации)*, доходы от сдачи в аренду имущества, соста</w:t>
            </w:r>
            <w:r w:rsidRPr="005C2F22">
              <w:rPr>
                <w:rFonts w:eastAsia="Calibri"/>
                <w:szCs w:val="28"/>
              </w:rPr>
              <w:t>в</w:t>
            </w:r>
            <w:r w:rsidRPr="005C2F22">
              <w:rPr>
                <w:rFonts w:eastAsia="Calibri"/>
                <w:szCs w:val="28"/>
              </w:rPr>
              <w:t>ляющего казну субъекта Российской Федерации (за и</w:t>
            </w:r>
            <w:r w:rsidRPr="005C2F22">
              <w:rPr>
                <w:rFonts w:eastAsia="Calibri"/>
                <w:szCs w:val="28"/>
              </w:rPr>
              <w:t>с</w:t>
            </w:r>
            <w:r w:rsidRPr="005C2F22">
              <w:rPr>
                <w:rFonts w:eastAsia="Calibri"/>
                <w:szCs w:val="28"/>
              </w:rPr>
              <w:t>ключением земельных участков)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F63C4C" w:rsidRDefault="00F63C4C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93453,0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F63C4C" w:rsidRDefault="00F63C4C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97106,0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F63C4C" w:rsidRDefault="00F63C4C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100904,0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jc w:val="left"/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lastRenderedPageBreak/>
              <w:t>1 11 07012 02 0000 120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31734,0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3048,0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3292,0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1 12 00000 00 0000 000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Платежи при пользовании природными ресурсами*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220866,0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224053,0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219834,0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из них: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1 12 01000 01 0000 120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Плата за негативное воздействие на окружающую ср</w:t>
            </w:r>
            <w:r w:rsidRPr="005C2F22">
              <w:rPr>
                <w:szCs w:val="28"/>
              </w:rPr>
              <w:t>е</w:t>
            </w:r>
            <w:r w:rsidRPr="005C2F22">
              <w:rPr>
                <w:szCs w:val="28"/>
              </w:rPr>
              <w:t>ду*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145651,0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147234,0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144878,0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1 13 00000 00 0000 000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Доходы от оказания платных услуг и компенсации з</w:t>
            </w:r>
            <w:r w:rsidRPr="005C2F22">
              <w:rPr>
                <w:szCs w:val="28"/>
              </w:rPr>
              <w:t>а</w:t>
            </w:r>
            <w:r w:rsidRPr="005C2F22">
              <w:rPr>
                <w:szCs w:val="28"/>
              </w:rPr>
              <w:t>трат государства*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746265,5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515087,8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332048,6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1 14 00000 00 0000 000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Доходы от продажи материальных и нематериальных активов*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646846,0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642122,0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650604,0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1 15 00000 00 0000 000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Административные платежи и сборы*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757432,4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1121,0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1168,0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из них: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1 15 08000 02 0000 140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Плата за пользование курортной инфраструктурой (к</w:t>
            </w:r>
            <w:r w:rsidRPr="005C2F22">
              <w:rPr>
                <w:szCs w:val="28"/>
              </w:rPr>
              <w:t>у</w:t>
            </w:r>
            <w:r w:rsidRPr="005C2F22">
              <w:rPr>
                <w:szCs w:val="28"/>
              </w:rPr>
              <w:t>рортный сбор)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756441,4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1 16 00000 00 0000 000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Штрафы, санкции, возмещение ущерба*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5030656,4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5276287,1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5330725,5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1 17 00000 00 0000 000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Прочие неналоговые доходы*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2721,0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2202,0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2645,0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b/>
                <w:szCs w:val="28"/>
              </w:rPr>
            </w:pPr>
            <w:r w:rsidRPr="005C2F22">
              <w:rPr>
                <w:b/>
                <w:szCs w:val="28"/>
              </w:rPr>
              <w:lastRenderedPageBreak/>
              <w:t>2 00 00000 00 0000 000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b/>
                <w:szCs w:val="28"/>
              </w:rPr>
            </w:pPr>
            <w:r w:rsidRPr="005C2F22">
              <w:rPr>
                <w:b/>
                <w:szCs w:val="28"/>
              </w:rPr>
              <w:t>Безвозмездные поступления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b/>
                <w:szCs w:val="28"/>
              </w:rPr>
            </w:pPr>
            <w:r w:rsidRPr="005C2F22">
              <w:rPr>
                <w:b/>
                <w:szCs w:val="28"/>
              </w:rPr>
              <w:t>74299522,5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b/>
                <w:szCs w:val="28"/>
              </w:rPr>
            </w:pPr>
            <w:r w:rsidRPr="005C2F22">
              <w:rPr>
                <w:b/>
                <w:szCs w:val="28"/>
              </w:rPr>
              <w:t>49152314,2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b/>
                <w:szCs w:val="28"/>
              </w:rPr>
            </w:pPr>
            <w:r w:rsidRPr="005C2F22">
              <w:rPr>
                <w:b/>
                <w:szCs w:val="28"/>
              </w:rPr>
              <w:t>38117487,9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2 02 00000 00 0000 000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Безвозмездные поступления от других бюджетов бю</w:t>
            </w:r>
            <w:r w:rsidRPr="005C2F22">
              <w:rPr>
                <w:szCs w:val="28"/>
              </w:rPr>
              <w:t>д</w:t>
            </w:r>
            <w:r w:rsidRPr="005C2F22">
              <w:rPr>
                <w:szCs w:val="28"/>
              </w:rPr>
              <w:t>жетной системы Российской Федерации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70808742,9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49152314,2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38117487,9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2 02 10000 00 0000 150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17165325,2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11096480,4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6361522,6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2 02 20000 00 0000 150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41554462,3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25551798,9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19073225,8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2 02 30000 00 0000 150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Субвенции бюджетам бюджетной системы Российской Федерации*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8404817,4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8749308,9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8866049,3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2 02 40000 00 0000 150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Иные межбюджетные трансферты*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3684138,0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3754726,0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3816690,2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2 03 00000 00 0000 000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Безвозмездные поступления от государственных (мун</w:t>
            </w:r>
            <w:r w:rsidRPr="005C2F22">
              <w:rPr>
                <w:szCs w:val="28"/>
              </w:rPr>
              <w:t>и</w:t>
            </w:r>
            <w:r w:rsidRPr="005C2F22">
              <w:rPr>
                <w:szCs w:val="28"/>
              </w:rPr>
              <w:t>ципальных) организаций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3489655,1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2 03 02000 02 0000 150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Безвозмездные поступления от государственных (мун</w:t>
            </w:r>
            <w:r w:rsidRPr="005C2F22">
              <w:rPr>
                <w:szCs w:val="28"/>
              </w:rPr>
              <w:t>и</w:t>
            </w:r>
            <w:r w:rsidRPr="005C2F22">
              <w:rPr>
                <w:szCs w:val="28"/>
              </w:rPr>
              <w:t>ципальных) организаций в бюджеты субъектов Росси</w:t>
            </w:r>
            <w:r w:rsidRPr="005C2F22">
              <w:rPr>
                <w:szCs w:val="28"/>
              </w:rPr>
              <w:t>й</w:t>
            </w:r>
            <w:r w:rsidRPr="005C2F22">
              <w:rPr>
                <w:szCs w:val="28"/>
              </w:rPr>
              <w:t>ской Федерации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3489655,1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2 03 02040 02 0000 150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Безвозмездные поступления в бюджеты субъектов Ро</w:t>
            </w:r>
            <w:r w:rsidRPr="005C2F22">
              <w:rPr>
                <w:rFonts w:eastAsia="Calibri"/>
                <w:szCs w:val="28"/>
              </w:rPr>
              <w:t>с</w:t>
            </w:r>
            <w:r w:rsidRPr="005C2F22">
              <w:rPr>
                <w:rFonts w:eastAsia="Calibri"/>
                <w:szCs w:val="28"/>
              </w:rPr>
              <w:t>сийской Федерации от публично-правовой компании "Фонд развития территорий" на обеспечение меропри</w:t>
            </w:r>
            <w:r w:rsidRPr="005C2F22">
              <w:rPr>
                <w:rFonts w:eastAsia="Calibri"/>
                <w:szCs w:val="28"/>
              </w:rPr>
              <w:t>я</w:t>
            </w:r>
            <w:r w:rsidRPr="005C2F22">
              <w:rPr>
                <w:rFonts w:eastAsia="Calibri"/>
                <w:szCs w:val="28"/>
              </w:rPr>
              <w:t xml:space="preserve">тий по переселению граждан из аварийного жилищного фонда, в том числе переселению граждан из аварийного </w:t>
            </w:r>
            <w:r w:rsidRPr="005C2F22">
              <w:rPr>
                <w:rFonts w:eastAsia="Calibri"/>
                <w:szCs w:val="28"/>
              </w:rPr>
              <w:lastRenderedPageBreak/>
              <w:t xml:space="preserve">жилищного фонда с </w:t>
            </w:r>
            <w:proofErr w:type="spellStart"/>
            <w:r w:rsidRPr="005C2F22">
              <w:rPr>
                <w:rFonts w:eastAsia="Calibri"/>
                <w:szCs w:val="28"/>
              </w:rPr>
              <w:t>учетом</w:t>
            </w:r>
            <w:proofErr w:type="spellEnd"/>
            <w:r w:rsidRPr="005C2F22">
              <w:rPr>
                <w:rFonts w:eastAsia="Calibri"/>
                <w:szCs w:val="28"/>
              </w:rPr>
              <w:t xml:space="preserve"> необходимости развития малоэтажного жилищного строительства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121796,0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2 03 02080 02 0000 150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Безвозмездные поступления в бюджеты субъектов Ро</w:t>
            </w:r>
            <w:r w:rsidRPr="005C2F22">
              <w:rPr>
                <w:szCs w:val="28"/>
              </w:rPr>
              <w:t>с</w:t>
            </w:r>
            <w:r w:rsidRPr="005C2F22">
              <w:rPr>
                <w:szCs w:val="28"/>
              </w:rPr>
              <w:t>сийской Федерации от публично-правовой компании "Фонд развития территорий" на обеспечение меропри</w:t>
            </w:r>
            <w:r w:rsidRPr="005C2F22">
              <w:rPr>
                <w:szCs w:val="28"/>
              </w:rPr>
              <w:t>я</w:t>
            </w:r>
            <w:r w:rsidRPr="005C2F22">
              <w:rPr>
                <w:szCs w:val="28"/>
              </w:rPr>
              <w:t>тий по модернизации систем коммунальной инфр</w:t>
            </w:r>
            <w:r w:rsidRPr="005C2F22">
              <w:rPr>
                <w:szCs w:val="28"/>
              </w:rPr>
              <w:t>а</w:t>
            </w:r>
            <w:r w:rsidRPr="005C2F22">
              <w:rPr>
                <w:szCs w:val="28"/>
              </w:rPr>
              <w:t>структуры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3248918,0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2 03 02099 02 0000 150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rPr>
                <w:szCs w:val="28"/>
              </w:rPr>
            </w:pPr>
            <w:r w:rsidRPr="005C2F22">
              <w:rPr>
                <w:szCs w:val="28"/>
              </w:rP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118941,1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2 04 00000 00 0000 000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2F22">
              <w:rPr>
                <w:szCs w:val="28"/>
              </w:rPr>
              <w:t>Безвозмездные поступления от негосударственных о</w:t>
            </w:r>
            <w:r w:rsidRPr="005C2F22">
              <w:rPr>
                <w:szCs w:val="28"/>
              </w:rPr>
              <w:t>р</w:t>
            </w:r>
            <w:r w:rsidRPr="005C2F22">
              <w:rPr>
                <w:szCs w:val="28"/>
              </w:rPr>
              <w:t>ганизаций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1124,5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  <w:r w:rsidRPr="005C2F22">
              <w:rPr>
                <w:szCs w:val="28"/>
              </w:rPr>
              <w:t>2 04 02010 02 0000 150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2F22">
              <w:rPr>
                <w:szCs w:val="28"/>
              </w:rP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1124,5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16"/>
                <w:szCs w:val="16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16"/>
                <w:szCs w:val="16"/>
              </w:rPr>
            </w:pP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sz w:val="16"/>
                <w:szCs w:val="16"/>
              </w:rPr>
            </w:pPr>
          </w:p>
        </w:tc>
      </w:tr>
      <w:tr w:rsidR="005C2F22" w:rsidRPr="005C2F22" w:rsidTr="00F63C4C"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Cs w:val="28"/>
              </w:rPr>
            </w:pP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b/>
                <w:szCs w:val="28"/>
              </w:rPr>
            </w:pPr>
            <w:r w:rsidRPr="005C2F22">
              <w:rPr>
                <w:b/>
                <w:szCs w:val="28"/>
              </w:rPr>
              <w:t>Всего</w:t>
            </w:r>
          </w:p>
        </w:tc>
        <w:tc>
          <w:tcPr>
            <w:tcW w:w="16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b/>
                <w:szCs w:val="28"/>
              </w:rPr>
            </w:pPr>
            <w:r w:rsidRPr="005C2F22">
              <w:rPr>
                <w:b/>
                <w:szCs w:val="28"/>
              </w:rPr>
              <w:t>467044516,7</w:t>
            </w:r>
          </w:p>
        </w:tc>
        <w:tc>
          <w:tcPr>
            <w:tcW w:w="19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b/>
                <w:szCs w:val="28"/>
              </w:rPr>
            </w:pPr>
            <w:r w:rsidRPr="005C2F22">
              <w:rPr>
                <w:b/>
                <w:szCs w:val="28"/>
              </w:rPr>
              <w:t>457855450,8</w:t>
            </w:r>
          </w:p>
        </w:tc>
        <w:tc>
          <w:tcPr>
            <w:tcW w:w="18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jc w:val="right"/>
              <w:rPr>
                <w:b/>
                <w:szCs w:val="28"/>
              </w:rPr>
            </w:pPr>
            <w:r w:rsidRPr="005C2F22">
              <w:rPr>
                <w:b/>
                <w:szCs w:val="28"/>
              </w:rPr>
              <w:t>470157049,5</w:t>
            </w:r>
          </w:p>
        </w:tc>
      </w:tr>
      <w:tr w:rsidR="005C2F22" w:rsidRPr="005C2F22" w:rsidTr="00F63C4C">
        <w:tblPrEx>
          <w:tblCellMar>
            <w:left w:w="0" w:type="dxa"/>
            <w:right w:w="0" w:type="dxa"/>
          </w:tblCellMar>
        </w:tblPrEx>
        <w:tc>
          <w:tcPr>
            <w:tcW w:w="1513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16"/>
                <w:szCs w:val="16"/>
              </w:rPr>
            </w:pPr>
          </w:p>
          <w:p w:rsidR="005C2F22" w:rsidRPr="005C2F22" w:rsidRDefault="005C2F22" w:rsidP="009B5859">
            <w:pPr>
              <w:rPr>
                <w:sz w:val="16"/>
                <w:szCs w:val="16"/>
              </w:rPr>
            </w:pPr>
            <w:r w:rsidRPr="005C2F22">
              <w:rPr>
                <w:sz w:val="16"/>
                <w:szCs w:val="16"/>
              </w:rPr>
              <w:t>___________________________________</w:t>
            </w:r>
          </w:p>
        </w:tc>
      </w:tr>
      <w:tr w:rsidR="005C2F22" w:rsidRPr="005C2F22" w:rsidTr="00F63C4C">
        <w:tblPrEx>
          <w:tblCellMar>
            <w:left w:w="0" w:type="dxa"/>
            <w:right w:w="0" w:type="dxa"/>
          </w:tblCellMar>
        </w:tblPrEx>
        <w:tc>
          <w:tcPr>
            <w:tcW w:w="1513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rPr>
                <w:sz w:val="16"/>
                <w:szCs w:val="16"/>
              </w:rPr>
            </w:pPr>
          </w:p>
        </w:tc>
      </w:tr>
    </w:tbl>
    <w:p w:rsidR="005C2F22" w:rsidRPr="005C2F22" w:rsidRDefault="005C2F22" w:rsidP="009B5859">
      <w:pPr>
        <w:jc w:val="left"/>
        <w:rPr>
          <w:vanish/>
          <w:sz w:val="20"/>
        </w:rPr>
      </w:pPr>
    </w:p>
    <w:tbl>
      <w:tblPr>
        <w:tblOverlap w:val="never"/>
        <w:tblW w:w="15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8"/>
      </w:tblGrid>
      <w:tr w:rsidR="005C2F22" w:rsidRPr="005C2F22" w:rsidTr="00A47686">
        <w:tc>
          <w:tcPr>
            <w:tcW w:w="15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5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168"/>
            </w:tblGrid>
            <w:tr w:rsidR="005C2F22" w:rsidRPr="005C2F22" w:rsidTr="00A47686">
              <w:tc>
                <w:tcPr>
                  <w:tcW w:w="151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ind w:firstLine="709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*</w:t>
                  </w:r>
                  <w:r w:rsidR="00F63C4C">
                    <w:rPr>
                      <w:szCs w:val="28"/>
                    </w:rPr>
                    <w:t xml:space="preserve"> </w:t>
                  </w:r>
                  <w:r w:rsidRPr="005C2F22">
                    <w:rPr>
                      <w:szCs w:val="28"/>
                    </w:rPr>
                    <w:t xml:space="preserve">По видам и подвидам доходов, входящим в соответствующий </w:t>
                  </w:r>
                  <w:proofErr w:type="spellStart"/>
                  <w:r w:rsidRPr="005C2F22">
                    <w:rPr>
                      <w:szCs w:val="28"/>
                    </w:rPr>
                    <w:t>группировочный</w:t>
                  </w:r>
                  <w:proofErr w:type="spellEnd"/>
                  <w:r w:rsidRPr="005C2F22">
                    <w:rPr>
                      <w:szCs w:val="28"/>
                    </w:rPr>
                    <w:t xml:space="preserve"> код бюджетной классификации, з</w:t>
                  </w:r>
                  <w:r w:rsidRPr="005C2F22">
                    <w:rPr>
                      <w:szCs w:val="28"/>
                    </w:rPr>
                    <w:t>а</w:t>
                  </w:r>
                  <w:r w:rsidRPr="005C2F22">
                    <w:rPr>
                      <w:szCs w:val="28"/>
                    </w:rPr>
                    <w:t>числяемым в бюджет Краснодарского края в соответствии с законодательством Российской Федерации</w:t>
                  </w:r>
                  <w:proofErr w:type="gramStart"/>
                  <w:r w:rsidRPr="005C2F22">
                    <w:rPr>
                      <w:szCs w:val="28"/>
                    </w:rPr>
                    <w:t>.";</w:t>
                  </w:r>
                  <w:proofErr w:type="gramEnd"/>
                </w:p>
              </w:tc>
            </w:tr>
          </w:tbl>
          <w:p w:rsidR="005C2F22" w:rsidRPr="005C2F22" w:rsidRDefault="005C2F22" w:rsidP="009B5859">
            <w:pPr>
              <w:autoSpaceDE w:val="0"/>
              <w:autoSpaceDN w:val="0"/>
              <w:adjustRightInd w:val="0"/>
              <w:spacing w:line="360" w:lineRule="auto"/>
              <w:ind w:firstLine="709"/>
              <w:jc w:val="left"/>
              <w:rPr>
                <w:sz w:val="6"/>
                <w:szCs w:val="6"/>
              </w:rPr>
            </w:pPr>
          </w:p>
          <w:p w:rsidR="005C2F22" w:rsidRPr="005C2F22" w:rsidRDefault="005C2F22" w:rsidP="009B5859">
            <w:pPr>
              <w:rPr>
                <w:sz w:val="20"/>
              </w:rPr>
            </w:pPr>
          </w:p>
        </w:tc>
      </w:tr>
    </w:tbl>
    <w:p w:rsidR="005C2F22" w:rsidRPr="005C2F22" w:rsidRDefault="005C2F22" w:rsidP="009B5859">
      <w:pPr>
        <w:widowControl/>
        <w:spacing w:line="360" w:lineRule="auto"/>
        <w:ind w:firstLine="709"/>
        <w:jc w:val="left"/>
        <w:rPr>
          <w:rFonts w:eastAsiaTheme="minorHAnsi" w:cstheme="minorBidi"/>
          <w:szCs w:val="22"/>
          <w:lang w:eastAsia="en-US"/>
        </w:rPr>
      </w:pPr>
      <w:r w:rsidRPr="005C2F22">
        <w:rPr>
          <w:rFonts w:eastAsiaTheme="minorHAnsi" w:cstheme="minorBidi"/>
          <w:szCs w:val="22"/>
          <w:lang w:eastAsia="en-US"/>
        </w:rPr>
        <w:t>11) в приложении 3:</w:t>
      </w:r>
    </w:p>
    <w:p w:rsidR="005C2F22" w:rsidRPr="005C2F22" w:rsidRDefault="005C2F22" w:rsidP="009B5859">
      <w:pPr>
        <w:widowControl/>
        <w:spacing w:line="360" w:lineRule="auto"/>
        <w:ind w:firstLine="709"/>
        <w:jc w:val="left"/>
        <w:rPr>
          <w:rFonts w:eastAsiaTheme="minorHAnsi" w:cstheme="minorBidi"/>
          <w:szCs w:val="22"/>
          <w:lang w:eastAsia="en-US"/>
        </w:rPr>
      </w:pPr>
      <w:r w:rsidRPr="005C2F22">
        <w:rPr>
          <w:rFonts w:eastAsiaTheme="minorHAnsi" w:cstheme="minorBidi"/>
          <w:szCs w:val="22"/>
          <w:lang w:eastAsia="en-US"/>
        </w:rPr>
        <w:lastRenderedPageBreak/>
        <w:t>а) строки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3039" w:type="dxa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szCs w:val="28"/>
              </w:rPr>
            </w:pPr>
            <w:r w:rsidRPr="005C2F22">
              <w:rPr>
                <w:rFonts w:eastAsia="Calibri"/>
                <w:szCs w:val="28"/>
              </w:rPr>
              <w:t>"</w:t>
            </w:r>
            <w:r w:rsidRPr="005C2F22">
              <w:rPr>
                <w:rFonts w:eastAsia="Calibri"/>
                <w:b/>
                <w:szCs w:val="28"/>
              </w:rPr>
              <w:t>2 00 00000 00 0000 000</w:t>
            </w:r>
          </w:p>
        </w:tc>
        <w:tc>
          <w:tcPr>
            <w:tcW w:w="6237" w:type="dxa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szCs w:val="28"/>
              </w:rPr>
            </w:pPr>
            <w:r w:rsidRPr="005C2F22">
              <w:rPr>
                <w:rFonts w:eastAsia="Calibri"/>
                <w:b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Cs w:val="28"/>
              </w:rPr>
            </w:pPr>
            <w:r w:rsidRPr="005C2F22">
              <w:rPr>
                <w:rFonts w:eastAsia="Calibri"/>
                <w:b/>
                <w:szCs w:val="28"/>
              </w:rPr>
              <w:t>70392228,0</w:t>
            </w:r>
          </w:p>
        </w:tc>
        <w:tc>
          <w:tcPr>
            <w:tcW w:w="1984" w:type="dxa"/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Cs w:val="28"/>
              </w:rPr>
            </w:pPr>
            <w:r w:rsidRPr="005C2F22">
              <w:rPr>
                <w:rFonts w:eastAsia="Calibri"/>
                <w:b/>
                <w:szCs w:val="28"/>
              </w:rPr>
              <w:t>48961783,7</w:t>
            </w:r>
          </w:p>
        </w:tc>
        <w:tc>
          <w:tcPr>
            <w:tcW w:w="2127" w:type="dxa"/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Cs w:val="28"/>
              </w:rPr>
            </w:pPr>
            <w:r w:rsidRPr="005C2F22">
              <w:rPr>
                <w:rFonts w:eastAsia="Calibri"/>
                <w:b/>
                <w:szCs w:val="28"/>
              </w:rPr>
              <w:t>37930719,6</w:t>
            </w:r>
          </w:p>
        </w:tc>
      </w:tr>
      <w:tr w:rsidR="005C2F22" w:rsidRPr="005C2F22" w:rsidTr="00A47686">
        <w:tc>
          <w:tcPr>
            <w:tcW w:w="3039" w:type="dxa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2 02 00000 00 0000 000</w:t>
            </w:r>
          </w:p>
        </w:tc>
        <w:tc>
          <w:tcPr>
            <w:tcW w:w="6237" w:type="dxa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70392228,0</w:t>
            </w:r>
          </w:p>
        </w:tc>
        <w:tc>
          <w:tcPr>
            <w:tcW w:w="1984" w:type="dxa"/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48961783,7</w:t>
            </w:r>
          </w:p>
        </w:tc>
        <w:tc>
          <w:tcPr>
            <w:tcW w:w="2127" w:type="dxa"/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37930719,6"</w:t>
            </w:r>
          </w:p>
        </w:tc>
      </w:tr>
    </w:tbl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 w:val="6"/>
          <w:szCs w:val="6"/>
          <w:lang w:eastAsia="en-US"/>
        </w:rPr>
      </w:pPr>
    </w:p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Cs w:val="22"/>
          <w:lang w:eastAsia="en-US"/>
        </w:rPr>
      </w:pPr>
      <w:r w:rsidRPr="005C2F22">
        <w:rPr>
          <w:rFonts w:eastAsia="Calibri"/>
          <w:szCs w:val="22"/>
          <w:lang w:eastAsia="en-US"/>
        </w:rPr>
        <w:t>изложить в следующей редакции:</w:t>
      </w:r>
    </w:p>
    <w:tbl>
      <w:tblPr>
        <w:tblOverlap w:val="never"/>
        <w:tblW w:w="1516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2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szCs w:val="28"/>
              </w:rPr>
            </w:pPr>
            <w:r w:rsidRPr="005C2F22">
              <w:rPr>
                <w:bCs/>
                <w:szCs w:val="28"/>
              </w:rPr>
              <w:t>"</w:t>
            </w:r>
            <w:r w:rsidRPr="005C2F22"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szCs w:val="28"/>
              </w:rPr>
            </w:pPr>
            <w:r w:rsidRPr="005C2F22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Cs w:val="28"/>
              </w:rPr>
            </w:pPr>
            <w:r w:rsidRPr="005C2F22">
              <w:rPr>
                <w:rFonts w:eastAsia="Calibri"/>
                <w:b/>
                <w:szCs w:val="28"/>
              </w:rPr>
              <w:t>70326634,6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Cs w:val="28"/>
              </w:rPr>
            </w:pPr>
            <w:r w:rsidRPr="005C2F22">
              <w:rPr>
                <w:rFonts w:eastAsia="Calibri"/>
                <w:b/>
                <w:szCs w:val="28"/>
              </w:rPr>
              <w:t>48961783,7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Cs w:val="28"/>
              </w:rPr>
            </w:pPr>
            <w:r w:rsidRPr="005C2F22">
              <w:rPr>
                <w:rFonts w:eastAsia="Calibri"/>
                <w:b/>
                <w:szCs w:val="28"/>
              </w:rPr>
              <w:t>37930719,6</w:t>
            </w:r>
          </w:p>
        </w:tc>
      </w:tr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</w:p>
        </w:tc>
      </w:tr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2 02 00000 00 0000 000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70326634,6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48961783,7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37930719,6";</w:t>
            </w:r>
          </w:p>
        </w:tc>
      </w:tr>
    </w:tbl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sz w:val="6"/>
          <w:szCs w:val="6"/>
          <w:lang w:eastAsia="en-US"/>
        </w:rPr>
      </w:pPr>
    </w:p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б) строку</w:t>
      </w:r>
    </w:p>
    <w:tbl>
      <w:tblPr>
        <w:tblOverlap w:val="never"/>
        <w:tblW w:w="1516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2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"2 02 20000 00 0000 150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Субсидии бюджетам бюджетной системы Росси</w:t>
            </w:r>
            <w:r w:rsidRPr="005C2F22">
              <w:rPr>
                <w:szCs w:val="28"/>
              </w:rPr>
              <w:t>й</w:t>
            </w:r>
            <w:r w:rsidRPr="005C2F22">
              <w:rPr>
                <w:szCs w:val="28"/>
              </w:rPr>
              <w:t>ской Федерации (межбюджетные субсидии)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41353786,6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25551798,9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19073225,8"</w:t>
            </w:r>
          </w:p>
        </w:tc>
      </w:tr>
    </w:tbl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 w:val="6"/>
          <w:szCs w:val="6"/>
          <w:lang w:eastAsia="en-US"/>
        </w:rPr>
      </w:pPr>
    </w:p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Cs w:val="22"/>
          <w:lang w:eastAsia="en-US"/>
        </w:rPr>
      </w:pPr>
      <w:r w:rsidRPr="005C2F22">
        <w:rPr>
          <w:rFonts w:eastAsia="Calibri"/>
          <w:szCs w:val="22"/>
          <w:lang w:eastAsia="en-US"/>
        </w:rPr>
        <w:t>изложить в следующей редакции:</w:t>
      </w:r>
    </w:p>
    <w:tbl>
      <w:tblPr>
        <w:tblOverlap w:val="never"/>
        <w:tblW w:w="1516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2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"2 02 20000 00 0000 150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Субсидии бюджетам бюджетной системы Росси</w:t>
            </w:r>
            <w:r w:rsidRPr="005C2F22">
              <w:rPr>
                <w:szCs w:val="28"/>
              </w:rPr>
              <w:t>й</w:t>
            </w:r>
            <w:r w:rsidRPr="005C2F22">
              <w:rPr>
                <w:szCs w:val="28"/>
              </w:rPr>
              <w:t>ской Федерации (межбюджетные субсидии)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41288193,2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25551798,9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19073225,8";</w:t>
            </w:r>
          </w:p>
        </w:tc>
      </w:tr>
    </w:tbl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sz w:val="6"/>
          <w:szCs w:val="6"/>
          <w:lang w:eastAsia="en-US"/>
        </w:rPr>
      </w:pPr>
    </w:p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в) строку</w:t>
      </w:r>
    </w:p>
    <w:tbl>
      <w:tblPr>
        <w:tblOverlap w:val="never"/>
        <w:tblW w:w="1516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2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"2 02 25021 02 0000 150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Субсидии бюджетам субъектов Российской Фед</w:t>
            </w:r>
            <w:r w:rsidRPr="005C2F22">
              <w:rPr>
                <w:szCs w:val="28"/>
              </w:rPr>
              <w:t>е</w:t>
            </w:r>
            <w:r w:rsidRPr="005C2F22">
              <w:rPr>
                <w:szCs w:val="28"/>
              </w:rPr>
              <w:t>рации на реализацию мероприятий по стимулир</w:t>
            </w:r>
            <w:r w:rsidRPr="005C2F22">
              <w:rPr>
                <w:szCs w:val="28"/>
              </w:rPr>
              <w:t>о</w:t>
            </w:r>
            <w:r w:rsidRPr="005C2F22">
              <w:rPr>
                <w:szCs w:val="28"/>
              </w:rPr>
              <w:t xml:space="preserve">ванию </w:t>
            </w:r>
            <w:proofErr w:type="gramStart"/>
            <w:r w:rsidRPr="005C2F22">
              <w:rPr>
                <w:szCs w:val="28"/>
              </w:rPr>
              <w:t>программ развития жилищного строител</w:t>
            </w:r>
            <w:r w:rsidRPr="005C2F22">
              <w:rPr>
                <w:szCs w:val="28"/>
              </w:rPr>
              <w:t>ь</w:t>
            </w:r>
            <w:r w:rsidRPr="005C2F22">
              <w:rPr>
                <w:szCs w:val="28"/>
              </w:rPr>
              <w:t>ства субъектов Российской Федерации</w:t>
            </w:r>
            <w:proofErr w:type="gramEnd"/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1936200,8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—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—"</w:t>
            </w:r>
          </w:p>
        </w:tc>
      </w:tr>
    </w:tbl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Cs w:val="22"/>
          <w:lang w:eastAsia="en-US"/>
        </w:rPr>
      </w:pPr>
    </w:p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Cs w:val="22"/>
          <w:lang w:eastAsia="en-US"/>
        </w:rPr>
      </w:pPr>
      <w:r w:rsidRPr="005C2F22">
        <w:rPr>
          <w:rFonts w:eastAsia="Calibri"/>
          <w:szCs w:val="22"/>
          <w:lang w:eastAsia="en-US"/>
        </w:rPr>
        <w:t>изложить в следующей редакции:</w:t>
      </w:r>
    </w:p>
    <w:tbl>
      <w:tblPr>
        <w:tblOverlap w:val="never"/>
        <w:tblW w:w="1516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2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"2 02 25021 02 0000 150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Субсидии бюджетам субъектов Российской Фед</w:t>
            </w:r>
            <w:r w:rsidRPr="005C2F22">
              <w:rPr>
                <w:szCs w:val="28"/>
              </w:rPr>
              <w:t>е</w:t>
            </w:r>
            <w:r w:rsidRPr="005C2F22">
              <w:rPr>
                <w:szCs w:val="28"/>
              </w:rPr>
              <w:lastRenderedPageBreak/>
              <w:t>рации на реализацию мероприятий по стимулир</w:t>
            </w:r>
            <w:r w:rsidRPr="005C2F22">
              <w:rPr>
                <w:szCs w:val="28"/>
              </w:rPr>
              <w:t>о</w:t>
            </w:r>
            <w:r w:rsidRPr="005C2F22">
              <w:rPr>
                <w:szCs w:val="28"/>
              </w:rPr>
              <w:t xml:space="preserve">ванию </w:t>
            </w:r>
            <w:proofErr w:type="gramStart"/>
            <w:r w:rsidRPr="005C2F22">
              <w:rPr>
                <w:szCs w:val="28"/>
              </w:rPr>
              <w:t>программ развития жилищного строител</w:t>
            </w:r>
            <w:r w:rsidRPr="005C2F22">
              <w:rPr>
                <w:szCs w:val="28"/>
              </w:rPr>
              <w:t>ь</w:t>
            </w:r>
            <w:r w:rsidRPr="005C2F22">
              <w:rPr>
                <w:szCs w:val="28"/>
              </w:rPr>
              <w:t>ства субъектов Российской Федерации</w:t>
            </w:r>
            <w:proofErr w:type="gramEnd"/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lastRenderedPageBreak/>
              <w:t>1621499,8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—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—";</w:t>
            </w:r>
          </w:p>
        </w:tc>
      </w:tr>
    </w:tbl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lastRenderedPageBreak/>
        <w:t>г) строку</w:t>
      </w:r>
    </w:p>
    <w:tbl>
      <w:tblPr>
        <w:tblOverlap w:val="never"/>
        <w:tblW w:w="1516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2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"2 02 25082 02 0000 150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rPr>
                <w:szCs w:val="28"/>
              </w:rPr>
            </w:pPr>
            <w:r w:rsidRPr="005C2F22">
              <w:rPr>
                <w:rFonts w:eastAsia="Calibri"/>
                <w:szCs w:val="28"/>
              </w:rPr>
              <w:t>Субсидии бюджетам субъектов Российской Фед</w:t>
            </w:r>
            <w:r w:rsidRPr="005C2F22">
              <w:rPr>
                <w:rFonts w:eastAsia="Calibri"/>
                <w:szCs w:val="28"/>
              </w:rPr>
              <w:t>е</w:t>
            </w:r>
            <w:r w:rsidRPr="005C2F22">
              <w:rPr>
                <w:rFonts w:eastAsia="Calibri"/>
                <w:szCs w:val="28"/>
              </w:rPr>
              <w:t>рации на предоставление жилых помещений детям-сиротам и детям, оставшимся без попечения род</w:t>
            </w:r>
            <w:r w:rsidRPr="005C2F22">
              <w:rPr>
                <w:rFonts w:eastAsia="Calibri"/>
                <w:szCs w:val="28"/>
              </w:rPr>
              <w:t>и</w:t>
            </w:r>
            <w:r w:rsidRPr="005C2F22">
              <w:rPr>
                <w:rFonts w:eastAsia="Calibri"/>
                <w:szCs w:val="28"/>
              </w:rPr>
              <w:t>телей, лицам из их числа по договорам найма сп</w:t>
            </w:r>
            <w:r w:rsidRPr="005C2F22">
              <w:rPr>
                <w:rFonts w:eastAsia="Calibri"/>
                <w:szCs w:val="28"/>
              </w:rPr>
              <w:t>е</w:t>
            </w:r>
            <w:r w:rsidRPr="005C2F22">
              <w:rPr>
                <w:rFonts w:eastAsia="Calibri"/>
                <w:szCs w:val="28"/>
              </w:rPr>
              <w:t>циализированных жилых помещений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500451,4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516205,1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545132,7"</w:t>
            </w:r>
          </w:p>
        </w:tc>
      </w:tr>
    </w:tbl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 w:val="6"/>
          <w:szCs w:val="6"/>
          <w:lang w:eastAsia="en-US"/>
        </w:rPr>
      </w:pPr>
    </w:p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Cs w:val="22"/>
          <w:lang w:eastAsia="en-US"/>
        </w:rPr>
      </w:pPr>
      <w:r w:rsidRPr="005C2F22">
        <w:rPr>
          <w:rFonts w:eastAsia="Calibri"/>
          <w:szCs w:val="22"/>
          <w:lang w:eastAsia="en-US"/>
        </w:rPr>
        <w:t>изложить в следующей редакции:</w:t>
      </w:r>
    </w:p>
    <w:tbl>
      <w:tblPr>
        <w:tblOverlap w:val="never"/>
        <w:tblW w:w="1516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2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"2 02 25082 02 0000 150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Субсидии бюджетам субъектов Российской Фед</w:t>
            </w:r>
            <w:r w:rsidRPr="005C2F22">
              <w:rPr>
                <w:rFonts w:eastAsia="Calibri"/>
                <w:szCs w:val="28"/>
              </w:rPr>
              <w:t>е</w:t>
            </w:r>
            <w:r w:rsidRPr="005C2F22">
              <w:rPr>
                <w:rFonts w:eastAsia="Calibri"/>
                <w:szCs w:val="28"/>
              </w:rPr>
              <w:t>рации на обеспечение детей-сирот и детей, оста</w:t>
            </w:r>
            <w:r w:rsidRPr="005C2F22">
              <w:rPr>
                <w:rFonts w:eastAsia="Calibri"/>
                <w:szCs w:val="28"/>
              </w:rPr>
              <w:t>в</w:t>
            </w:r>
            <w:r w:rsidRPr="005C2F22">
              <w:rPr>
                <w:rFonts w:eastAsia="Calibri"/>
                <w:szCs w:val="28"/>
              </w:rPr>
              <w:t>шихся без попечения родителей, лиц из числа д</w:t>
            </w:r>
            <w:r w:rsidRPr="005C2F22">
              <w:rPr>
                <w:rFonts w:eastAsia="Calibri"/>
                <w:szCs w:val="28"/>
              </w:rPr>
              <w:t>е</w:t>
            </w:r>
            <w:r w:rsidRPr="005C2F22">
              <w:rPr>
                <w:rFonts w:eastAsia="Calibri"/>
                <w:szCs w:val="28"/>
              </w:rPr>
              <w:t>тей-сирот и детей, оставшихся без попечения род</w:t>
            </w:r>
            <w:r w:rsidRPr="005C2F22">
              <w:rPr>
                <w:rFonts w:eastAsia="Calibri"/>
                <w:szCs w:val="28"/>
              </w:rPr>
              <w:t>и</w:t>
            </w:r>
            <w:r w:rsidRPr="005C2F22">
              <w:rPr>
                <w:rFonts w:eastAsia="Calibri"/>
                <w:szCs w:val="28"/>
              </w:rPr>
              <w:t>телей, жилыми помещениями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500451,4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516205,1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545132,7";</w:t>
            </w:r>
          </w:p>
        </w:tc>
      </w:tr>
    </w:tbl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sz w:val="6"/>
          <w:szCs w:val="6"/>
          <w:lang w:eastAsia="en-US"/>
        </w:rPr>
      </w:pPr>
    </w:p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д) после строки</w:t>
      </w:r>
    </w:p>
    <w:tbl>
      <w:tblPr>
        <w:tblOverlap w:val="never"/>
        <w:tblW w:w="1516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2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"2 02 25229 02 0000 150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5C2F22">
              <w:rPr>
                <w:rFonts w:eastAsia="Calibri"/>
                <w:szCs w:val="28"/>
              </w:rPr>
              <w:t>Субсидии бюджетам субъектов Российской Фед</w:t>
            </w:r>
            <w:r w:rsidRPr="005C2F22">
              <w:rPr>
                <w:rFonts w:eastAsia="Calibri"/>
                <w:szCs w:val="28"/>
              </w:rPr>
              <w:t>е</w:t>
            </w:r>
            <w:r w:rsidRPr="005C2F22">
              <w:rPr>
                <w:rFonts w:eastAsia="Calibri"/>
                <w:szCs w:val="28"/>
              </w:rPr>
              <w:t>рации на приобретение спортивного оборудования и инвентаря для приведения организаций дополн</w:t>
            </w:r>
            <w:r w:rsidRPr="005C2F22">
              <w:rPr>
                <w:rFonts w:eastAsia="Calibri"/>
                <w:szCs w:val="28"/>
              </w:rPr>
              <w:t>и</w:t>
            </w:r>
            <w:r w:rsidRPr="005C2F22">
              <w:rPr>
                <w:rFonts w:eastAsia="Calibri"/>
                <w:szCs w:val="28"/>
              </w:rPr>
              <w:t>тельного образования со специальным наименов</w:t>
            </w:r>
            <w:r w:rsidRPr="005C2F22">
              <w:rPr>
                <w:rFonts w:eastAsia="Calibri"/>
                <w:szCs w:val="28"/>
              </w:rPr>
              <w:t>а</w:t>
            </w:r>
            <w:r w:rsidRPr="005C2F22">
              <w:rPr>
                <w:rFonts w:eastAsia="Calibri"/>
                <w:szCs w:val="28"/>
              </w:rPr>
              <w:t xml:space="preserve">нием "спортивная школа", использующих в </w:t>
            </w:r>
            <w:proofErr w:type="spellStart"/>
            <w:r w:rsidRPr="005C2F22">
              <w:rPr>
                <w:rFonts w:eastAsia="Calibri"/>
                <w:szCs w:val="28"/>
              </w:rPr>
              <w:t>своем</w:t>
            </w:r>
            <w:proofErr w:type="spellEnd"/>
            <w:r w:rsidRPr="005C2F22">
              <w:rPr>
                <w:rFonts w:eastAsia="Calibri"/>
                <w:szCs w:val="28"/>
              </w:rPr>
              <w:t xml:space="preserve"> наименовании слово "олимпийский" или образ</w:t>
            </w:r>
            <w:r w:rsidRPr="005C2F22">
              <w:rPr>
                <w:rFonts w:eastAsia="Calibri"/>
                <w:szCs w:val="28"/>
              </w:rPr>
              <w:t>о</w:t>
            </w:r>
            <w:r w:rsidRPr="005C2F22">
              <w:rPr>
                <w:rFonts w:eastAsia="Calibri"/>
                <w:szCs w:val="28"/>
              </w:rPr>
              <w:t>ванные на его основе слова или словосочетания, в нормативное состояние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7094,6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—"</w:t>
            </w:r>
          </w:p>
        </w:tc>
      </w:tr>
    </w:tbl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 w:val="6"/>
          <w:szCs w:val="6"/>
          <w:lang w:eastAsia="en-US"/>
        </w:rPr>
      </w:pPr>
    </w:p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 w:val="6"/>
          <w:szCs w:val="6"/>
          <w:lang w:eastAsia="en-US"/>
        </w:rPr>
      </w:pPr>
    </w:p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Cs w:val="22"/>
          <w:lang w:eastAsia="en-US"/>
        </w:rPr>
      </w:pPr>
      <w:r w:rsidRPr="005C2F22">
        <w:rPr>
          <w:rFonts w:eastAsia="Calibri"/>
          <w:szCs w:val="22"/>
          <w:lang w:eastAsia="en-US"/>
        </w:rPr>
        <w:t>дополнить строкой следующего содержания:</w:t>
      </w:r>
    </w:p>
    <w:tbl>
      <w:tblPr>
        <w:tblOverlap w:val="never"/>
        <w:tblW w:w="1516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2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lastRenderedPageBreak/>
              <w:t>"2 02 25238 02 0000 150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 xml:space="preserve">Субсидия бюджету Краснодарского края в целях </w:t>
            </w:r>
            <w:proofErr w:type="spellStart"/>
            <w:r w:rsidRPr="005C2F22">
              <w:rPr>
                <w:szCs w:val="28"/>
              </w:rPr>
              <w:t>софинансирования</w:t>
            </w:r>
            <w:proofErr w:type="spellEnd"/>
            <w:r w:rsidRPr="005C2F22">
              <w:rPr>
                <w:szCs w:val="28"/>
              </w:rPr>
              <w:t xml:space="preserve"> расходных обязательств, возн</w:t>
            </w:r>
            <w:r w:rsidRPr="005C2F22">
              <w:rPr>
                <w:szCs w:val="28"/>
              </w:rPr>
              <w:t>и</w:t>
            </w:r>
            <w:r w:rsidRPr="005C2F22">
              <w:rPr>
                <w:szCs w:val="28"/>
              </w:rPr>
              <w:t xml:space="preserve">кающих при реализации мероприятия по поставке аппаратно-программных комплексов </w:t>
            </w:r>
            <w:proofErr w:type="spellStart"/>
            <w:r w:rsidRPr="005C2F22">
              <w:rPr>
                <w:szCs w:val="28"/>
              </w:rPr>
              <w:t>скрининговой</w:t>
            </w:r>
            <w:proofErr w:type="spellEnd"/>
            <w:r w:rsidRPr="005C2F22">
              <w:rPr>
                <w:szCs w:val="28"/>
              </w:rPr>
              <w:t xml:space="preserve"> оценки организма и тестирования уровня физич</w:t>
            </w:r>
            <w:r w:rsidRPr="005C2F22">
              <w:rPr>
                <w:szCs w:val="28"/>
              </w:rPr>
              <w:t>е</w:t>
            </w:r>
            <w:r w:rsidRPr="005C2F22">
              <w:rPr>
                <w:szCs w:val="28"/>
              </w:rPr>
              <w:t>ской подготовленности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100000,0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—";</w:t>
            </w:r>
          </w:p>
        </w:tc>
      </w:tr>
    </w:tbl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szCs w:val="28"/>
          <w:lang w:eastAsia="en-US"/>
        </w:rPr>
      </w:pPr>
      <w:r w:rsidRPr="005C2F22">
        <w:rPr>
          <w:szCs w:val="28"/>
          <w:lang w:eastAsia="en-US"/>
        </w:rPr>
        <w:t>е) строку</w:t>
      </w:r>
    </w:p>
    <w:tbl>
      <w:tblPr>
        <w:tblOverlap w:val="never"/>
        <w:tblW w:w="1516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2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"2 02 25558 02 0000 150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Субсидии бюджетам субъектов Российской Фед</w:t>
            </w:r>
            <w:r w:rsidRPr="005C2F22">
              <w:rPr>
                <w:szCs w:val="28"/>
              </w:rPr>
              <w:t>е</w:t>
            </w:r>
            <w:r w:rsidRPr="005C2F22">
              <w:rPr>
                <w:szCs w:val="28"/>
              </w:rPr>
              <w:t>рации на достижение показателей государственной программы Российской Федерации "Развитие т</w:t>
            </w:r>
            <w:r w:rsidRPr="005C2F22">
              <w:rPr>
                <w:szCs w:val="28"/>
              </w:rPr>
              <w:t>у</w:t>
            </w:r>
            <w:r w:rsidRPr="005C2F22">
              <w:rPr>
                <w:szCs w:val="28"/>
              </w:rPr>
              <w:t>ризма"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125912,3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—"</w:t>
            </w:r>
          </w:p>
        </w:tc>
      </w:tr>
    </w:tbl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 w:val="6"/>
          <w:szCs w:val="6"/>
          <w:lang w:eastAsia="en-US"/>
        </w:rPr>
      </w:pPr>
    </w:p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 w:val="6"/>
          <w:szCs w:val="6"/>
          <w:lang w:eastAsia="en-US"/>
        </w:rPr>
      </w:pPr>
    </w:p>
    <w:p w:rsidR="005C2F22" w:rsidRPr="005C2F22" w:rsidRDefault="005C2F22" w:rsidP="009B5859">
      <w:pPr>
        <w:widowControl/>
        <w:spacing w:line="360" w:lineRule="auto"/>
        <w:jc w:val="left"/>
        <w:rPr>
          <w:rFonts w:eastAsia="Calibri"/>
          <w:szCs w:val="22"/>
          <w:lang w:eastAsia="en-US"/>
        </w:rPr>
      </w:pPr>
      <w:r w:rsidRPr="005C2F22">
        <w:rPr>
          <w:rFonts w:eastAsia="Calibri"/>
          <w:szCs w:val="22"/>
          <w:lang w:eastAsia="en-US"/>
        </w:rPr>
        <w:t>изложить в следующей редакции:</w:t>
      </w:r>
    </w:p>
    <w:tbl>
      <w:tblPr>
        <w:tblOverlap w:val="never"/>
        <w:tblW w:w="1516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2"/>
        <w:gridCol w:w="6237"/>
        <w:gridCol w:w="1843"/>
        <w:gridCol w:w="1984"/>
        <w:gridCol w:w="2127"/>
      </w:tblGrid>
      <w:tr w:rsidR="005C2F22" w:rsidRPr="005C2F22" w:rsidTr="00A47686"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"2 02 25558 02 0000 150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szCs w:val="28"/>
              </w:rPr>
            </w:pPr>
            <w:r w:rsidRPr="005C2F22">
              <w:rPr>
                <w:szCs w:val="28"/>
              </w:rPr>
              <w:t>Субсидии бюджетам субъектов Российской Фед</w:t>
            </w:r>
            <w:r w:rsidRPr="005C2F22">
              <w:rPr>
                <w:szCs w:val="28"/>
              </w:rPr>
              <w:t>е</w:t>
            </w:r>
            <w:r w:rsidRPr="005C2F22">
              <w:rPr>
                <w:szCs w:val="28"/>
              </w:rPr>
              <w:t>рации на достижение показателей государственной программы Российской Федерации "Развитие т</w:t>
            </w:r>
            <w:r w:rsidRPr="005C2F22">
              <w:rPr>
                <w:szCs w:val="28"/>
              </w:rPr>
              <w:t>у</w:t>
            </w:r>
            <w:r w:rsidRPr="005C2F22">
              <w:rPr>
                <w:szCs w:val="28"/>
              </w:rPr>
              <w:t>ризма"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275019,9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szCs w:val="28"/>
              </w:rPr>
            </w:pPr>
            <w:r w:rsidRPr="005C2F22">
              <w:rPr>
                <w:szCs w:val="28"/>
              </w:rPr>
              <w:t>—";</w:t>
            </w:r>
          </w:p>
        </w:tc>
      </w:tr>
    </w:tbl>
    <w:p w:rsidR="005C2F22" w:rsidRPr="005C2F22" w:rsidRDefault="005C2F22" w:rsidP="009B5859">
      <w:pPr>
        <w:widowControl/>
        <w:spacing w:line="360" w:lineRule="auto"/>
        <w:jc w:val="left"/>
        <w:rPr>
          <w:rFonts w:eastAsiaTheme="minorHAnsi" w:cstheme="minorBidi"/>
          <w:szCs w:val="22"/>
          <w:lang w:eastAsia="en-US"/>
        </w:rPr>
      </w:pPr>
    </w:p>
    <w:p w:rsidR="005C2F22" w:rsidRPr="005C2F22" w:rsidRDefault="005C2F22" w:rsidP="009B5859">
      <w:pPr>
        <w:widowControl/>
        <w:spacing w:line="360" w:lineRule="auto"/>
        <w:jc w:val="left"/>
        <w:rPr>
          <w:rFonts w:eastAsiaTheme="minorHAnsi" w:cstheme="minorBidi"/>
          <w:szCs w:val="22"/>
          <w:lang w:eastAsia="en-US"/>
        </w:rPr>
      </w:pPr>
    </w:p>
    <w:p w:rsidR="005C2F22" w:rsidRPr="005C2F22" w:rsidRDefault="005C2F22" w:rsidP="009B5859">
      <w:pPr>
        <w:widowControl/>
        <w:spacing w:line="360" w:lineRule="auto"/>
        <w:jc w:val="left"/>
        <w:rPr>
          <w:rFonts w:eastAsiaTheme="minorHAnsi" w:cstheme="minorBidi"/>
          <w:szCs w:val="22"/>
          <w:lang w:eastAsia="en-US"/>
        </w:rPr>
      </w:pPr>
    </w:p>
    <w:p w:rsidR="005C2F22" w:rsidRPr="005C2F22" w:rsidRDefault="005C2F22" w:rsidP="009B5859">
      <w:pPr>
        <w:widowControl/>
        <w:spacing w:line="360" w:lineRule="auto"/>
        <w:jc w:val="left"/>
        <w:rPr>
          <w:rFonts w:eastAsiaTheme="minorHAnsi" w:cstheme="minorBidi"/>
          <w:szCs w:val="22"/>
          <w:lang w:eastAsia="en-US"/>
        </w:rPr>
      </w:pPr>
    </w:p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sz w:val="16"/>
          <w:szCs w:val="28"/>
          <w:lang w:eastAsia="en-US"/>
        </w:rPr>
      </w:pPr>
    </w:p>
    <w:p w:rsidR="005C2F22" w:rsidRPr="005C2F22" w:rsidRDefault="005C2F22" w:rsidP="009B5859">
      <w:pPr>
        <w:widowControl/>
        <w:autoSpaceDE w:val="0"/>
        <w:autoSpaceDN w:val="0"/>
        <w:adjustRightInd w:val="0"/>
        <w:spacing w:line="360" w:lineRule="auto"/>
        <w:ind w:firstLine="709"/>
        <w:rPr>
          <w:sz w:val="14"/>
          <w:szCs w:val="28"/>
          <w:lang w:eastAsia="en-US"/>
        </w:rPr>
        <w:sectPr w:rsidR="005C2F22" w:rsidRPr="005C2F22" w:rsidSect="00DD558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1701" w:right="851" w:bottom="567" w:left="851" w:header="510" w:footer="510" w:gutter="0"/>
          <w:cols w:space="720"/>
          <w:docGrid w:linePitch="299"/>
        </w:sectPr>
      </w:pPr>
    </w:p>
    <w:p w:rsidR="005C2F22" w:rsidRPr="005C2F22" w:rsidRDefault="005C2F22" w:rsidP="009B5859">
      <w:pPr>
        <w:widowControl/>
        <w:spacing w:line="360" w:lineRule="auto"/>
        <w:ind w:firstLine="709"/>
        <w:jc w:val="left"/>
        <w:rPr>
          <w:rFonts w:eastAsia="Georgia"/>
          <w:szCs w:val="28"/>
          <w:lang w:eastAsia="en-US"/>
        </w:rPr>
      </w:pPr>
      <w:r w:rsidRPr="005C2F22">
        <w:rPr>
          <w:rFonts w:eastAsia="Georgia"/>
          <w:szCs w:val="28"/>
          <w:lang w:eastAsia="en-US"/>
        </w:rPr>
        <w:lastRenderedPageBreak/>
        <w:t>12) дополнить приложением 6</w:t>
      </w:r>
      <w:r w:rsidRPr="005C2F22">
        <w:rPr>
          <w:rFonts w:eastAsia="Georgia"/>
          <w:szCs w:val="28"/>
          <w:vertAlign w:val="superscript"/>
          <w:lang w:eastAsia="en-US"/>
        </w:rPr>
        <w:t>1</w:t>
      </w:r>
      <w:r w:rsidRPr="005C2F22">
        <w:rPr>
          <w:rFonts w:eastAsia="Georgia"/>
          <w:szCs w:val="28"/>
          <w:lang w:eastAsia="en-US"/>
        </w:rPr>
        <w:t xml:space="preserve"> следующего содержания:</w:t>
      </w:r>
    </w:p>
    <w:p w:rsidR="005C2F22" w:rsidRPr="005C2F22" w:rsidRDefault="005C2F22" w:rsidP="009B5859">
      <w:pPr>
        <w:widowControl/>
        <w:ind w:firstLine="709"/>
        <w:jc w:val="left"/>
        <w:rPr>
          <w:rFonts w:eastAsia="Georgia"/>
          <w:szCs w:val="28"/>
          <w:lang w:eastAsia="en-US"/>
        </w:rPr>
      </w:pPr>
    </w:p>
    <w:p w:rsidR="005C2F22" w:rsidRPr="005C2F22" w:rsidRDefault="005C2F22" w:rsidP="009B5859">
      <w:pPr>
        <w:widowControl/>
        <w:ind w:left="5529" w:hanging="142"/>
        <w:rPr>
          <w:sz w:val="20"/>
        </w:rPr>
      </w:pPr>
      <w:r w:rsidRPr="005C2F22">
        <w:rPr>
          <w:szCs w:val="28"/>
        </w:rPr>
        <w:t>"Приложение 6</w:t>
      </w:r>
      <w:r w:rsidRPr="005C2F22">
        <w:rPr>
          <w:szCs w:val="28"/>
          <w:vertAlign w:val="superscript"/>
        </w:rPr>
        <w:t>1</w:t>
      </w:r>
    </w:p>
    <w:p w:rsidR="005C2F22" w:rsidRPr="005C2F22" w:rsidRDefault="005C2F22" w:rsidP="009B5859">
      <w:pPr>
        <w:widowControl/>
        <w:ind w:left="5529"/>
        <w:rPr>
          <w:sz w:val="20"/>
        </w:rPr>
      </w:pPr>
      <w:r w:rsidRPr="005C2F22">
        <w:rPr>
          <w:szCs w:val="28"/>
        </w:rPr>
        <w:t>к Закону Краснодарского края</w:t>
      </w:r>
    </w:p>
    <w:p w:rsidR="005C2F22" w:rsidRPr="005C2F22" w:rsidRDefault="005C2F22" w:rsidP="009B5859">
      <w:pPr>
        <w:widowControl/>
        <w:ind w:left="5529"/>
        <w:rPr>
          <w:szCs w:val="28"/>
        </w:rPr>
      </w:pPr>
      <w:r w:rsidRPr="005C2F22">
        <w:rPr>
          <w:szCs w:val="28"/>
        </w:rPr>
        <w:t>"О бюджете Краснодарского края</w:t>
      </w:r>
      <w:r w:rsidRPr="005C2F22">
        <w:rPr>
          <w:szCs w:val="28"/>
        </w:rPr>
        <w:br/>
        <w:t>на 2024 год и на плановый период 2025 и 2026 годов"</w:t>
      </w:r>
    </w:p>
    <w:p w:rsidR="005C2F22" w:rsidRPr="005C2F22" w:rsidRDefault="005C2F22" w:rsidP="009B5859">
      <w:pPr>
        <w:widowControl/>
        <w:ind w:left="5103"/>
        <w:rPr>
          <w:sz w:val="36"/>
          <w:szCs w:val="28"/>
        </w:rPr>
      </w:pPr>
    </w:p>
    <w:p w:rsidR="005C2F22" w:rsidRPr="005C2F22" w:rsidRDefault="005C2F22" w:rsidP="009B5859">
      <w:pPr>
        <w:widowControl/>
        <w:suppressAutoHyphens/>
        <w:ind w:left="851" w:right="850"/>
        <w:jc w:val="center"/>
        <w:rPr>
          <w:b/>
          <w:bCs/>
          <w:szCs w:val="28"/>
        </w:rPr>
      </w:pPr>
      <w:r w:rsidRPr="005C2F22">
        <w:rPr>
          <w:b/>
          <w:szCs w:val="28"/>
        </w:rPr>
        <w:t>Изменение р</w:t>
      </w:r>
      <w:r w:rsidRPr="005C2F22">
        <w:rPr>
          <w:b/>
          <w:bCs/>
          <w:szCs w:val="28"/>
        </w:rPr>
        <w:t>аспределения бюджетных ассигнований</w:t>
      </w:r>
      <w:r w:rsidRPr="005C2F22">
        <w:rPr>
          <w:b/>
          <w:bCs/>
          <w:szCs w:val="28"/>
        </w:rPr>
        <w:br/>
        <w:t>по разделам и подразделам классификации расходов бюджетов на 2024 год и плановый период 2025 и 2026 годов,</w:t>
      </w:r>
      <w:r w:rsidRPr="005C2F22">
        <w:rPr>
          <w:rFonts w:ascii="Tahoma" w:eastAsia="Calibri" w:hAnsi="Tahoma" w:cs="Tahoma"/>
          <w:sz w:val="16"/>
          <w:szCs w:val="16"/>
        </w:rPr>
        <w:t xml:space="preserve"> </w:t>
      </w:r>
      <w:r w:rsidRPr="005C2F22">
        <w:rPr>
          <w:b/>
          <w:bCs/>
          <w:szCs w:val="28"/>
        </w:rPr>
        <w:t xml:space="preserve">предусмотренного приложением 6 к Закону </w:t>
      </w:r>
      <w:r w:rsidRPr="005C2F22">
        <w:rPr>
          <w:b/>
          <w:bCs/>
          <w:szCs w:val="28"/>
        </w:rPr>
        <w:br/>
        <w:t xml:space="preserve">Краснодарского края "О бюджете Краснодарского края </w:t>
      </w:r>
      <w:r w:rsidRPr="005C2F22">
        <w:rPr>
          <w:b/>
          <w:bCs/>
          <w:szCs w:val="28"/>
        </w:rPr>
        <w:br/>
        <w:t>на 2024 год и на плановый период 2025 и 2026 годов"</w:t>
      </w:r>
    </w:p>
    <w:p w:rsidR="005C2F22" w:rsidRPr="005C2F22" w:rsidRDefault="005C2F22" w:rsidP="009B5859">
      <w:pPr>
        <w:widowControl/>
        <w:jc w:val="left"/>
        <w:rPr>
          <w:b/>
          <w:bCs/>
          <w:sz w:val="36"/>
          <w:szCs w:val="28"/>
        </w:rPr>
      </w:pPr>
    </w:p>
    <w:p w:rsidR="005C2F22" w:rsidRDefault="005C2F22" w:rsidP="009B5859">
      <w:pPr>
        <w:widowControl/>
        <w:jc w:val="right"/>
        <w:rPr>
          <w:szCs w:val="28"/>
        </w:rPr>
      </w:pPr>
      <w:r w:rsidRPr="005C2F22">
        <w:rPr>
          <w:szCs w:val="28"/>
        </w:rPr>
        <w:t>(тыс. рублей)</w:t>
      </w:r>
    </w:p>
    <w:p w:rsidR="00F63C4C" w:rsidRPr="005C2F22" w:rsidRDefault="00F63C4C" w:rsidP="009B5859">
      <w:pPr>
        <w:widowControl/>
        <w:jc w:val="right"/>
        <w:rPr>
          <w:szCs w:val="28"/>
        </w:rPr>
      </w:pPr>
    </w:p>
    <w:tbl>
      <w:tblPr>
        <w:tblOverlap w:val="never"/>
        <w:tblW w:w="4996" w:type="pct"/>
        <w:tblLayout w:type="fixed"/>
        <w:tblLook w:val="01E0" w:firstRow="1" w:lastRow="1" w:firstColumn="1" w:lastColumn="1" w:noHBand="0" w:noVBand="0"/>
      </w:tblPr>
      <w:tblGrid>
        <w:gridCol w:w="567"/>
        <w:gridCol w:w="3012"/>
        <w:gridCol w:w="558"/>
        <w:gridCol w:w="578"/>
        <w:gridCol w:w="1647"/>
        <w:gridCol w:w="1638"/>
        <w:gridCol w:w="1646"/>
      </w:tblGrid>
      <w:tr w:rsidR="005C2F22" w:rsidRPr="005C2F22" w:rsidTr="00A47686">
        <w:trPr>
          <w:trHeight w:val="230"/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7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4"/>
            </w:tblGrid>
            <w:tr w:rsidR="005C2F22" w:rsidRPr="005C2F22" w:rsidTr="00A47686">
              <w:trPr>
                <w:jc w:val="center"/>
              </w:trPr>
              <w:tc>
                <w:tcPr>
                  <w:tcW w:w="7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Cs w:val="28"/>
                    </w:rPr>
                  </w:pPr>
                  <w:r w:rsidRPr="005C2F22">
                    <w:rPr>
                      <w:szCs w:val="28"/>
                    </w:rPr>
                    <w:t xml:space="preserve">№ </w:t>
                  </w:r>
                </w:p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proofErr w:type="gramStart"/>
                  <w:r w:rsidRPr="005C2F22">
                    <w:rPr>
                      <w:szCs w:val="28"/>
                    </w:rPr>
                    <w:t>п</w:t>
                  </w:r>
                  <w:proofErr w:type="gramEnd"/>
                  <w:r w:rsidRPr="005C2F22">
                    <w:rPr>
                      <w:szCs w:val="28"/>
                    </w:rPr>
                    <w:t>/п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3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300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09"/>
            </w:tblGrid>
            <w:tr w:rsidR="005C2F22" w:rsidRPr="005C2F22" w:rsidTr="00A47686">
              <w:trPr>
                <w:jc w:val="center"/>
              </w:trPr>
              <w:tc>
                <w:tcPr>
                  <w:tcW w:w="30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Наименование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56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6"/>
            </w:tblGrid>
            <w:tr w:rsidR="005C2F22" w:rsidRPr="005C2F22" w:rsidTr="00A47686">
              <w:trPr>
                <w:jc w:val="center"/>
              </w:trPr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proofErr w:type="spellStart"/>
                  <w:r w:rsidRPr="005C2F22">
                    <w:rPr>
                      <w:szCs w:val="28"/>
                    </w:rPr>
                    <w:t>Рз</w:t>
                  </w:r>
                  <w:proofErr w:type="spellEnd"/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56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6"/>
            </w:tblGrid>
            <w:tr w:rsidR="005C2F22" w:rsidRPr="005C2F22" w:rsidTr="00A47686">
              <w:trPr>
                <w:jc w:val="center"/>
              </w:trPr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proofErr w:type="spellStart"/>
                  <w:proofErr w:type="gramStart"/>
                  <w:r w:rsidRPr="005C2F22">
                    <w:rPr>
                      <w:szCs w:val="28"/>
                    </w:rPr>
                    <w:t>Пр</w:t>
                  </w:r>
                  <w:proofErr w:type="spellEnd"/>
                  <w:proofErr w:type="gramEnd"/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493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319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91"/>
            </w:tblGrid>
            <w:tr w:rsidR="005C2F22" w:rsidRPr="005C2F22" w:rsidTr="00A47686">
              <w:trPr>
                <w:jc w:val="center"/>
              </w:trPr>
              <w:tc>
                <w:tcPr>
                  <w:tcW w:w="31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Сумма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  <w:tr w:rsidR="005C2F22" w:rsidRPr="005C2F22" w:rsidTr="00A47686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301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6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60"/>
            </w:tblGrid>
            <w:tr w:rsidR="005C2F22" w:rsidRPr="005C2F22" w:rsidTr="00A47686">
              <w:trPr>
                <w:jc w:val="center"/>
              </w:trPr>
              <w:tc>
                <w:tcPr>
                  <w:tcW w:w="1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2024 год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71"/>
            </w:tblGrid>
            <w:tr w:rsidR="005C2F22" w:rsidRPr="005C2F22" w:rsidTr="00A47686">
              <w:trPr>
                <w:jc w:val="center"/>
              </w:trPr>
              <w:tc>
                <w:tcPr>
                  <w:tcW w:w="1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2025 год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7"/>
            </w:tblGrid>
            <w:tr w:rsidR="005C2F22" w:rsidRPr="005C2F22" w:rsidTr="00A47686">
              <w:trPr>
                <w:jc w:val="center"/>
              </w:trPr>
              <w:tc>
                <w:tcPr>
                  <w:tcW w:w="1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2026 год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</w:tbl>
    <w:p w:rsidR="005C2F22" w:rsidRPr="005C2F22" w:rsidRDefault="005C2F22" w:rsidP="009B5859">
      <w:pPr>
        <w:widowControl/>
        <w:jc w:val="left"/>
        <w:rPr>
          <w:vanish/>
          <w:sz w:val="20"/>
        </w:rPr>
      </w:pPr>
      <w:bookmarkStart w:id="2" w:name="__bookmark_2"/>
      <w:bookmarkEnd w:id="2"/>
    </w:p>
    <w:tbl>
      <w:tblPr>
        <w:tblOverlap w:val="never"/>
        <w:tblW w:w="5000" w:type="pct"/>
        <w:tblLayout w:type="fixed"/>
        <w:tblLook w:val="01E0" w:firstRow="1" w:lastRow="1" w:firstColumn="1" w:lastColumn="1" w:noHBand="0" w:noVBand="0"/>
      </w:tblPr>
      <w:tblGrid>
        <w:gridCol w:w="568"/>
        <w:gridCol w:w="3011"/>
        <w:gridCol w:w="567"/>
        <w:gridCol w:w="567"/>
        <w:gridCol w:w="1645"/>
        <w:gridCol w:w="1645"/>
        <w:gridCol w:w="1645"/>
      </w:tblGrid>
      <w:tr w:rsidR="005C2F22" w:rsidRPr="005C2F22" w:rsidTr="009B5859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56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6"/>
            </w:tblGrid>
            <w:tr w:rsidR="005C2F22" w:rsidRPr="005C2F22" w:rsidTr="00A47686">
              <w:trPr>
                <w:jc w:val="center"/>
              </w:trPr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1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300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09"/>
            </w:tblGrid>
            <w:tr w:rsidR="005C2F22" w:rsidRPr="005C2F22" w:rsidTr="00A47686">
              <w:trPr>
                <w:jc w:val="center"/>
              </w:trPr>
              <w:tc>
                <w:tcPr>
                  <w:tcW w:w="30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2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56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6"/>
            </w:tblGrid>
            <w:tr w:rsidR="005C2F22" w:rsidRPr="005C2F22" w:rsidTr="00A47686">
              <w:trPr>
                <w:jc w:val="center"/>
              </w:trPr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3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56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6"/>
            </w:tblGrid>
            <w:tr w:rsidR="005C2F22" w:rsidRPr="005C2F22" w:rsidTr="00A47686">
              <w:trPr>
                <w:jc w:val="center"/>
              </w:trPr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4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64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44"/>
            </w:tblGrid>
            <w:tr w:rsidR="005C2F22" w:rsidRPr="005C2F22" w:rsidTr="00A47686">
              <w:trPr>
                <w:jc w:val="center"/>
              </w:trPr>
              <w:tc>
                <w:tcPr>
                  <w:tcW w:w="16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5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64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44"/>
            </w:tblGrid>
            <w:tr w:rsidR="005C2F22" w:rsidRPr="005C2F22" w:rsidTr="00A47686">
              <w:trPr>
                <w:jc w:val="center"/>
              </w:trPr>
              <w:tc>
                <w:tcPr>
                  <w:tcW w:w="16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6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F22" w:rsidRPr="005C2F22" w:rsidRDefault="005C2F22" w:rsidP="009B5859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64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44"/>
            </w:tblGrid>
            <w:tr w:rsidR="005C2F22" w:rsidRPr="005C2F22" w:rsidTr="00A47686">
              <w:trPr>
                <w:jc w:val="center"/>
              </w:trPr>
              <w:tc>
                <w:tcPr>
                  <w:tcW w:w="16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2F22" w:rsidRPr="005C2F22" w:rsidRDefault="005C2F22" w:rsidP="009B5859">
                  <w:pPr>
                    <w:widowControl/>
                    <w:jc w:val="center"/>
                    <w:rPr>
                      <w:sz w:val="20"/>
                    </w:rPr>
                  </w:pPr>
                  <w:r w:rsidRPr="005C2F22">
                    <w:rPr>
                      <w:szCs w:val="28"/>
                    </w:rPr>
                    <w:t>7</w:t>
                  </w:r>
                </w:p>
              </w:tc>
            </w:tr>
          </w:tbl>
          <w:p w:rsidR="005C2F22" w:rsidRPr="005C2F22" w:rsidRDefault="005C2F22" w:rsidP="009B5859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ВСЕГО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22280256,0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15148624,4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19351909,4</w:t>
            </w:r>
          </w:p>
        </w:tc>
      </w:tr>
      <w:tr w:rsidR="005C2F22" w:rsidRPr="009B5859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9B5859" w:rsidRDefault="005C2F22" w:rsidP="009B5859">
            <w:pPr>
              <w:widowControl/>
              <w:rPr>
                <w:color w:val="000000"/>
                <w:sz w:val="22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5618141,4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230978,9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150227,6</w:t>
            </w:r>
          </w:p>
        </w:tc>
      </w:tr>
      <w:tr w:rsidR="005C2F22" w:rsidRPr="009B5859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9B5859" w:rsidRDefault="005C2F22" w:rsidP="009B5859">
            <w:pPr>
              <w:widowControl/>
              <w:rPr>
                <w:color w:val="000000"/>
                <w:sz w:val="22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Функционирование Правительства Росси</w:t>
            </w:r>
            <w:r w:rsidRPr="005C2F22">
              <w:rPr>
                <w:color w:val="000000"/>
                <w:szCs w:val="28"/>
              </w:rPr>
              <w:t>й</w:t>
            </w:r>
            <w:r w:rsidRPr="005C2F22">
              <w:rPr>
                <w:color w:val="000000"/>
                <w:szCs w:val="28"/>
              </w:rPr>
              <w:t>ской Федерации, вы</w:t>
            </w:r>
            <w:r w:rsidRPr="005C2F22">
              <w:rPr>
                <w:color w:val="000000"/>
                <w:szCs w:val="28"/>
              </w:rPr>
              <w:t>с</w:t>
            </w:r>
            <w:r w:rsidRPr="005C2F22">
              <w:rPr>
                <w:color w:val="000000"/>
                <w:szCs w:val="28"/>
              </w:rPr>
              <w:t>ших исполнительных органов субъектов Ро</w:t>
            </w:r>
            <w:r w:rsidRPr="005C2F22">
              <w:rPr>
                <w:color w:val="000000"/>
                <w:szCs w:val="28"/>
              </w:rPr>
              <w:t>с</w:t>
            </w:r>
            <w:r w:rsidRPr="005C2F22">
              <w:rPr>
                <w:color w:val="000000"/>
                <w:szCs w:val="28"/>
              </w:rPr>
              <w:t>сийской Федерации, местных администраций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4751,7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5C2F22" w:rsidRPr="009B5859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9B5859" w:rsidRDefault="005C2F22" w:rsidP="009B5859">
            <w:pPr>
              <w:widowControl/>
              <w:rPr>
                <w:color w:val="000000"/>
                <w:sz w:val="22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Судебная система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8719,7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7062,0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7062,0</w:t>
            </w:r>
          </w:p>
        </w:tc>
      </w:tr>
      <w:tr w:rsidR="005C2F22" w:rsidRPr="009B5859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9B5859" w:rsidRDefault="005C2F22" w:rsidP="009B5859">
            <w:pPr>
              <w:widowControl/>
              <w:rPr>
                <w:color w:val="000000"/>
                <w:sz w:val="22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Обеспечение деятельн</w:t>
            </w:r>
            <w:r w:rsidRPr="005C2F22">
              <w:rPr>
                <w:color w:val="000000"/>
                <w:szCs w:val="28"/>
              </w:rPr>
              <w:t>о</w:t>
            </w:r>
            <w:r w:rsidRPr="005C2F22">
              <w:rPr>
                <w:color w:val="000000"/>
                <w:szCs w:val="28"/>
              </w:rPr>
              <w:t>сти финансовых, нал</w:t>
            </w:r>
            <w:r w:rsidRPr="005C2F22">
              <w:rPr>
                <w:color w:val="000000"/>
                <w:szCs w:val="28"/>
              </w:rPr>
              <w:t>о</w:t>
            </w:r>
            <w:r w:rsidRPr="005C2F22">
              <w:rPr>
                <w:color w:val="000000"/>
                <w:szCs w:val="28"/>
              </w:rPr>
              <w:t>говых и таможенных о</w:t>
            </w:r>
            <w:r w:rsidRPr="005C2F22">
              <w:rPr>
                <w:color w:val="000000"/>
                <w:szCs w:val="28"/>
              </w:rPr>
              <w:t>р</w:t>
            </w:r>
            <w:r w:rsidRPr="005C2F22">
              <w:rPr>
                <w:color w:val="000000"/>
                <w:szCs w:val="28"/>
              </w:rPr>
              <w:t>ганов и органов фина</w:t>
            </w:r>
            <w:r w:rsidRPr="005C2F22">
              <w:rPr>
                <w:color w:val="000000"/>
                <w:szCs w:val="28"/>
              </w:rPr>
              <w:t>н</w:t>
            </w:r>
            <w:r w:rsidRPr="005C2F22">
              <w:rPr>
                <w:color w:val="000000"/>
                <w:szCs w:val="28"/>
              </w:rPr>
              <w:t>сового (финансово-бюджетного) надзора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06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990,1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566,9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566,9</w:t>
            </w:r>
          </w:p>
        </w:tc>
      </w:tr>
      <w:tr w:rsidR="005C2F22" w:rsidRPr="009B5859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9B5859" w:rsidRDefault="005C2F22" w:rsidP="009B5859">
            <w:pPr>
              <w:widowControl/>
              <w:rPr>
                <w:color w:val="000000"/>
                <w:sz w:val="22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9B5859" w:rsidRDefault="005C2F22" w:rsidP="009B5859">
            <w:pPr>
              <w:widowControl/>
              <w:jc w:val="right"/>
              <w:rPr>
                <w:color w:val="000000"/>
                <w:sz w:val="22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Обеспечение проведения выборов и референд</w:t>
            </w:r>
            <w:r w:rsidRPr="005C2F22">
              <w:rPr>
                <w:color w:val="000000"/>
                <w:szCs w:val="28"/>
              </w:rPr>
              <w:t>у</w:t>
            </w:r>
            <w:r w:rsidRPr="005C2F22">
              <w:rPr>
                <w:color w:val="000000"/>
                <w:szCs w:val="28"/>
              </w:rPr>
              <w:t>мов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12470,5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Резервные фонды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5412597,0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Другие общегосуда</w:t>
            </w:r>
            <w:r w:rsidRPr="005C2F22">
              <w:rPr>
                <w:color w:val="000000"/>
                <w:szCs w:val="28"/>
              </w:rPr>
              <w:t>р</w:t>
            </w:r>
            <w:r w:rsidRPr="005C2F22">
              <w:rPr>
                <w:color w:val="000000"/>
                <w:szCs w:val="28"/>
              </w:rPr>
              <w:t>ственные вопросы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178612,4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223350,0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142598,7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2.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Национальная оборона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02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17934,4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Мобилизационная по</w:t>
            </w:r>
            <w:r w:rsidRPr="005C2F22">
              <w:rPr>
                <w:color w:val="000000"/>
                <w:szCs w:val="28"/>
              </w:rPr>
              <w:t>д</w:t>
            </w:r>
            <w:r w:rsidRPr="005C2F22">
              <w:rPr>
                <w:color w:val="000000"/>
                <w:szCs w:val="28"/>
              </w:rPr>
              <w:t>готовка экономики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17934,4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3.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Национальная бе</w:t>
            </w:r>
            <w:r w:rsidRPr="005C2F22">
              <w:rPr>
                <w:b/>
                <w:bCs/>
                <w:color w:val="000000"/>
                <w:szCs w:val="28"/>
              </w:rPr>
              <w:t>з</w:t>
            </w:r>
            <w:r w:rsidRPr="005C2F22">
              <w:rPr>
                <w:b/>
                <w:bCs/>
                <w:color w:val="000000"/>
                <w:szCs w:val="28"/>
              </w:rPr>
              <w:t>опасность и прав</w:t>
            </w:r>
            <w:r w:rsidRPr="005C2F22">
              <w:rPr>
                <w:b/>
                <w:bCs/>
                <w:color w:val="000000"/>
                <w:szCs w:val="28"/>
              </w:rPr>
              <w:t>о</w:t>
            </w:r>
            <w:r w:rsidRPr="005C2F22">
              <w:rPr>
                <w:b/>
                <w:bCs/>
                <w:color w:val="000000"/>
                <w:szCs w:val="28"/>
              </w:rPr>
              <w:t>охранительная де</w:t>
            </w:r>
            <w:r w:rsidRPr="005C2F22">
              <w:rPr>
                <w:b/>
                <w:bCs/>
                <w:color w:val="000000"/>
                <w:szCs w:val="28"/>
              </w:rPr>
              <w:t>я</w:t>
            </w:r>
            <w:r w:rsidRPr="005C2F22">
              <w:rPr>
                <w:b/>
                <w:bCs/>
                <w:color w:val="000000"/>
                <w:szCs w:val="28"/>
              </w:rPr>
              <w:t>тельность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613516,0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112236,1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72236,1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Органы юстиции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15345,4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Гражданская оборона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67493,2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30404,2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30404,2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Защита населения и те</w:t>
            </w:r>
            <w:r w:rsidRPr="005C2F22">
              <w:rPr>
                <w:color w:val="000000"/>
                <w:szCs w:val="28"/>
              </w:rPr>
              <w:t>р</w:t>
            </w:r>
            <w:r w:rsidRPr="005C2F22">
              <w:rPr>
                <w:color w:val="000000"/>
                <w:szCs w:val="28"/>
              </w:rPr>
              <w:t>ритории от чрезвыча</w:t>
            </w:r>
            <w:r w:rsidRPr="005C2F22">
              <w:rPr>
                <w:color w:val="000000"/>
                <w:szCs w:val="28"/>
              </w:rPr>
              <w:t>й</w:t>
            </w:r>
            <w:r w:rsidRPr="005C2F22">
              <w:rPr>
                <w:color w:val="000000"/>
                <w:szCs w:val="28"/>
              </w:rPr>
              <w:t>ных ситуаций природн</w:t>
            </w:r>
            <w:r w:rsidRPr="005C2F22">
              <w:rPr>
                <w:color w:val="000000"/>
                <w:szCs w:val="28"/>
              </w:rPr>
              <w:t>о</w:t>
            </w:r>
            <w:r w:rsidRPr="005C2F22">
              <w:rPr>
                <w:color w:val="000000"/>
                <w:szCs w:val="28"/>
              </w:rPr>
              <w:t>го и техногенного х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рактера, пожарная бе</w:t>
            </w:r>
            <w:r w:rsidRPr="005C2F22">
              <w:rPr>
                <w:color w:val="000000"/>
                <w:szCs w:val="28"/>
              </w:rPr>
              <w:t>з</w:t>
            </w:r>
            <w:r w:rsidRPr="005C2F22">
              <w:rPr>
                <w:color w:val="000000"/>
                <w:szCs w:val="28"/>
              </w:rPr>
              <w:t>опасность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530677,4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81831,9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41831,9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4.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Национальная экон</w:t>
            </w:r>
            <w:r w:rsidRPr="005C2F22">
              <w:rPr>
                <w:b/>
                <w:bCs/>
                <w:color w:val="000000"/>
                <w:szCs w:val="28"/>
              </w:rPr>
              <w:t>о</w:t>
            </w:r>
            <w:r w:rsidRPr="005C2F22">
              <w:rPr>
                <w:b/>
                <w:bCs/>
                <w:color w:val="000000"/>
                <w:szCs w:val="28"/>
              </w:rPr>
              <w:t>мика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10506211,2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984885,1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744910,6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Общеэкономические в</w:t>
            </w:r>
            <w:r w:rsidRPr="005C2F22">
              <w:rPr>
                <w:color w:val="000000"/>
                <w:szCs w:val="28"/>
              </w:rPr>
              <w:t>о</w:t>
            </w:r>
            <w:r w:rsidRPr="005C2F22">
              <w:rPr>
                <w:color w:val="000000"/>
                <w:szCs w:val="28"/>
              </w:rPr>
              <w:t>просы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26812,1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9825,1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9825,1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Сельское хозяйство и рыболовство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571343,7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16560,4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560,4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Водное хозяйство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06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660048,5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803692,9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387215,8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Лесное хозяйство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178590,4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8405,8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8405,8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Транспорт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5849,2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1166,4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228886,7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3303060,5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Связь и информатика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567752,7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57501,1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58593,3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Другие вопросы в обл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сти национальной эк</w:t>
            </w:r>
            <w:r w:rsidRPr="005C2F22">
              <w:rPr>
                <w:color w:val="000000"/>
                <w:szCs w:val="28"/>
              </w:rPr>
              <w:t>о</w:t>
            </w:r>
            <w:r w:rsidRPr="005C2F22">
              <w:rPr>
                <w:color w:val="000000"/>
                <w:szCs w:val="28"/>
              </w:rPr>
              <w:t>номики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5192754,1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87733,4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51423,5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5.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Жилищно-коммунальное хозя</w:t>
            </w:r>
            <w:r w:rsidRPr="005C2F22">
              <w:rPr>
                <w:b/>
                <w:bCs/>
                <w:color w:val="000000"/>
                <w:szCs w:val="28"/>
              </w:rPr>
              <w:t>й</w:t>
            </w:r>
            <w:r w:rsidRPr="005C2F22">
              <w:rPr>
                <w:b/>
                <w:bCs/>
                <w:color w:val="000000"/>
                <w:szCs w:val="28"/>
              </w:rPr>
              <w:t>ство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-27303608,0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9978518,9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4124595,1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Жилищное хозяйство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1348074,5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826277,8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20000,0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Коммунальное хозя</w:t>
            </w:r>
            <w:r w:rsidRPr="005C2F22">
              <w:rPr>
                <w:color w:val="000000"/>
                <w:szCs w:val="28"/>
              </w:rPr>
              <w:t>й</w:t>
            </w:r>
            <w:r w:rsidRPr="005C2F22">
              <w:rPr>
                <w:color w:val="000000"/>
                <w:szCs w:val="28"/>
              </w:rPr>
              <w:t>ство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-30001243,7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8672948,4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4103110,4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Благоустройство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1339213,8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477835,6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Другие вопросы в обл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сти жилищно-коммунального хозя</w:t>
            </w:r>
            <w:r w:rsidRPr="005C2F22">
              <w:rPr>
                <w:color w:val="000000"/>
                <w:szCs w:val="28"/>
              </w:rPr>
              <w:t>й</w:t>
            </w:r>
            <w:r w:rsidRPr="005C2F22">
              <w:rPr>
                <w:color w:val="000000"/>
                <w:szCs w:val="28"/>
              </w:rPr>
              <w:t>ства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10347,4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1457,1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1484,7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6.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233617,4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15954,1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12620,8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Охрана объектов раст</w:t>
            </w:r>
            <w:r w:rsidRPr="005C2F22">
              <w:rPr>
                <w:color w:val="000000"/>
                <w:szCs w:val="28"/>
              </w:rPr>
              <w:t>и</w:t>
            </w:r>
            <w:r w:rsidRPr="005C2F22">
              <w:rPr>
                <w:color w:val="000000"/>
                <w:szCs w:val="28"/>
              </w:rPr>
              <w:t>тельного и животного мира и среды их обит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30144,7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15954,1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12620,8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Другие вопросы в обл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сти охраны окружающей среды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203472,7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7.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Образование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15636112,6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12269963,8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473931,5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Дошкольное образов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ние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4027847,5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3282026,8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449528,7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Общее образование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10203173,5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8044965,0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1143363,6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Дополнительное образ</w:t>
            </w:r>
            <w:r w:rsidRPr="005C2F22">
              <w:rPr>
                <w:color w:val="000000"/>
                <w:szCs w:val="28"/>
              </w:rPr>
              <w:t>о</w:t>
            </w:r>
            <w:r w:rsidRPr="005C2F22">
              <w:rPr>
                <w:color w:val="000000"/>
                <w:szCs w:val="28"/>
              </w:rPr>
              <w:t>вание детей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271415,3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471406,3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-1542607,1</w:t>
            </w:r>
          </w:p>
        </w:tc>
      </w:tr>
      <w:tr w:rsidR="009B5859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5859" w:rsidRPr="005C2F22" w:rsidRDefault="009B5859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5859" w:rsidRPr="005C2F22" w:rsidRDefault="009B5859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5859" w:rsidRPr="005C2F22" w:rsidRDefault="009B5859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5859" w:rsidRPr="005C2F22" w:rsidRDefault="009B5859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5859" w:rsidRPr="005C2F22" w:rsidRDefault="009B5859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5859" w:rsidRPr="005C2F22" w:rsidRDefault="009B5859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5859" w:rsidRPr="005C2F22" w:rsidRDefault="009B5859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Среднее професси</w:t>
            </w:r>
            <w:r w:rsidRPr="005C2F22">
              <w:rPr>
                <w:color w:val="000000"/>
                <w:szCs w:val="28"/>
              </w:rPr>
              <w:t>о</w:t>
            </w:r>
            <w:r w:rsidRPr="005C2F22">
              <w:rPr>
                <w:color w:val="000000"/>
                <w:szCs w:val="28"/>
              </w:rPr>
              <w:t>нальное образование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690994,4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357777,6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307048,4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Профессиональная по</w:t>
            </w:r>
            <w:r w:rsidRPr="005C2F22">
              <w:rPr>
                <w:color w:val="000000"/>
                <w:szCs w:val="28"/>
              </w:rPr>
              <w:t>д</w:t>
            </w:r>
            <w:r w:rsidRPr="005C2F22">
              <w:rPr>
                <w:color w:val="000000"/>
                <w:szCs w:val="28"/>
              </w:rPr>
              <w:t>готовка, переподготовка и повышение квалиф</w:t>
            </w:r>
            <w:r w:rsidRPr="005C2F22">
              <w:rPr>
                <w:color w:val="000000"/>
                <w:szCs w:val="28"/>
              </w:rPr>
              <w:t>и</w:t>
            </w:r>
            <w:r w:rsidRPr="005C2F22">
              <w:rPr>
                <w:color w:val="000000"/>
                <w:szCs w:val="28"/>
              </w:rPr>
              <w:t>кации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2512,8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624,2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585,9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proofErr w:type="spellStart"/>
            <w:r w:rsidRPr="005C2F22">
              <w:rPr>
                <w:color w:val="000000"/>
                <w:szCs w:val="28"/>
              </w:rPr>
              <w:t>Молодежная</w:t>
            </w:r>
            <w:proofErr w:type="spellEnd"/>
            <w:r w:rsidRPr="005C2F22">
              <w:rPr>
                <w:color w:val="000000"/>
                <w:szCs w:val="28"/>
              </w:rPr>
              <w:t xml:space="preserve"> политика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116750,8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22101,4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22101,4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Другие вопросы в обл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сти образования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323418,3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91062,5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93910,6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8.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Культура, кинемат</w:t>
            </w:r>
            <w:r w:rsidRPr="005C2F22">
              <w:rPr>
                <w:b/>
                <w:bCs/>
                <w:color w:val="000000"/>
                <w:szCs w:val="28"/>
              </w:rPr>
              <w:t>о</w:t>
            </w:r>
            <w:r w:rsidRPr="005C2F22">
              <w:rPr>
                <w:b/>
                <w:bCs/>
                <w:color w:val="000000"/>
                <w:szCs w:val="28"/>
              </w:rPr>
              <w:t>графия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1394810,0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967361,9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-363357,4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Культура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1393013,8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965508,7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-365162,2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Другие вопросы в обл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сти культуры, кинемат</w:t>
            </w:r>
            <w:r w:rsidRPr="005C2F22">
              <w:rPr>
                <w:color w:val="000000"/>
                <w:szCs w:val="28"/>
              </w:rPr>
              <w:t>о</w:t>
            </w:r>
            <w:r w:rsidRPr="005C2F22">
              <w:rPr>
                <w:color w:val="000000"/>
                <w:szCs w:val="28"/>
              </w:rPr>
              <w:t>графии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1796,2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1853,2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1804,8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9.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Здравоохранение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09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5388756,5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2855158,4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357292,1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Стационарная медици</w:t>
            </w:r>
            <w:r w:rsidRPr="005C2F22">
              <w:rPr>
                <w:color w:val="000000"/>
                <w:szCs w:val="28"/>
              </w:rPr>
              <w:t>н</w:t>
            </w:r>
            <w:r w:rsidRPr="005C2F22">
              <w:rPr>
                <w:color w:val="000000"/>
                <w:szCs w:val="28"/>
              </w:rPr>
              <w:t>ская помощь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1082349,2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827863,6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494244,2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Амбулаторная помощь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3588810,3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2026874,5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-137372,4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F63C4C" w:rsidP="009B5859">
            <w:pPr>
              <w:widowControl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Санаторно-оздорови</w:t>
            </w:r>
            <w:r w:rsidR="005C2F22" w:rsidRPr="005C2F22">
              <w:rPr>
                <w:color w:val="000000"/>
                <w:szCs w:val="28"/>
              </w:rPr>
              <w:t>тельная п</w:t>
            </w:r>
            <w:r w:rsidR="005C2F22" w:rsidRPr="005C2F22">
              <w:rPr>
                <w:color w:val="000000"/>
                <w:szCs w:val="28"/>
              </w:rPr>
              <w:t>о</w:t>
            </w:r>
            <w:r w:rsidR="005C2F22" w:rsidRPr="005C2F22">
              <w:rPr>
                <w:color w:val="000000"/>
                <w:szCs w:val="28"/>
              </w:rPr>
              <w:t>мощь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79708,7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95464,3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99448,7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Другие вопросы в обл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сти здравоохранения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637888,3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-95044,0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-99028,4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10.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Социальная политика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5606203,1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2369307,1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2293325,8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Социальное обслужив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ние населения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977790,9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697449,0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682973,9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3208822,1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Охрана семьи и детства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1359018,4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1601082,2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1597234,5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Другие вопросы в обл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сти социальной полит</w:t>
            </w:r>
            <w:r w:rsidRPr="005C2F22">
              <w:rPr>
                <w:color w:val="000000"/>
                <w:szCs w:val="28"/>
              </w:rPr>
              <w:t>и</w:t>
            </w:r>
            <w:r w:rsidRPr="005C2F22">
              <w:rPr>
                <w:color w:val="000000"/>
                <w:szCs w:val="28"/>
              </w:rPr>
              <w:t>ки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06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60571,7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70775,9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13117,4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11.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1633046,2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1605568,7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2801690,7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Физическая культура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12530,0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1052846,8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2423326,5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Массовый спорт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1105769,4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174203,9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Спорт высших достиж</w:t>
            </w:r>
            <w:r w:rsidRPr="005C2F22">
              <w:rPr>
                <w:color w:val="000000"/>
                <w:szCs w:val="28"/>
              </w:rPr>
              <w:t>е</w:t>
            </w:r>
            <w:r w:rsidRPr="005C2F22">
              <w:rPr>
                <w:color w:val="000000"/>
                <w:szCs w:val="28"/>
              </w:rPr>
              <w:t>ний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514621,9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378377,9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378224,1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Другие вопросы в обл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сти физической культ</w:t>
            </w:r>
            <w:r w:rsidRPr="005C2F22">
              <w:rPr>
                <w:color w:val="000000"/>
                <w:szCs w:val="28"/>
              </w:rPr>
              <w:t>у</w:t>
            </w:r>
            <w:r w:rsidRPr="005C2F22">
              <w:rPr>
                <w:color w:val="000000"/>
                <w:szCs w:val="28"/>
              </w:rPr>
              <w:t>ры и спорта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124,9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140,1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140,1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12.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Средства массовой и</w:t>
            </w:r>
            <w:r w:rsidRPr="005C2F22">
              <w:rPr>
                <w:b/>
                <w:bCs/>
                <w:color w:val="000000"/>
                <w:szCs w:val="28"/>
              </w:rPr>
              <w:t>н</w:t>
            </w:r>
            <w:r w:rsidRPr="005C2F22">
              <w:rPr>
                <w:b/>
                <w:bCs/>
                <w:color w:val="000000"/>
                <w:szCs w:val="28"/>
              </w:rPr>
              <w:t>формации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96436,9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42419,6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ind w:right="170"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42289,6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Другие вопросы в обл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сти средств массовой информации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96436,9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42419,6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ind w:right="170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42289,6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13.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Обслуживание гос</w:t>
            </w:r>
            <w:r w:rsidRPr="005C2F22">
              <w:rPr>
                <w:b/>
                <w:bCs/>
                <w:color w:val="000000"/>
                <w:szCs w:val="28"/>
              </w:rPr>
              <w:t>у</w:t>
            </w:r>
            <w:r w:rsidRPr="005C2F22">
              <w:rPr>
                <w:b/>
                <w:bCs/>
                <w:color w:val="000000"/>
                <w:szCs w:val="28"/>
              </w:rPr>
              <w:t>дарственного (муниц</w:t>
            </w:r>
            <w:r w:rsidRPr="005C2F22">
              <w:rPr>
                <w:b/>
                <w:bCs/>
                <w:color w:val="000000"/>
                <w:szCs w:val="28"/>
              </w:rPr>
              <w:t>и</w:t>
            </w:r>
            <w:r w:rsidRPr="005C2F22">
              <w:rPr>
                <w:b/>
                <w:bCs/>
                <w:color w:val="000000"/>
                <w:szCs w:val="28"/>
              </w:rPr>
              <w:t>пального) долга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-1706708,5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-2389126,8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ind w:right="170"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-2381971,4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Обслуживание госуда</w:t>
            </w:r>
            <w:r w:rsidRPr="005C2F22">
              <w:rPr>
                <w:color w:val="000000"/>
                <w:szCs w:val="28"/>
              </w:rPr>
              <w:t>р</w:t>
            </w:r>
            <w:r w:rsidRPr="005C2F22">
              <w:rPr>
                <w:color w:val="000000"/>
                <w:szCs w:val="28"/>
              </w:rPr>
              <w:t>ственного (муниципал</w:t>
            </w:r>
            <w:r w:rsidRPr="005C2F22">
              <w:rPr>
                <w:color w:val="000000"/>
                <w:szCs w:val="28"/>
              </w:rPr>
              <w:t>ь</w:t>
            </w:r>
            <w:r w:rsidRPr="005C2F22">
              <w:rPr>
                <w:color w:val="000000"/>
                <w:szCs w:val="28"/>
              </w:rPr>
              <w:t>ного) внутреннего долга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01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-1706708,5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-2389126,8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ind w:right="170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-2381971,4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spacing w:line="216" w:lineRule="auto"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14.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4545786,8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Иные дотации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02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3150000,0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 xml:space="preserve">Прочие межбюджетные </w:t>
            </w:r>
            <w:r w:rsidRPr="005C2F22">
              <w:rPr>
                <w:color w:val="000000"/>
                <w:szCs w:val="28"/>
              </w:rPr>
              <w:lastRenderedPageBreak/>
              <w:t>трансферты общего х</w:t>
            </w:r>
            <w:r w:rsidRPr="005C2F22">
              <w:rPr>
                <w:color w:val="000000"/>
                <w:szCs w:val="28"/>
              </w:rPr>
              <w:t>а</w:t>
            </w:r>
            <w:r w:rsidRPr="005C2F22">
              <w:rPr>
                <w:color w:val="000000"/>
                <w:szCs w:val="28"/>
              </w:rPr>
              <w:t>рактера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lastRenderedPageBreak/>
              <w:t>14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03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1395786,8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</w:tr>
      <w:tr w:rsidR="00F63C4C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C4C" w:rsidRPr="005C2F22" w:rsidRDefault="00F63C4C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C4C" w:rsidRPr="005C2F22" w:rsidRDefault="00F63C4C" w:rsidP="009B585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3C4C" w:rsidRPr="005C2F22" w:rsidRDefault="00F63C4C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3C4C" w:rsidRPr="005C2F22" w:rsidRDefault="00F63C4C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3C4C" w:rsidRPr="005C2F22" w:rsidRDefault="00F63C4C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3C4C" w:rsidRPr="005C2F22" w:rsidRDefault="00F63C4C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3C4C" w:rsidRPr="005C2F22" w:rsidRDefault="00F63C4C" w:rsidP="009B5859">
            <w:pPr>
              <w:widowControl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15.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 xml:space="preserve">Условно </w:t>
            </w:r>
            <w:proofErr w:type="spellStart"/>
            <w:r w:rsidRPr="005C2F22">
              <w:rPr>
                <w:b/>
                <w:bCs/>
                <w:color w:val="000000"/>
                <w:szCs w:val="28"/>
              </w:rPr>
              <w:t>утвержденные</w:t>
            </w:r>
            <w:proofErr w:type="spellEnd"/>
            <w:r w:rsidRPr="005C2F22">
              <w:rPr>
                <w:b/>
                <w:bCs/>
                <w:color w:val="000000"/>
                <w:szCs w:val="28"/>
              </w:rPr>
              <w:t xml:space="preserve"> расходы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-13894601,4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b/>
                <w:bCs/>
                <w:color w:val="000000"/>
                <w:szCs w:val="28"/>
              </w:rPr>
            </w:pPr>
            <w:r w:rsidRPr="005C2F22">
              <w:rPr>
                <w:b/>
                <w:bCs/>
                <w:color w:val="000000"/>
                <w:szCs w:val="28"/>
              </w:rPr>
              <w:t>11024118,3</w:t>
            </w: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ind w:right="17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F22" w:rsidRPr="005C2F22" w:rsidTr="009B5859">
        <w:tblPrEx>
          <w:jc w:val="right"/>
        </w:tblPrEx>
        <w:trPr>
          <w:jc w:val="right"/>
        </w:trPr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F22" w:rsidRPr="005C2F22" w:rsidRDefault="005C2F22" w:rsidP="009B5859">
            <w:pPr>
              <w:widowControl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 xml:space="preserve">Условно </w:t>
            </w:r>
            <w:proofErr w:type="spellStart"/>
            <w:r w:rsidRPr="005C2F22">
              <w:rPr>
                <w:color w:val="000000"/>
                <w:szCs w:val="28"/>
              </w:rPr>
              <w:t>утвержденные</w:t>
            </w:r>
            <w:proofErr w:type="spellEnd"/>
            <w:r w:rsidRPr="005C2F22">
              <w:rPr>
                <w:color w:val="000000"/>
                <w:szCs w:val="28"/>
              </w:rPr>
              <w:t xml:space="preserve"> расходы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—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-13894601,4</w:t>
            </w:r>
          </w:p>
        </w:tc>
        <w:tc>
          <w:tcPr>
            <w:tcW w:w="16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F22" w:rsidRPr="005C2F22" w:rsidRDefault="005C2F22" w:rsidP="009B5859">
            <w:pPr>
              <w:widowControl/>
              <w:jc w:val="right"/>
              <w:rPr>
                <w:color w:val="000000"/>
                <w:szCs w:val="28"/>
              </w:rPr>
            </w:pPr>
            <w:r w:rsidRPr="005C2F22">
              <w:rPr>
                <w:color w:val="000000"/>
                <w:szCs w:val="28"/>
              </w:rPr>
              <w:t>11024118,3";</w:t>
            </w:r>
          </w:p>
        </w:tc>
      </w:tr>
    </w:tbl>
    <w:p w:rsidR="00250146" w:rsidRPr="009B5859" w:rsidRDefault="00250146" w:rsidP="009B5859">
      <w:pPr>
        <w:pStyle w:val="a9"/>
      </w:pPr>
    </w:p>
    <w:sectPr w:rsidR="00250146" w:rsidRPr="009B5859" w:rsidSect="00FF276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22" w:rsidRDefault="005C2F22" w:rsidP="00DC55DA">
      <w:r>
        <w:separator/>
      </w:r>
    </w:p>
  </w:endnote>
  <w:endnote w:type="continuationSeparator" w:id="0">
    <w:p w:rsidR="005C2F22" w:rsidRDefault="005C2F22" w:rsidP="00DC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22" w:rsidRPr="00DD5588" w:rsidRDefault="005C2F22" w:rsidP="00DD5588">
    <w:pPr>
      <w:pStyle w:val="a7"/>
      <w:jc w:val="right"/>
    </w:pPr>
    <w:r w:rsidRPr="00231886">
      <w:rPr>
        <w:noProof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AE98F4" wp14:editId="1C2E9538">
              <wp:simplePos x="0" y="0"/>
              <wp:positionH relativeFrom="page">
                <wp:align>right</wp:align>
              </wp:positionH>
              <wp:positionV relativeFrom="margin">
                <wp:posOffset>3177655</wp:posOffset>
              </wp:positionV>
              <wp:extent cx="537210" cy="329565"/>
              <wp:effectExtent l="0" t="0" r="0" b="0"/>
              <wp:wrapNone/>
              <wp:docPr id="1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F22" w:rsidRPr="00231886" w:rsidRDefault="005C2F22" w:rsidP="00B11952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:rsidR="005C2F22" w:rsidRPr="00231886" w:rsidRDefault="005C2F22" w:rsidP="00B11952">
                          <w:pPr>
                            <w:rPr>
                              <w:szCs w:val="28"/>
                            </w:rPr>
                          </w:pPr>
                          <w:r w:rsidRPr="00231886">
                            <w:rPr>
                              <w:szCs w:val="28"/>
                            </w:rPr>
                            <w:fldChar w:fldCharType="begin"/>
                          </w:r>
                          <w:r w:rsidRPr="00231886">
                            <w:rPr>
                              <w:szCs w:val="28"/>
                            </w:rPr>
                            <w:instrText>PAGE   \* MERGEFORMAT</w:instrText>
                          </w:r>
                          <w:r w:rsidRPr="00231886">
                            <w:rPr>
                              <w:szCs w:val="28"/>
                            </w:rPr>
                            <w:fldChar w:fldCharType="separate"/>
                          </w:r>
                          <w:r w:rsidR="009B5859">
                            <w:rPr>
                              <w:noProof/>
                              <w:szCs w:val="28"/>
                            </w:rPr>
                            <w:t>14</w:t>
                          </w:r>
                          <w:r w:rsidRPr="00231886">
                            <w:rPr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-8.9pt;margin-top:250.2pt;width:42.3pt;height:25.9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" o:allowincell="f" stroked="f">
              <v:textbox style="layout-flow:vertical">
                <w:txbxContent>
                  <w:p w:rsidR="005C2F22" w:rsidRPr="00231886" w:rsidRDefault="005C2F22" w:rsidP="00B11952">
                    <w:pPr>
                      <w:rPr>
                        <w:sz w:val="6"/>
                        <w:szCs w:val="6"/>
                      </w:rPr>
                    </w:pPr>
                  </w:p>
                  <w:p w:rsidR="005C2F22" w:rsidRPr="00231886" w:rsidRDefault="005C2F22" w:rsidP="00B11952">
                    <w:pPr>
                      <w:rPr>
                        <w:szCs w:val="28"/>
                      </w:rPr>
                    </w:pPr>
                    <w:r w:rsidRPr="00231886">
                      <w:rPr>
                        <w:szCs w:val="28"/>
                      </w:rPr>
                      <w:fldChar w:fldCharType="begin"/>
                    </w:r>
                    <w:r w:rsidRPr="00231886">
                      <w:rPr>
                        <w:szCs w:val="28"/>
                      </w:rPr>
                      <w:instrText>PAGE   \* MERGEFORMAT</w:instrText>
                    </w:r>
                    <w:r w:rsidRPr="00231886">
                      <w:rPr>
                        <w:szCs w:val="28"/>
                      </w:rPr>
                      <w:fldChar w:fldCharType="separate"/>
                    </w:r>
                    <w:r w:rsidR="009B5859">
                      <w:rPr>
                        <w:noProof/>
                        <w:szCs w:val="28"/>
                      </w:rPr>
                      <w:t>14</w:t>
                    </w:r>
                    <w:r w:rsidRPr="00231886">
                      <w:rPr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22" w:rsidRDefault="005C2F22" w:rsidP="00EF182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22" w:rsidRDefault="005C2F22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5DA" w:rsidRPr="00FF276F" w:rsidRDefault="00DC55DA" w:rsidP="00FF276F">
    <w:pPr>
      <w:pStyle w:val="a7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77B" w:rsidRDefault="00FC377B" w:rsidP="00FC377B"/>
  <w:p w:rsidR="00B525F1" w:rsidRDefault="00B525F1" w:rsidP="00B525F1">
    <w:pPr>
      <w:pStyle w:val="a7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5DA" w:rsidRPr="002E6FB7" w:rsidRDefault="00DC55DA" w:rsidP="002E6FB7">
    <w:pPr>
      <w:pStyle w:val="a7"/>
      <w:tabs>
        <w:tab w:val="clear" w:pos="9355"/>
        <w:tab w:val="right" w:pos="9638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22" w:rsidRDefault="005C2F22" w:rsidP="00DC55DA">
      <w:r>
        <w:separator/>
      </w:r>
    </w:p>
  </w:footnote>
  <w:footnote w:type="continuationSeparator" w:id="0">
    <w:p w:rsidR="005C2F22" w:rsidRDefault="005C2F22" w:rsidP="00DC5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22" w:rsidRPr="00661C58" w:rsidRDefault="005C2F22" w:rsidP="00DD5588">
    <w:pPr>
      <w:pStyle w:val="a5"/>
      <w:jc w:val="center"/>
      <w:rPr>
        <w:szCs w:val="28"/>
      </w:rPr>
    </w:pPr>
    <w:r w:rsidRPr="00661C58">
      <w:rPr>
        <w:szCs w:val="28"/>
      </w:rPr>
      <w:fldChar w:fldCharType="begin"/>
    </w:r>
    <w:r w:rsidRPr="00661C58">
      <w:rPr>
        <w:szCs w:val="28"/>
      </w:rPr>
      <w:instrText>PAGE   \* MERGEFORMAT</w:instrText>
    </w:r>
    <w:r w:rsidRPr="00661C58">
      <w:rPr>
        <w:szCs w:val="28"/>
      </w:rPr>
      <w:fldChar w:fldCharType="separate"/>
    </w:r>
    <w:r w:rsidR="009B5859">
      <w:rPr>
        <w:noProof/>
        <w:szCs w:val="28"/>
      </w:rPr>
      <w:t>2</w:t>
    </w:r>
    <w:r w:rsidRPr="00661C58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22" w:rsidRPr="00661C58" w:rsidRDefault="005C2F22">
    <w:pPr>
      <w:pStyle w:val="a5"/>
      <w:jc w:val="center"/>
      <w:rPr>
        <w:szCs w:val="28"/>
      </w:rPr>
    </w:pPr>
    <w:r w:rsidRPr="00661C58">
      <w:rPr>
        <w:szCs w:val="28"/>
      </w:rPr>
      <w:fldChar w:fldCharType="begin"/>
    </w:r>
    <w:r w:rsidRPr="00661C58">
      <w:rPr>
        <w:szCs w:val="28"/>
      </w:rPr>
      <w:instrText>PAGE   \* MERGEFORMAT</w:instrText>
    </w:r>
    <w:r w:rsidRPr="00661C58">
      <w:rPr>
        <w:szCs w:val="28"/>
      </w:rPr>
      <w:fldChar w:fldCharType="separate"/>
    </w:r>
    <w:r w:rsidR="009B5859">
      <w:rPr>
        <w:noProof/>
        <w:szCs w:val="28"/>
      </w:rPr>
      <w:t>5</w:t>
    </w:r>
    <w:r w:rsidRPr="00661C58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22" w:rsidRPr="00B11952" w:rsidRDefault="005C2F22" w:rsidP="00B1195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22" w:rsidRPr="00661C58" w:rsidRDefault="005C2F22">
    <w:pPr>
      <w:pStyle w:val="a5"/>
      <w:jc w:val="center"/>
      <w:rPr>
        <w:szCs w:val="28"/>
      </w:rPr>
    </w:pPr>
    <w:r w:rsidRPr="00231886">
      <w:rPr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820C5B" wp14:editId="0D20F047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537210" cy="329565"/>
              <wp:effectExtent l="0" t="0" r="0" b="0"/>
              <wp:wrapNone/>
              <wp:docPr id="2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F22" w:rsidRPr="00231886" w:rsidRDefault="005C2F22" w:rsidP="00DD55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:rsidR="005C2F22" w:rsidRPr="00231886" w:rsidRDefault="005C2F22" w:rsidP="00DD5588">
                          <w:pPr>
                            <w:rPr>
                              <w:szCs w:val="28"/>
                            </w:rPr>
                          </w:pPr>
                          <w:r w:rsidRPr="00231886">
                            <w:rPr>
                              <w:szCs w:val="28"/>
                            </w:rPr>
                            <w:fldChar w:fldCharType="begin"/>
                          </w:r>
                          <w:r w:rsidRPr="00231886">
                            <w:rPr>
                              <w:szCs w:val="28"/>
                            </w:rPr>
                            <w:instrText>PAGE   \* MERGEFORMAT</w:instrText>
                          </w:r>
                          <w:r w:rsidRPr="00231886">
                            <w:rPr>
                              <w:szCs w:val="28"/>
                            </w:rPr>
                            <w:fldChar w:fldCharType="separate"/>
                          </w:r>
                          <w:r w:rsidR="009B5859">
                            <w:rPr>
                              <w:noProof/>
                              <w:szCs w:val="28"/>
                            </w:rPr>
                            <w:t>15</w:t>
                          </w:r>
                          <w:r w:rsidRPr="00231886">
                            <w:rPr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left:0;text-align:left;margin-left:-8.9pt;margin-top:0;width:42.3pt;height:25.95pt;z-index:25166028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" o:allowincell="f" stroked="f">
              <v:textbox style="layout-flow:vertical">
                <w:txbxContent>
                  <w:p w:rsidR="005C2F22" w:rsidRPr="00231886" w:rsidRDefault="005C2F22" w:rsidP="00DD5588">
                    <w:pPr>
                      <w:rPr>
                        <w:sz w:val="6"/>
                        <w:szCs w:val="6"/>
                      </w:rPr>
                    </w:pPr>
                  </w:p>
                  <w:p w:rsidR="005C2F22" w:rsidRPr="00231886" w:rsidRDefault="005C2F22" w:rsidP="00DD5588">
                    <w:pPr>
                      <w:rPr>
                        <w:szCs w:val="28"/>
                      </w:rPr>
                    </w:pPr>
                    <w:r w:rsidRPr="00231886">
                      <w:rPr>
                        <w:szCs w:val="28"/>
                      </w:rPr>
                      <w:fldChar w:fldCharType="begin"/>
                    </w:r>
                    <w:r w:rsidRPr="00231886">
                      <w:rPr>
                        <w:szCs w:val="28"/>
                      </w:rPr>
                      <w:instrText>PAGE   \* MERGEFORMAT</w:instrText>
                    </w:r>
                    <w:r w:rsidRPr="00231886">
                      <w:rPr>
                        <w:szCs w:val="28"/>
                      </w:rPr>
                      <w:fldChar w:fldCharType="separate"/>
                    </w:r>
                    <w:r w:rsidR="009B5859">
                      <w:rPr>
                        <w:noProof/>
                        <w:szCs w:val="28"/>
                      </w:rPr>
                      <w:t>15</w:t>
                    </w:r>
                    <w:r w:rsidRPr="00231886">
                      <w:rPr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785893"/>
      <w:docPartObj>
        <w:docPartGallery w:val="Page Numbers (Margins)"/>
        <w:docPartUnique/>
      </w:docPartObj>
    </w:sdtPr>
    <w:sdtEndPr/>
    <w:sdtContent>
      <w:p w:rsidR="005C2F22" w:rsidRDefault="005C2F22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1F513F" wp14:editId="467CB7C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18160" cy="329565"/>
                  <wp:effectExtent l="0" t="0" r="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816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2F22" w:rsidRDefault="005C2F22" w:rsidP="00DD5588">
                              <w:pPr>
                                <w:rPr>
                                  <w:szCs w:val="28"/>
                                </w:rPr>
                              </w:pPr>
                            </w:p>
                            <w:p w:rsidR="005C2F22" w:rsidRPr="00231886" w:rsidRDefault="005C2F22" w:rsidP="00DD5588">
                              <w:pPr>
                                <w:rPr>
                                  <w:szCs w:val="28"/>
                                </w:rPr>
                              </w:pPr>
                              <w:r w:rsidRPr="00231886">
                                <w:rPr>
                                  <w:szCs w:val="28"/>
                                </w:rPr>
                                <w:fldChar w:fldCharType="begin"/>
                              </w:r>
                              <w:r w:rsidRPr="00231886">
                                <w:rPr>
                                  <w:szCs w:val="28"/>
                                </w:rPr>
                                <w:instrText>PAGE   \* MERGEFORMAT</w:instrText>
                              </w:r>
                              <w:r w:rsidRPr="00231886">
                                <w:rPr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Cs w:val="28"/>
                                </w:rPr>
                                <w:t>5</w:t>
                              </w:r>
                              <w:r w:rsidRPr="00231886">
                                <w:rPr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8" style="position:absolute;left:0;text-align:left;margin-left:-10.4pt;margin-top:0;width:40.8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" o:allowincell="f" stroked="f">
                  <v:textbox style="layout-flow:vertical">
                    <w:txbxContent>
                      <w:p w:rsidR="005C2F22" w:rsidRDefault="005C2F22" w:rsidP="00DD5588">
                        <w:pPr>
                          <w:rPr>
                            <w:szCs w:val="28"/>
                          </w:rPr>
                        </w:pPr>
                      </w:p>
                      <w:p w:rsidR="005C2F22" w:rsidRPr="00231886" w:rsidRDefault="005C2F22" w:rsidP="00DD5588">
                        <w:pPr>
                          <w:rPr>
                            <w:szCs w:val="28"/>
                          </w:rPr>
                        </w:pPr>
                        <w:r w:rsidRPr="00231886">
                          <w:rPr>
                            <w:szCs w:val="28"/>
                          </w:rPr>
                          <w:fldChar w:fldCharType="begin"/>
                        </w:r>
                        <w:r w:rsidRPr="00231886">
                          <w:rPr>
                            <w:szCs w:val="28"/>
                          </w:rPr>
                          <w:instrText>PAGE   \* MERGEFORMAT</w:instrText>
                        </w:r>
                        <w:r w:rsidRPr="00231886">
                          <w:rPr>
                            <w:szCs w:val="28"/>
                          </w:rPr>
                          <w:fldChar w:fldCharType="separate"/>
                        </w:r>
                        <w:r>
                          <w:rPr>
                            <w:noProof/>
                            <w:szCs w:val="28"/>
                          </w:rPr>
                          <w:t>5</w:t>
                        </w:r>
                        <w:r w:rsidRPr="00231886">
                          <w:rPr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79" w:rsidRDefault="00D06779" w:rsidP="00D06779">
    <w:pPr>
      <w:pStyle w:val="a5"/>
      <w:framePr w:wrap="around" w:vAnchor="text" w:hAnchor="margin" w:xAlign="center" w:y="92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B5859">
      <w:rPr>
        <w:rStyle w:val="aa"/>
        <w:noProof/>
      </w:rPr>
      <w:t>20</w:t>
    </w:r>
    <w:r>
      <w:rPr>
        <w:rStyle w:val="aa"/>
      </w:rPr>
      <w:fldChar w:fldCharType="end"/>
    </w:r>
  </w:p>
  <w:p w:rsidR="00B4175E" w:rsidRDefault="00B4175E">
    <w:pPr>
      <w:pStyle w:val="a5"/>
      <w:jc w:val="center"/>
    </w:pPr>
  </w:p>
  <w:p w:rsidR="00DC55DA" w:rsidRDefault="00DC55DA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79" w:rsidRDefault="00D06779" w:rsidP="00D06779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B5859">
      <w:rPr>
        <w:rStyle w:val="aa"/>
        <w:noProof/>
      </w:rPr>
      <w:t>19</w:t>
    </w:r>
    <w:r>
      <w:rPr>
        <w:rStyle w:val="aa"/>
      </w:rPr>
      <w:fldChar w:fldCharType="end"/>
    </w:r>
  </w:p>
  <w:p w:rsidR="00D06779" w:rsidRDefault="00D06779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17522"/>
      <w:docPartObj>
        <w:docPartGallery w:val="Page Numbers (Top of Page)"/>
        <w:docPartUnique/>
      </w:docPartObj>
    </w:sdtPr>
    <w:sdtEndPr/>
    <w:sdtContent>
      <w:p w:rsidR="00F63C4C" w:rsidRDefault="00F63C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859">
          <w:rPr>
            <w:noProof/>
          </w:rPr>
          <w:t>16</w:t>
        </w:r>
        <w:r>
          <w:fldChar w:fldCharType="end"/>
        </w:r>
      </w:p>
    </w:sdtContent>
  </w:sdt>
  <w:p w:rsidR="00DC55DA" w:rsidRDefault="00DC55DA" w:rsidP="001F2687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0344745"/>
    <w:multiLevelType w:val="hybridMultilevel"/>
    <w:tmpl w:val="6F7C6628"/>
    <w:lvl w:ilvl="0" w:tplc="20A6029C">
      <w:start w:val="1"/>
      <w:numFmt w:val="decimal"/>
      <w:lvlText w:val="%1)"/>
      <w:lvlJc w:val="left"/>
      <w:pPr>
        <w:ind w:left="928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73A4F69"/>
    <w:multiLevelType w:val="multilevel"/>
    <w:tmpl w:val="76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3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F0B7AE0"/>
    <w:multiLevelType w:val="hybridMultilevel"/>
    <w:tmpl w:val="AB2088B0"/>
    <w:lvl w:ilvl="0" w:tplc="BF9EC9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1857D72"/>
    <w:multiLevelType w:val="hybridMultilevel"/>
    <w:tmpl w:val="0B0C506C"/>
    <w:lvl w:ilvl="0" w:tplc="690424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5"/>
  </w:num>
  <w:num w:numId="5">
    <w:abstractNumId w:val="13"/>
  </w:num>
  <w:num w:numId="6">
    <w:abstractNumId w:val="0"/>
  </w:num>
  <w:num w:numId="7">
    <w:abstractNumId w:val="1"/>
  </w:num>
  <w:num w:numId="8">
    <w:abstractNumId w:val="10"/>
  </w:num>
  <w:num w:numId="9">
    <w:abstractNumId w:val="19"/>
  </w:num>
  <w:num w:numId="10">
    <w:abstractNumId w:val="2"/>
  </w:num>
  <w:num w:numId="11">
    <w:abstractNumId w:val="9"/>
  </w:num>
  <w:num w:numId="12">
    <w:abstractNumId w:val="14"/>
  </w:num>
  <w:num w:numId="13">
    <w:abstractNumId w:val="7"/>
  </w:num>
  <w:num w:numId="14">
    <w:abstractNumId w:val="20"/>
  </w:num>
  <w:num w:numId="15">
    <w:abstractNumId w:val="3"/>
  </w:num>
  <w:num w:numId="16">
    <w:abstractNumId w:val="12"/>
  </w:num>
  <w:num w:numId="17">
    <w:abstractNumId w:val="5"/>
  </w:num>
  <w:num w:numId="18">
    <w:abstractNumId w:val="1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09"/>
  <w:autoHyphenation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22"/>
    <w:rsid w:val="00031E87"/>
    <w:rsid w:val="000373CB"/>
    <w:rsid w:val="00042F29"/>
    <w:rsid w:val="00046140"/>
    <w:rsid w:val="0005544C"/>
    <w:rsid w:val="001050E5"/>
    <w:rsid w:val="001677BE"/>
    <w:rsid w:val="001A6602"/>
    <w:rsid w:val="001C74C1"/>
    <w:rsid w:val="001F2687"/>
    <w:rsid w:val="001F53CD"/>
    <w:rsid w:val="00240363"/>
    <w:rsid w:val="00250146"/>
    <w:rsid w:val="002E6FB7"/>
    <w:rsid w:val="00321CCC"/>
    <w:rsid w:val="00331180"/>
    <w:rsid w:val="003736B7"/>
    <w:rsid w:val="00373FD6"/>
    <w:rsid w:val="00374033"/>
    <w:rsid w:val="0038164F"/>
    <w:rsid w:val="00391E14"/>
    <w:rsid w:val="0039673C"/>
    <w:rsid w:val="003A0051"/>
    <w:rsid w:val="003D562E"/>
    <w:rsid w:val="003E0FDB"/>
    <w:rsid w:val="003E7841"/>
    <w:rsid w:val="003F13CD"/>
    <w:rsid w:val="004111BC"/>
    <w:rsid w:val="004E4A94"/>
    <w:rsid w:val="004F66BC"/>
    <w:rsid w:val="00511CCB"/>
    <w:rsid w:val="00516C6A"/>
    <w:rsid w:val="00546033"/>
    <w:rsid w:val="00574BE1"/>
    <w:rsid w:val="00594429"/>
    <w:rsid w:val="005B06E3"/>
    <w:rsid w:val="005C2F22"/>
    <w:rsid w:val="005D0EDE"/>
    <w:rsid w:val="005E61FF"/>
    <w:rsid w:val="005F4EC0"/>
    <w:rsid w:val="006105CB"/>
    <w:rsid w:val="00642A3C"/>
    <w:rsid w:val="00646E33"/>
    <w:rsid w:val="00660B14"/>
    <w:rsid w:val="00660E0B"/>
    <w:rsid w:val="00683C40"/>
    <w:rsid w:val="007041CE"/>
    <w:rsid w:val="00731328"/>
    <w:rsid w:val="007313F9"/>
    <w:rsid w:val="007624C0"/>
    <w:rsid w:val="00785756"/>
    <w:rsid w:val="00796E71"/>
    <w:rsid w:val="007A7827"/>
    <w:rsid w:val="007B2427"/>
    <w:rsid w:val="007E3950"/>
    <w:rsid w:val="007E39FB"/>
    <w:rsid w:val="007E407D"/>
    <w:rsid w:val="008221D1"/>
    <w:rsid w:val="00824CEC"/>
    <w:rsid w:val="00897215"/>
    <w:rsid w:val="008A3B6C"/>
    <w:rsid w:val="008E1A84"/>
    <w:rsid w:val="009340BE"/>
    <w:rsid w:val="00941380"/>
    <w:rsid w:val="0095610D"/>
    <w:rsid w:val="009749B1"/>
    <w:rsid w:val="009B5859"/>
    <w:rsid w:val="009C02B4"/>
    <w:rsid w:val="009D40E1"/>
    <w:rsid w:val="00A358CF"/>
    <w:rsid w:val="00A57037"/>
    <w:rsid w:val="00AC052D"/>
    <w:rsid w:val="00AC564D"/>
    <w:rsid w:val="00AF4AEC"/>
    <w:rsid w:val="00AF51EC"/>
    <w:rsid w:val="00B4175E"/>
    <w:rsid w:val="00B525F1"/>
    <w:rsid w:val="00B7133C"/>
    <w:rsid w:val="00BB40B3"/>
    <w:rsid w:val="00BC0B72"/>
    <w:rsid w:val="00C02157"/>
    <w:rsid w:val="00C1110D"/>
    <w:rsid w:val="00C16E99"/>
    <w:rsid w:val="00C8527F"/>
    <w:rsid w:val="00C94D73"/>
    <w:rsid w:val="00CD1DF5"/>
    <w:rsid w:val="00D028F3"/>
    <w:rsid w:val="00D06779"/>
    <w:rsid w:val="00D47198"/>
    <w:rsid w:val="00D81A86"/>
    <w:rsid w:val="00D96FE3"/>
    <w:rsid w:val="00DC55DA"/>
    <w:rsid w:val="00E06121"/>
    <w:rsid w:val="00E27638"/>
    <w:rsid w:val="00E42564"/>
    <w:rsid w:val="00E841C0"/>
    <w:rsid w:val="00EF2F32"/>
    <w:rsid w:val="00F25FE3"/>
    <w:rsid w:val="00F63C4C"/>
    <w:rsid w:val="00F7182C"/>
    <w:rsid w:val="00F86A53"/>
    <w:rsid w:val="00FC377B"/>
    <w:rsid w:val="00FF276F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72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2F22"/>
    <w:pPr>
      <w:keepNext/>
      <w:widowControl/>
      <w:spacing w:after="200" w:line="348" w:lineRule="auto"/>
      <w:jc w:val="left"/>
      <w:outlineLvl w:val="0"/>
    </w:pPr>
    <w:rPr>
      <w:rFonts w:ascii="Calibri" w:hAnsi="Calibri"/>
      <w:sz w:val="22"/>
      <w:szCs w:val="22"/>
      <w:lang w:eastAsia="en-US"/>
    </w:rPr>
  </w:style>
  <w:style w:type="paragraph" w:styleId="20">
    <w:name w:val="heading 2"/>
    <w:basedOn w:val="a"/>
    <w:next w:val="a"/>
    <w:link w:val="21"/>
    <w:qFormat/>
    <w:rsid w:val="005C2F22"/>
    <w:pPr>
      <w:keepNext/>
      <w:widowControl/>
      <w:spacing w:after="200" w:line="276" w:lineRule="auto"/>
      <w:jc w:val="center"/>
      <w:outlineLvl w:val="1"/>
    </w:pPr>
    <w:rPr>
      <w:rFonts w:ascii="Calibri" w:hAnsi="Calibri" w:cs="Arial"/>
      <w:b/>
      <w:bCs/>
      <w:iCs/>
      <w:sz w:val="22"/>
      <w:szCs w:val="28"/>
      <w:lang w:eastAsia="en-US"/>
    </w:rPr>
  </w:style>
  <w:style w:type="paragraph" w:styleId="30">
    <w:name w:val="heading 3"/>
    <w:basedOn w:val="a"/>
    <w:next w:val="a"/>
    <w:link w:val="31"/>
    <w:qFormat/>
    <w:rsid w:val="005C2F22"/>
    <w:pPr>
      <w:widowControl/>
      <w:spacing w:after="200" w:line="480" w:lineRule="auto"/>
      <w:jc w:val="center"/>
      <w:outlineLvl w:val="2"/>
    </w:pPr>
    <w:rPr>
      <w:rFonts w:ascii="Calibri" w:hAnsi="Calibri"/>
      <w:b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5C2F22"/>
    <w:pPr>
      <w:keepNext/>
      <w:spacing w:before="240" w:after="60"/>
      <w:jc w:val="left"/>
      <w:outlineLvl w:val="3"/>
    </w:pPr>
    <w:rPr>
      <w:rFonts w:eastAsia="Calibri"/>
      <w:b/>
      <w:bCs/>
      <w:szCs w:val="28"/>
      <w:lang w:eastAsia="en-US"/>
    </w:rPr>
  </w:style>
  <w:style w:type="paragraph" w:styleId="7">
    <w:name w:val="heading 7"/>
    <w:basedOn w:val="a"/>
    <w:next w:val="a"/>
    <w:link w:val="70"/>
    <w:qFormat/>
    <w:rsid w:val="005C2F22"/>
    <w:pPr>
      <w:autoSpaceDE w:val="0"/>
      <w:autoSpaceDN w:val="0"/>
      <w:adjustRightInd w:val="0"/>
      <w:spacing w:after="200" w:line="360" w:lineRule="auto"/>
      <w:ind w:left="2127" w:hanging="1418"/>
      <w:jc w:val="left"/>
      <w:outlineLvl w:val="6"/>
    </w:pPr>
    <w:rPr>
      <w:rFonts w:ascii="Calibri" w:hAnsi="Calibri"/>
      <w:b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5C2F22"/>
    <w:pPr>
      <w:keepNext/>
      <w:widowControl/>
      <w:spacing w:after="200" w:line="360" w:lineRule="auto"/>
      <w:ind w:left="1984" w:hanging="1264"/>
      <w:jc w:val="left"/>
      <w:outlineLvl w:val="7"/>
    </w:pPr>
    <w:rPr>
      <w:rFonts w:ascii="Calibri" w:hAnsi="Calibri"/>
      <w:b/>
      <w:snapToGrid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7313F9"/>
    <w:pPr>
      <w:spacing w:line="360" w:lineRule="auto"/>
      <w:contextualSpacing/>
      <w:jc w:val="center"/>
    </w:pPr>
    <w:rPr>
      <w:rFonts w:eastAsiaTheme="majorEastAsia" w:cstheme="majorBidi"/>
      <w:b/>
      <w:szCs w:val="56"/>
    </w:rPr>
  </w:style>
  <w:style w:type="character" w:customStyle="1" w:styleId="a4">
    <w:name w:val="Название Знак"/>
    <w:basedOn w:val="a0"/>
    <w:link w:val="a3"/>
    <w:uiPriority w:val="10"/>
    <w:rsid w:val="007313F9"/>
    <w:rPr>
      <w:rFonts w:ascii="Times New Roman" w:eastAsiaTheme="majorEastAsia" w:hAnsi="Times New Roman" w:cstheme="majorBidi"/>
      <w:b/>
      <w:sz w:val="28"/>
      <w:szCs w:val="56"/>
      <w:lang w:eastAsia="ru-RU"/>
    </w:rPr>
  </w:style>
  <w:style w:type="paragraph" w:styleId="a5">
    <w:name w:val="header"/>
    <w:basedOn w:val="a"/>
    <w:link w:val="a6"/>
    <w:uiPriority w:val="99"/>
    <w:unhideWhenUsed/>
    <w:rsid w:val="00DC5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5DA"/>
    <w:rPr>
      <w:rFonts w:ascii="Times New Roman" w:hAnsi="Times New Roman"/>
      <w:sz w:val="28"/>
    </w:rPr>
  </w:style>
  <w:style w:type="paragraph" w:styleId="a7">
    <w:name w:val="footer"/>
    <w:basedOn w:val="a"/>
    <w:link w:val="a8"/>
    <w:unhideWhenUsed/>
    <w:rsid w:val="00DC5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C55DA"/>
    <w:rPr>
      <w:rFonts w:ascii="Times New Roman" w:hAnsi="Times New Roman"/>
      <w:sz w:val="28"/>
    </w:rPr>
  </w:style>
  <w:style w:type="paragraph" w:customStyle="1" w:styleId="a9">
    <w:name w:val="Следующий абзац"/>
    <w:basedOn w:val="a"/>
    <w:autoRedefine/>
    <w:qFormat/>
    <w:rsid w:val="009B5859"/>
    <w:pPr>
      <w:jc w:val="left"/>
    </w:pPr>
    <w:rPr>
      <w:rFonts w:eastAsiaTheme="minorHAnsi" w:cstheme="minorBidi"/>
      <w:sz w:val="2"/>
      <w:szCs w:val="2"/>
      <w:lang w:eastAsia="en-US"/>
    </w:rPr>
  </w:style>
  <w:style w:type="character" w:styleId="aa">
    <w:name w:val="page number"/>
    <w:basedOn w:val="a0"/>
    <w:rsid w:val="00D06779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styleId="ab">
    <w:name w:val="List Paragraph"/>
    <w:basedOn w:val="a"/>
    <w:uiPriority w:val="34"/>
    <w:qFormat/>
    <w:rsid w:val="007624C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rsid w:val="007624C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 Следующий абзац + Текст 1"/>
    <w:basedOn w:val="a9"/>
    <w:autoRedefine/>
    <w:qFormat/>
    <w:rsid w:val="003E7841"/>
    <w:rPr>
      <w:color w:val="000000" w:themeColor="text1"/>
    </w:rPr>
  </w:style>
  <w:style w:type="paragraph" w:styleId="ad">
    <w:name w:val="No Spacing"/>
    <w:uiPriority w:val="1"/>
    <w:qFormat/>
    <w:rsid w:val="009D40E1"/>
    <w:pPr>
      <w:widowControl w:val="0"/>
      <w:spacing w:after="0" w:line="480" w:lineRule="auto"/>
      <w:jc w:val="both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C2F22"/>
    <w:rPr>
      <w:rFonts w:ascii="Calibri" w:hAnsi="Calibri" w:cs="Times New Roman"/>
    </w:rPr>
  </w:style>
  <w:style w:type="character" w:customStyle="1" w:styleId="21">
    <w:name w:val="Заголовок 2 Знак"/>
    <w:basedOn w:val="a0"/>
    <w:link w:val="20"/>
    <w:rsid w:val="005C2F22"/>
    <w:rPr>
      <w:rFonts w:ascii="Calibri" w:hAnsi="Calibri" w:cs="Arial"/>
      <w:b/>
      <w:bCs/>
      <w:iCs/>
      <w:szCs w:val="28"/>
    </w:rPr>
  </w:style>
  <w:style w:type="character" w:customStyle="1" w:styleId="31">
    <w:name w:val="Заголовок 3 Знак"/>
    <w:basedOn w:val="a0"/>
    <w:link w:val="30"/>
    <w:rsid w:val="005C2F22"/>
    <w:rPr>
      <w:rFonts w:ascii="Calibri" w:hAnsi="Calibri" w:cs="Times New Roman"/>
      <w:b/>
    </w:rPr>
  </w:style>
  <w:style w:type="character" w:customStyle="1" w:styleId="40">
    <w:name w:val="Заголовок 4 Знак"/>
    <w:basedOn w:val="a0"/>
    <w:link w:val="4"/>
    <w:rsid w:val="005C2F22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5C2F22"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rsid w:val="005C2F22"/>
    <w:rPr>
      <w:rFonts w:ascii="Calibri" w:hAnsi="Calibri" w:cs="Times New Roman"/>
      <w:b/>
      <w:snapToGrid w:val="0"/>
    </w:rPr>
  </w:style>
  <w:style w:type="numbering" w:customStyle="1" w:styleId="12">
    <w:name w:val="Нет списка1"/>
    <w:next w:val="a2"/>
    <w:uiPriority w:val="99"/>
    <w:semiHidden/>
    <w:unhideWhenUsed/>
    <w:rsid w:val="005C2F22"/>
  </w:style>
  <w:style w:type="paragraph" w:styleId="ae">
    <w:name w:val="Body Text Indent"/>
    <w:basedOn w:val="a"/>
    <w:link w:val="af"/>
    <w:rsid w:val="005C2F22"/>
    <w:pPr>
      <w:widowControl/>
      <w:autoSpaceDE w:val="0"/>
      <w:autoSpaceDN w:val="0"/>
      <w:adjustRightInd w:val="0"/>
      <w:spacing w:after="200" w:line="276" w:lineRule="auto"/>
      <w:ind w:firstLine="709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rsid w:val="005C2F22"/>
    <w:rPr>
      <w:rFonts w:ascii="Calibri" w:hAnsi="Calibri" w:cs="Times New Roman"/>
    </w:rPr>
  </w:style>
  <w:style w:type="paragraph" w:customStyle="1" w:styleId="13">
    <w:name w:val="Стиль1"/>
    <w:basedOn w:val="a"/>
    <w:next w:val="22"/>
    <w:rsid w:val="005C2F22"/>
    <w:pPr>
      <w:widowControl/>
      <w:spacing w:after="200" w:line="360" w:lineRule="auto"/>
      <w:ind w:firstLine="720"/>
      <w:jc w:val="left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rsid w:val="005C2F22"/>
    <w:pPr>
      <w:spacing w:after="20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rsid w:val="005C2F22"/>
    <w:rPr>
      <w:rFonts w:ascii="Calibri" w:hAnsi="Calibri" w:cs="Times New Roman"/>
    </w:rPr>
  </w:style>
  <w:style w:type="paragraph" w:styleId="22">
    <w:name w:val="List 2"/>
    <w:basedOn w:val="a"/>
    <w:rsid w:val="005C2F22"/>
    <w:pPr>
      <w:widowControl/>
      <w:spacing w:after="200" w:line="360" w:lineRule="auto"/>
      <w:ind w:firstLine="709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Нормальный"/>
    <w:basedOn w:val="a"/>
    <w:rsid w:val="005C2F22"/>
    <w:pPr>
      <w:widowControl/>
      <w:spacing w:after="200" w:line="360" w:lineRule="auto"/>
      <w:ind w:firstLine="720"/>
      <w:jc w:val="left"/>
    </w:pPr>
    <w:rPr>
      <w:rFonts w:ascii="Calibri" w:hAnsi="Calibri"/>
      <w:sz w:val="22"/>
      <w:szCs w:val="24"/>
      <w:lang w:eastAsia="en-US"/>
    </w:rPr>
  </w:style>
  <w:style w:type="paragraph" w:styleId="14">
    <w:name w:val="toc 1"/>
    <w:basedOn w:val="a"/>
    <w:next w:val="a"/>
    <w:semiHidden/>
    <w:rsid w:val="005C2F22"/>
    <w:pPr>
      <w:widowControl/>
      <w:tabs>
        <w:tab w:val="right" w:leader="dot" w:pos="9344"/>
      </w:tabs>
      <w:spacing w:after="200" w:line="276" w:lineRule="auto"/>
      <w:jc w:val="left"/>
    </w:pPr>
    <w:rPr>
      <w:rFonts w:ascii="Calibri" w:hAnsi="Calibri"/>
      <w:sz w:val="22"/>
      <w:szCs w:val="28"/>
    </w:rPr>
  </w:style>
  <w:style w:type="paragraph" w:customStyle="1" w:styleId="af3">
    <w:name w:val="обычный_"/>
    <w:basedOn w:val="a"/>
    <w:next w:val="a"/>
    <w:rsid w:val="005C2F22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ascii="Calibri" w:eastAsia="Calibri" w:hAnsi="Calibri"/>
      <w:sz w:val="22"/>
      <w:szCs w:val="28"/>
      <w:lang w:eastAsia="en-US"/>
    </w:rPr>
  </w:style>
  <w:style w:type="paragraph" w:customStyle="1" w:styleId="15">
    <w:name w:val="обычный_1 Знак Знак Знак Знак Знак Знак Знак Знак Знак"/>
    <w:basedOn w:val="a"/>
    <w:rsid w:val="005C2F22"/>
    <w:pPr>
      <w:widowControl/>
      <w:spacing w:before="100" w:beforeAutospacing="1" w:after="100" w:afterAutospacing="1" w:line="276" w:lineRule="auto"/>
      <w:ind w:left="720" w:hanging="720"/>
      <w:jc w:val="left"/>
    </w:pPr>
    <w:rPr>
      <w:rFonts w:ascii="Calibri" w:hAnsi="Calibri"/>
      <w:sz w:val="22"/>
      <w:szCs w:val="22"/>
      <w:lang w:val="en-US" w:eastAsia="en-US"/>
    </w:rPr>
  </w:style>
  <w:style w:type="numbering" w:customStyle="1" w:styleId="2">
    <w:name w:val="Стиль2"/>
    <w:rsid w:val="005C2F22"/>
    <w:pPr>
      <w:numPr>
        <w:numId w:val="14"/>
      </w:numPr>
    </w:pPr>
  </w:style>
  <w:style w:type="numbering" w:styleId="111111">
    <w:name w:val="Outline List 2"/>
    <w:basedOn w:val="a2"/>
    <w:rsid w:val="005C2F22"/>
    <w:pPr>
      <w:numPr>
        <w:numId w:val="16"/>
      </w:numPr>
    </w:pPr>
  </w:style>
  <w:style w:type="numbering" w:customStyle="1" w:styleId="3">
    <w:name w:val="Стиль3"/>
    <w:basedOn w:val="a2"/>
    <w:rsid w:val="005C2F22"/>
    <w:pPr>
      <w:numPr>
        <w:numId w:val="17"/>
      </w:numPr>
    </w:pPr>
  </w:style>
  <w:style w:type="paragraph" w:customStyle="1" w:styleId="af4">
    <w:name w:val="закон"/>
    <w:rsid w:val="005C2F22"/>
    <w:pPr>
      <w:widowControl w:val="0"/>
      <w:tabs>
        <w:tab w:val="num" w:pos="360"/>
      </w:tabs>
      <w:spacing w:after="360" w:line="240" w:lineRule="auto"/>
      <w:ind w:left="360" w:hanging="360"/>
      <w:jc w:val="both"/>
    </w:pPr>
    <w:rPr>
      <w:rFonts w:ascii="SchoolBook" w:eastAsia="Calibri" w:hAnsi="SchoolBook" w:cs="Times New Roman"/>
      <w:sz w:val="26"/>
      <w:szCs w:val="20"/>
      <w:lang w:eastAsia="ru-RU"/>
    </w:rPr>
  </w:style>
  <w:style w:type="paragraph" w:customStyle="1" w:styleId="41">
    <w:name w:val="Стиль4"/>
    <w:basedOn w:val="a9"/>
    <w:next w:val="a"/>
    <w:rsid w:val="005C2F22"/>
    <w:pPr>
      <w:widowControl/>
      <w:spacing w:after="200" w:line="276" w:lineRule="auto"/>
      <w:ind w:firstLine="709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5">
    <w:name w:val="Стиль5"/>
    <w:basedOn w:val="a"/>
    <w:next w:val="a"/>
    <w:rsid w:val="005C2F22"/>
    <w:pPr>
      <w:widowControl/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5C2F22"/>
    <w:pPr>
      <w:widowControl/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C2F22"/>
    <w:rPr>
      <w:rFonts w:ascii="Calibri" w:hAnsi="Calibri" w:cs="Times New Roman"/>
      <w:sz w:val="16"/>
      <w:szCs w:val="16"/>
      <w:lang w:eastAsia="ru-RU"/>
    </w:rPr>
  </w:style>
  <w:style w:type="paragraph" w:customStyle="1" w:styleId="ConsPlusNormal">
    <w:name w:val="ConsPlusNormal"/>
    <w:rsid w:val="005C2F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f5">
    <w:name w:val="Hyperlink"/>
    <w:rsid w:val="005C2F22"/>
    <w:rPr>
      <w:rFonts w:eastAsia="Calibri" w:cs="Times New Roman"/>
      <w:color w:val="0000FF"/>
      <w:sz w:val="28"/>
      <w:szCs w:val="28"/>
      <w:u w:val="single"/>
      <w:lang w:val="ru-RU" w:eastAsia="en-US" w:bidi="ar-SA"/>
    </w:rPr>
  </w:style>
  <w:style w:type="paragraph" w:customStyle="1" w:styleId="Default">
    <w:name w:val="Default"/>
    <w:rsid w:val="005C2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locked/>
    <w:rsid w:val="005C2F22"/>
    <w:rPr>
      <w:rFonts w:eastAsia="Calibri"/>
      <w:sz w:val="28"/>
      <w:szCs w:val="32"/>
      <w:lang w:val="ru-RU" w:eastAsia="en-US" w:bidi="ar-SA"/>
    </w:rPr>
  </w:style>
  <w:style w:type="paragraph" w:styleId="af6">
    <w:name w:val="Balloon Text"/>
    <w:basedOn w:val="a"/>
    <w:link w:val="af7"/>
    <w:semiHidden/>
    <w:rsid w:val="005C2F22"/>
    <w:pPr>
      <w:widowControl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semiHidden/>
    <w:rsid w:val="005C2F22"/>
    <w:rPr>
      <w:rFonts w:ascii="Tahoma" w:hAnsi="Tahoma" w:cs="Tahoma"/>
      <w:sz w:val="16"/>
      <w:szCs w:val="16"/>
    </w:rPr>
  </w:style>
  <w:style w:type="character" w:customStyle="1" w:styleId="af8">
    <w:name w:val="Цветовое выделение"/>
    <w:rsid w:val="005C2F22"/>
    <w:rPr>
      <w:b/>
      <w:color w:val="26282F"/>
    </w:rPr>
  </w:style>
  <w:style w:type="character" w:customStyle="1" w:styleId="af9">
    <w:name w:val="Гипертекстовая ссылка"/>
    <w:rsid w:val="005C2F22"/>
    <w:rPr>
      <w:b/>
      <w:color w:val="106BBE"/>
    </w:rPr>
  </w:style>
  <w:style w:type="paragraph" w:customStyle="1" w:styleId="16">
    <w:name w:val="Абзац списка1"/>
    <w:basedOn w:val="a"/>
    <w:rsid w:val="005C2F22"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23">
    <w:name w:val="Body Text Indent 2"/>
    <w:basedOn w:val="a"/>
    <w:link w:val="24"/>
    <w:rsid w:val="005C2F22"/>
    <w:pPr>
      <w:widowControl/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5C2F2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C2F22"/>
  </w:style>
  <w:style w:type="character" w:styleId="afa">
    <w:name w:val="FollowedHyperlink"/>
    <w:uiPriority w:val="99"/>
    <w:unhideWhenUsed/>
    <w:rsid w:val="005C2F22"/>
    <w:rPr>
      <w:rFonts w:eastAsia="Calibri"/>
      <w:color w:val="800080"/>
      <w:sz w:val="28"/>
      <w:szCs w:val="28"/>
      <w:u w:val="single"/>
      <w:lang w:val="ru-RU" w:eastAsia="en-US" w:bidi="ar-SA"/>
    </w:rPr>
  </w:style>
  <w:style w:type="paragraph" w:customStyle="1" w:styleId="xl63">
    <w:name w:val="xl63"/>
    <w:basedOn w:val="a"/>
    <w:rsid w:val="005C2F22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64">
    <w:name w:val="xl64"/>
    <w:basedOn w:val="a"/>
    <w:rsid w:val="005C2F22"/>
    <w:pPr>
      <w:widowControl/>
      <w:spacing w:before="100" w:beforeAutospacing="1" w:after="100" w:afterAutospacing="1"/>
      <w:jc w:val="left"/>
      <w:textAlignment w:val="center"/>
    </w:pPr>
    <w:rPr>
      <w:szCs w:val="28"/>
    </w:rPr>
  </w:style>
  <w:style w:type="paragraph" w:customStyle="1" w:styleId="xl66">
    <w:name w:val="xl66"/>
    <w:basedOn w:val="a"/>
    <w:rsid w:val="005C2F22"/>
    <w:pPr>
      <w:widowControl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67">
    <w:name w:val="xl67"/>
    <w:basedOn w:val="a"/>
    <w:rsid w:val="005C2F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5C2F2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9">
    <w:name w:val="xl69"/>
    <w:basedOn w:val="a"/>
    <w:rsid w:val="005C2F2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5C2F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5C2F2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5C2F22"/>
    <w:pPr>
      <w:widowControl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5C2F22"/>
    <w:pPr>
      <w:widowControl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5C2F2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5C2F22"/>
    <w:pPr>
      <w:widowControl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76">
    <w:name w:val="xl76"/>
    <w:basedOn w:val="a"/>
    <w:rsid w:val="005C2F22"/>
    <w:pPr>
      <w:widowControl/>
      <w:spacing w:before="100" w:beforeAutospacing="1" w:after="100" w:afterAutospacing="1"/>
      <w:jc w:val="center"/>
    </w:pPr>
    <w:rPr>
      <w:szCs w:val="28"/>
    </w:rPr>
  </w:style>
  <w:style w:type="paragraph" w:customStyle="1" w:styleId="xl77">
    <w:name w:val="xl77"/>
    <w:basedOn w:val="a"/>
    <w:rsid w:val="005C2F2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8"/>
    </w:rPr>
  </w:style>
  <w:style w:type="paragraph" w:customStyle="1" w:styleId="xl78">
    <w:name w:val="xl78"/>
    <w:basedOn w:val="a"/>
    <w:rsid w:val="005C2F22"/>
    <w:pPr>
      <w:widowControl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5C2F22"/>
    <w:pPr>
      <w:widowControl/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0">
    <w:name w:val="xl80"/>
    <w:basedOn w:val="a"/>
    <w:rsid w:val="005C2F22"/>
    <w:pPr>
      <w:widowControl/>
      <w:spacing w:before="100" w:beforeAutospacing="1" w:after="100" w:afterAutospacing="1"/>
      <w:jc w:val="left"/>
      <w:textAlignment w:val="top"/>
    </w:pPr>
    <w:rPr>
      <w:b/>
      <w:bCs/>
      <w:szCs w:val="28"/>
    </w:rPr>
  </w:style>
  <w:style w:type="paragraph" w:customStyle="1" w:styleId="xl81">
    <w:name w:val="xl81"/>
    <w:basedOn w:val="a"/>
    <w:rsid w:val="005C2F22"/>
    <w:pPr>
      <w:widowControl/>
      <w:spacing w:before="100" w:beforeAutospacing="1" w:after="100" w:afterAutospacing="1"/>
      <w:jc w:val="left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5C2F22"/>
    <w:pPr>
      <w:widowControl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83">
    <w:name w:val="xl83"/>
    <w:basedOn w:val="a"/>
    <w:rsid w:val="005C2F22"/>
    <w:pPr>
      <w:widowControl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84">
    <w:name w:val="xl84"/>
    <w:basedOn w:val="a"/>
    <w:rsid w:val="005C2F22"/>
    <w:pPr>
      <w:widowControl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85">
    <w:name w:val="xl85"/>
    <w:basedOn w:val="a"/>
    <w:rsid w:val="005C2F22"/>
    <w:pPr>
      <w:widowControl/>
      <w:spacing w:before="100" w:beforeAutospacing="1" w:after="100" w:afterAutospacing="1"/>
      <w:jc w:val="left"/>
      <w:textAlignment w:val="center"/>
    </w:pPr>
    <w:rPr>
      <w:szCs w:val="28"/>
    </w:rPr>
  </w:style>
  <w:style w:type="paragraph" w:customStyle="1" w:styleId="xl86">
    <w:name w:val="xl86"/>
    <w:basedOn w:val="a"/>
    <w:rsid w:val="005C2F22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87">
    <w:name w:val="xl87"/>
    <w:basedOn w:val="a"/>
    <w:rsid w:val="005C2F22"/>
    <w:pPr>
      <w:widowControl/>
      <w:spacing w:before="100" w:beforeAutospacing="1" w:after="100" w:afterAutospacing="1"/>
      <w:jc w:val="right"/>
    </w:pPr>
    <w:rPr>
      <w:szCs w:val="28"/>
    </w:rPr>
  </w:style>
  <w:style w:type="paragraph" w:customStyle="1" w:styleId="xl88">
    <w:name w:val="xl88"/>
    <w:basedOn w:val="a"/>
    <w:rsid w:val="005C2F22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89">
    <w:name w:val="xl89"/>
    <w:basedOn w:val="a"/>
    <w:rsid w:val="005C2F2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90">
    <w:name w:val="xl90"/>
    <w:basedOn w:val="a"/>
    <w:rsid w:val="005C2F22"/>
    <w:pPr>
      <w:widowControl/>
      <w:spacing w:before="100" w:beforeAutospacing="1" w:after="100" w:afterAutospacing="1"/>
      <w:jc w:val="right"/>
    </w:pPr>
    <w:rPr>
      <w:szCs w:val="28"/>
    </w:rPr>
  </w:style>
  <w:style w:type="paragraph" w:customStyle="1" w:styleId="xl91">
    <w:name w:val="xl91"/>
    <w:basedOn w:val="a"/>
    <w:rsid w:val="005C2F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5">
    <w:name w:val="xl65"/>
    <w:basedOn w:val="a"/>
    <w:rsid w:val="005C2F22"/>
    <w:pPr>
      <w:widowControl/>
      <w:spacing w:before="100" w:beforeAutospacing="1" w:after="100" w:afterAutospacing="1"/>
      <w:jc w:val="right"/>
    </w:pPr>
    <w:rPr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C2F22"/>
  </w:style>
  <w:style w:type="table" w:customStyle="1" w:styleId="17">
    <w:name w:val="Сетка таблицы1"/>
    <w:basedOn w:val="a1"/>
    <w:next w:val="ac"/>
    <w:uiPriority w:val="59"/>
    <w:rsid w:val="005C2F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5C2F22"/>
  </w:style>
  <w:style w:type="numbering" w:customStyle="1" w:styleId="42">
    <w:name w:val="Нет списка4"/>
    <w:next w:val="a2"/>
    <w:uiPriority w:val="99"/>
    <w:semiHidden/>
    <w:unhideWhenUsed/>
    <w:rsid w:val="005C2F22"/>
  </w:style>
  <w:style w:type="paragraph" w:customStyle="1" w:styleId="ConsPlusTitle">
    <w:name w:val="ConsPlusTitle"/>
    <w:rsid w:val="005C2F22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5C2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numbering" w:customStyle="1" w:styleId="50">
    <w:name w:val="Нет списка5"/>
    <w:next w:val="a2"/>
    <w:uiPriority w:val="99"/>
    <w:semiHidden/>
    <w:unhideWhenUsed/>
    <w:rsid w:val="005C2F22"/>
  </w:style>
  <w:style w:type="paragraph" w:styleId="43">
    <w:name w:val="toc 4"/>
    <w:autoRedefine/>
    <w:unhideWhenUsed/>
    <w:rsid w:val="005C2F2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5C2F22"/>
  </w:style>
  <w:style w:type="numbering" w:customStyle="1" w:styleId="71">
    <w:name w:val="Нет списка7"/>
    <w:next w:val="a2"/>
    <w:uiPriority w:val="99"/>
    <w:semiHidden/>
    <w:unhideWhenUsed/>
    <w:rsid w:val="005C2F22"/>
  </w:style>
  <w:style w:type="numbering" w:customStyle="1" w:styleId="81">
    <w:name w:val="Нет списка8"/>
    <w:next w:val="a2"/>
    <w:uiPriority w:val="99"/>
    <w:semiHidden/>
    <w:unhideWhenUsed/>
    <w:rsid w:val="005C2F22"/>
  </w:style>
  <w:style w:type="numbering" w:customStyle="1" w:styleId="9">
    <w:name w:val="Нет списка9"/>
    <w:next w:val="a2"/>
    <w:uiPriority w:val="99"/>
    <w:semiHidden/>
    <w:unhideWhenUsed/>
    <w:rsid w:val="005C2F22"/>
  </w:style>
  <w:style w:type="numbering" w:customStyle="1" w:styleId="100">
    <w:name w:val="Нет списка10"/>
    <w:next w:val="a2"/>
    <w:uiPriority w:val="99"/>
    <w:semiHidden/>
    <w:unhideWhenUsed/>
    <w:rsid w:val="005C2F22"/>
  </w:style>
  <w:style w:type="numbering" w:customStyle="1" w:styleId="111">
    <w:name w:val="Нет списка111"/>
    <w:next w:val="a2"/>
    <w:uiPriority w:val="99"/>
    <w:semiHidden/>
    <w:unhideWhenUsed/>
    <w:rsid w:val="005C2F22"/>
  </w:style>
  <w:style w:type="numbering" w:customStyle="1" w:styleId="120">
    <w:name w:val="Нет списка12"/>
    <w:next w:val="a2"/>
    <w:uiPriority w:val="99"/>
    <w:semiHidden/>
    <w:unhideWhenUsed/>
    <w:rsid w:val="005C2F22"/>
  </w:style>
  <w:style w:type="numbering" w:customStyle="1" w:styleId="130">
    <w:name w:val="Нет списка13"/>
    <w:next w:val="a2"/>
    <w:uiPriority w:val="99"/>
    <w:semiHidden/>
    <w:unhideWhenUsed/>
    <w:rsid w:val="005C2F22"/>
  </w:style>
  <w:style w:type="numbering" w:customStyle="1" w:styleId="140">
    <w:name w:val="Нет списка14"/>
    <w:next w:val="a2"/>
    <w:uiPriority w:val="99"/>
    <w:semiHidden/>
    <w:unhideWhenUsed/>
    <w:rsid w:val="005C2F22"/>
  </w:style>
  <w:style w:type="numbering" w:customStyle="1" w:styleId="150">
    <w:name w:val="Нет списка15"/>
    <w:next w:val="a2"/>
    <w:uiPriority w:val="99"/>
    <w:semiHidden/>
    <w:unhideWhenUsed/>
    <w:rsid w:val="005C2F22"/>
  </w:style>
  <w:style w:type="numbering" w:customStyle="1" w:styleId="210">
    <w:name w:val="Стиль21"/>
    <w:rsid w:val="005C2F22"/>
  </w:style>
  <w:style w:type="numbering" w:customStyle="1" w:styleId="1111111">
    <w:name w:val="1 / 1.1 / 1.1.11"/>
    <w:basedOn w:val="a2"/>
    <w:next w:val="111111"/>
    <w:rsid w:val="005C2F22"/>
  </w:style>
  <w:style w:type="numbering" w:customStyle="1" w:styleId="310">
    <w:name w:val="Стиль31"/>
    <w:basedOn w:val="a2"/>
    <w:rsid w:val="005C2F22"/>
  </w:style>
  <w:style w:type="paragraph" w:customStyle="1" w:styleId="-">
    <w:name w:val="Название-зак"/>
    <w:basedOn w:val="1"/>
    <w:rsid w:val="005C2F22"/>
    <w:pPr>
      <w:spacing w:after="0" w:line="360" w:lineRule="auto"/>
      <w:jc w:val="center"/>
    </w:pPr>
    <w:rPr>
      <w:rFonts w:ascii="SchoolBook" w:hAnsi="SchoolBook"/>
      <w:b/>
      <w:caps/>
      <w:sz w:val="32"/>
      <w:szCs w:val="20"/>
      <w:lang w:eastAsia="ru-RU"/>
    </w:rPr>
  </w:style>
  <w:style w:type="paragraph" w:customStyle="1" w:styleId="afb">
    <w:name w:val="рф"/>
    <w:rsid w:val="005C2F2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c">
    <w:name w:val="гла"/>
    <w:rsid w:val="005C2F22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markedcontent">
    <w:name w:val="markedcontent"/>
    <w:basedOn w:val="a0"/>
    <w:rsid w:val="005C2F22"/>
  </w:style>
  <w:style w:type="numbering" w:customStyle="1" w:styleId="160">
    <w:name w:val="Нет списка16"/>
    <w:next w:val="a2"/>
    <w:uiPriority w:val="99"/>
    <w:semiHidden/>
    <w:unhideWhenUsed/>
    <w:rsid w:val="005C2F22"/>
  </w:style>
  <w:style w:type="numbering" w:customStyle="1" w:styleId="220">
    <w:name w:val="Стиль22"/>
    <w:rsid w:val="005C2F22"/>
  </w:style>
  <w:style w:type="numbering" w:customStyle="1" w:styleId="1111112">
    <w:name w:val="1 / 1.1 / 1.1.12"/>
    <w:basedOn w:val="a2"/>
    <w:next w:val="111111"/>
    <w:rsid w:val="005C2F22"/>
  </w:style>
  <w:style w:type="numbering" w:customStyle="1" w:styleId="320">
    <w:name w:val="Стиль32"/>
    <w:basedOn w:val="a2"/>
    <w:rsid w:val="005C2F22"/>
  </w:style>
  <w:style w:type="numbering" w:customStyle="1" w:styleId="170">
    <w:name w:val="Нет списка17"/>
    <w:next w:val="a2"/>
    <w:uiPriority w:val="99"/>
    <w:semiHidden/>
    <w:unhideWhenUsed/>
    <w:rsid w:val="005C2F22"/>
  </w:style>
  <w:style w:type="table" w:customStyle="1" w:styleId="26">
    <w:name w:val="Сетка таблицы2"/>
    <w:basedOn w:val="a1"/>
    <w:next w:val="ac"/>
    <w:rsid w:val="005C2F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C2F22"/>
  </w:style>
  <w:style w:type="table" w:customStyle="1" w:styleId="112">
    <w:name w:val="Сетка таблицы11"/>
    <w:basedOn w:val="a1"/>
    <w:next w:val="ac"/>
    <w:uiPriority w:val="59"/>
    <w:rsid w:val="005C2F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5C2F22"/>
  </w:style>
  <w:style w:type="numbering" w:customStyle="1" w:styleId="410">
    <w:name w:val="Нет списка41"/>
    <w:next w:val="a2"/>
    <w:uiPriority w:val="99"/>
    <w:semiHidden/>
    <w:unhideWhenUsed/>
    <w:rsid w:val="005C2F22"/>
  </w:style>
  <w:style w:type="numbering" w:customStyle="1" w:styleId="51">
    <w:name w:val="Нет списка51"/>
    <w:next w:val="a2"/>
    <w:uiPriority w:val="99"/>
    <w:semiHidden/>
    <w:unhideWhenUsed/>
    <w:rsid w:val="005C2F22"/>
  </w:style>
  <w:style w:type="numbering" w:customStyle="1" w:styleId="61">
    <w:name w:val="Нет списка61"/>
    <w:next w:val="a2"/>
    <w:uiPriority w:val="99"/>
    <w:semiHidden/>
    <w:unhideWhenUsed/>
    <w:rsid w:val="005C2F22"/>
  </w:style>
  <w:style w:type="numbering" w:customStyle="1" w:styleId="710">
    <w:name w:val="Нет списка71"/>
    <w:next w:val="a2"/>
    <w:uiPriority w:val="99"/>
    <w:semiHidden/>
    <w:unhideWhenUsed/>
    <w:rsid w:val="005C2F22"/>
  </w:style>
  <w:style w:type="numbering" w:customStyle="1" w:styleId="810">
    <w:name w:val="Нет списка81"/>
    <w:next w:val="a2"/>
    <w:uiPriority w:val="99"/>
    <w:semiHidden/>
    <w:unhideWhenUsed/>
    <w:rsid w:val="005C2F22"/>
  </w:style>
  <w:style w:type="numbering" w:customStyle="1" w:styleId="91">
    <w:name w:val="Нет списка91"/>
    <w:next w:val="a2"/>
    <w:uiPriority w:val="99"/>
    <w:semiHidden/>
    <w:unhideWhenUsed/>
    <w:rsid w:val="005C2F22"/>
  </w:style>
  <w:style w:type="numbering" w:customStyle="1" w:styleId="101">
    <w:name w:val="Нет списка101"/>
    <w:next w:val="a2"/>
    <w:uiPriority w:val="99"/>
    <w:semiHidden/>
    <w:unhideWhenUsed/>
    <w:rsid w:val="005C2F22"/>
  </w:style>
  <w:style w:type="numbering" w:customStyle="1" w:styleId="1111">
    <w:name w:val="Нет списка1111"/>
    <w:next w:val="a2"/>
    <w:uiPriority w:val="99"/>
    <w:semiHidden/>
    <w:unhideWhenUsed/>
    <w:rsid w:val="005C2F22"/>
  </w:style>
  <w:style w:type="numbering" w:customStyle="1" w:styleId="121">
    <w:name w:val="Нет списка121"/>
    <w:next w:val="a2"/>
    <w:uiPriority w:val="99"/>
    <w:semiHidden/>
    <w:unhideWhenUsed/>
    <w:rsid w:val="005C2F22"/>
  </w:style>
  <w:style w:type="numbering" w:customStyle="1" w:styleId="131">
    <w:name w:val="Нет списка131"/>
    <w:next w:val="a2"/>
    <w:uiPriority w:val="99"/>
    <w:semiHidden/>
    <w:unhideWhenUsed/>
    <w:rsid w:val="005C2F22"/>
  </w:style>
  <w:style w:type="numbering" w:customStyle="1" w:styleId="141">
    <w:name w:val="Нет списка141"/>
    <w:next w:val="a2"/>
    <w:uiPriority w:val="99"/>
    <w:semiHidden/>
    <w:unhideWhenUsed/>
    <w:rsid w:val="005C2F22"/>
  </w:style>
  <w:style w:type="numbering" w:customStyle="1" w:styleId="151">
    <w:name w:val="Нет списка151"/>
    <w:next w:val="a2"/>
    <w:uiPriority w:val="99"/>
    <w:semiHidden/>
    <w:unhideWhenUsed/>
    <w:rsid w:val="005C2F22"/>
  </w:style>
  <w:style w:type="numbering" w:customStyle="1" w:styleId="2110">
    <w:name w:val="Стиль211"/>
    <w:rsid w:val="005C2F22"/>
  </w:style>
  <w:style w:type="numbering" w:customStyle="1" w:styleId="11111111">
    <w:name w:val="1 / 1.1 / 1.1.111"/>
    <w:basedOn w:val="a2"/>
    <w:next w:val="111111"/>
    <w:rsid w:val="005C2F22"/>
  </w:style>
  <w:style w:type="numbering" w:customStyle="1" w:styleId="3110">
    <w:name w:val="Стиль311"/>
    <w:basedOn w:val="a2"/>
    <w:rsid w:val="005C2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72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2F22"/>
    <w:pPr>
      <w:keepNext/>
      <w:widowControl/>
      <w:spacing w:after="200" w:line="348" w:lineRule="auto"/>
      <w:jc w:val="left"/>
      <w:outlineLvl w:val="0"/>
    </w:pPr>
    <w:rPr>
      <w:rFonts w:ascii="Calibri" w:hAnsi="Calibri"/>
      <w:sz w:val="22"/>
      <w:szCs w:val="22"/>
      <w:lang w:eastAsia="en-US"/>
    </w:rPr>
  </w:style>
  <w:style w:type="paragraph" w:styleId="20">
    <w:name w:val="heading 2"/>
    <w:basedOn w:val="a"/>
    <w:next w:val="a"/>
    <w:link w:val="21"/>
    <w:qFormat/>
    <w:rsid w:val="005C2F22"/>
    <w:pPr>
      <w:keepNext/>
      <w:widowControl/>
      <w:spacing w:after="200" w:line="276" w:lineRule="auto"/>
      <w:jc w:val="center"/>
      <w:outlineLvl w:val="1"/>
    </w:pPr>
    <w:rPr>
      <w:rFonts w:ascii="Calibri" w:hAnsi="Calibri" w:cs="Arial"/>
      <w:b/>
      <w:bCs/>
      <w:iCs/>
      <w:sz w:val="22"/>
      <w:szCs w:val="28"/>
      <w:lang w:eastAsia="en-US"/>
    </w:rPr>
  </w:style>
  <w:style w:type="paragraph" w:styleId="30">
    <w:name w:val="heading 3"/>
    <w:basedOn w:val="a"/>
    <w:next w:val="a"/>
    <w:link w:val="31"/>
    <w:qFormat/>
    <w:rsid w:val="005C2F22"/>
    <w:pPr>
      <w:widowControl/>
      <w:spacing w:after="200" w:line="480" w:lineRule="auto"/>
      <w:jc w:val="center"/>
      <w:outlineLvl w:val="2"/>
    </w:pPr>
    <w:rPr>
      <w:rFonts w:ascii="Calibri" w:hAnsi="Calibri"/>
      <w:b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5C2F22"/>
    <w:pPr>
      <w:keepNext/>
      <w:spacing w:before="240" w:after="60"/>
      <w:jc w:val="left"/>
      <w:outlineLvl w:val="3"/>
    </w:pPr>
    <w:rPr>
      <w:rFonts w:eastAsia="Calibri"/>
      <w:b/>
      <w:bCs/>
      <w:szCs w:val="28"/>
      <w:lang w:eastAsia="en-US"/>
    </w:rPr>
  </w:style>
  <w:style w:type="paragraph" w:styleId="7">
    <w:name w:val="heading 7"/>
    <w:basedOn w:val="a"/>
    <w:next w:val="a"/>
    <w:link w:val="70"/>
    <w:qFormat/>
    <w:rsid w:val="005C2F22"/>
    <w:pPr>
      <w:autoSpaceDE w:val="0"/>
      <w:autoSpaceDN w:val="0"/>
      <w:adjustRightInd w:val="0"/>
      <w:spacing w:after="200" w:line="360" w:lineRule="auto"/>
      <w:ind w:left="2127" w:hanging="1418"/>
      <w:jc w:val="left"/>
      <w:outlineLvl w:val="6"/>
    </w:pPr>
    <w:rPr>
      <w:rFonts w:ascii="Calibri" w:hAnsi="Calibri"/>
      <w:b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5C2F22"/>
    <w:pPr>
      <w:keepNext/>
      <w:widowControl/>
      <w:spacing w:after="200" w:line="360" w:lineRule="auto"/>
      <w:ind w:left="1984" w:hanging="1264"/>
      <w:jc w:val="left"/>
      <w:outlineLvl w:val="7"/>
    </w:pPr>
    <w:rPr>
      <w:rFonts w:ascii="Calibri" w:hAnsi="Calibri"/>
      <w:b/>
      <w:snapToGrid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7313F9"/>
    <w:pPr>
      <w:spacing w:line="360" w:lineRule="auto"/>
      <w:contextualSpacing/>
      <w:jc w:val="center"/>
    </w:pPr>
    <w:rPr>
      <w:rFonts w:eastAsiaTheme="majorEastAsia" w:cstheme="majorBidi"/>
      <w:b/>
      <w:szCs w:val="56"/>
    </w:rPr>
  </w:style>
  <w:style w:type="character" w:customStyle="1" w:styleId="a4">
    <w:name w:val="Название Знак"/>
    <w:basedOn w:val="a0"/>
    <w:link w:val="a3"/>
    <w:uiPriority w:val="10"/>
    <w:rsid w:val="007313F9"/>
    <w:rPr>
      <w:rFonts w:ascii="Times New Roman" w:eastAsiaTheme="majorEastAsia" w:hAnsi="Times New Roman" w:cstheme="majorBidi"/>
      <w:b/>
      <w:sz w:val="28"/>
      <w:szCs w:val="56"/>
      <w:lang w:eastAsia="ru-RU"/>
    </w:rPr>
  </w:style>
  <w:style w:type="paragraph" w:styleId="a5">
    <w:name w:val="header"/>
    <w:basedOn w:val="a"/>
    <w:link w:val="a6"/>
    <w:uiPriority w:val="99"/>
    <w:unhideWhenUsed/>
    <w:rsid w:val="00DC5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5DA"/>
    <w:rPr>
      <w:rFonts w:ascii="Times New Roman" w:hAnsi="Times New Roman"/>
      <w:sz w:val="28"/>
    </w:rPr>
  </w:style>
  <w:style w:type="paragraph" w:styleId="a7">
    <w:name w:val="footer"/>
    <w:basedOn w:val="a"/>
    <w:link w:val="a8"/>
    <w:unhideWhenUsed/>
    <w:rsid w:val="00DC5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C55DA"/>
    <w:rPr>
      <w:rFonts w:ascii="Times New Roman" w:hAnsi="Times New Roman"/>
      <w:sz w:val="28"/>
    </w:rPr>
  </w:style>
  <w:style w:type="paragraph" w:customStyle="1" w:styleId="a9">
    <w:name w:val="Следующий абзац"/>
    <w:basedOn w:val="a"/>
    <w:autoRedefine/>
    <w:qFormat/>
    <w:rsid w:val="009B5859"/>
    <w:pPr>
      <w:jc w:val="left"/>
    </w:pPr>
    <w:rPr>
      <w:rFonts w:eastAsiaTheme="minorHAnsi" w:cstheme="minorBidi"/>
      <w:sz w:val="2"/>
      <w:szCs w:val="2"/>
      <w:lang w:eastAsia="en-US"/>
    </w:rPr>
  </w:style>
  <w:style w:type="character" w:styleId="aa">
    <w:name w:val="page number"/>
    <w:basedOn w:val="a0"/>
    <w:rsid w:val="00D06779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styleId="ab">
    <w:name w:val="List Paragraph"/>
    <w:basedOn w:val="a"/>
    <w:uiPriority w:val="34"/>
    <w:qFormat/>
    <w:rsid w:val="007624C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rsid w:val="007624C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 Следующий абзац + Текст 1"/>
    <w:basedOn w:val="a9"/>
    <w:autoRedefine/>
    <w:qFormat/>
    <w:rsid w:val="003E7841"/>
    <w:rPr>
      <w:color w:val="000000" w:themeColor="text1"/>
    </w:rPr>
  </w:style>
  <w:style w:type="paragraph" w:styleId="ad">
    <w:name w:val="No Spacing"/>
    <w:uiPriority w:val="1"/>
    <w:qFormat/>
    <w:rsid w:val="009D40E1"/>
    <w:pPr>
      <w:widowControl w:val="0"/>
      <w:spacing w:after="0" w:line="480" w:lineRule="auto"/>
      <w:jc w:val="both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C2F22"/>
    <w:rPr>
      <w:rFonts w:ascii="Calibri" w:hAnsi="Calibri" w:cs="Times New Roman"/>
    </w:rPr>
  </w:style>
  <w:style w:type="character" w:customStyle="1" w:styleId="21">
    <w:name w:val="Заголовок 2 Знак"/>
    <w:basedOn w:val="a0"/>
    <w:link w:val="20"/>
    <w:rsid w:val="005C2F22"/>
    <w:rPr>
      <w:rFonts w:ascii="Calibri" w:hAnsi="Calibri" w:cs="Arial"/>
      <w:b/>
      <w:bCs/>
      <w:iCs/>
      <w:szCs w:val="28"/>
    </w:rPr>
  </w:style>
  <w:style w:type="character" w:customStyle="1" w:styleId="31">
    <w:name w:val="Заголовок 3 Знак"/>
    <w:basedOn w:val="a0"/>
    <w:link w:val="30"/>
    <w:rsid w:val="005C2F22"/>
    <w:rPr>
      <w:rFonts w:ascii="Calibri" w:hAnsi="Calibri" w:cs="Times New Roman"/>
      <w:b/>
    </w:rPr>
  </w:style>
  <w:style w:type="character" w:customStyle="1" w:styleId="40">
    <w:name w:val="Заголовок 4 Знак"/>
    <w:basedOn w:val="a0"/>
    <w:link w:val="4"/>
    <w:rsid w:val="005C2F22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5C2F22"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rsid w:val="005C2F22"/>
    <w:rPr>
      <w:rFonts w:ascii="Calibri" w:hAnsi="Calibri" w:cs="Times New Roman"/>
      <w:b/>
      <w:snapToGrid w:val="0"/>
    </w:rPr>
  </w:style>
  <w:style w:type="numbering" w:customStyle="1" w:styleId="12">
    <w:name w:val="Нет списка1"/>
    <w:next w:val="a2"/>
    <w:uiPriority w:val="99"/>
    <w:semiHidden/>
    <w:unhideWhenUsed/>
    <w:rsid w:val="005C2F22"/>
  </w:style>
  <w:style w:type="paragraph" w:styleId="ae">
    <w:name w:val="Body Text Indent"/>
    <w:basedOn w:val="a"/>
    <w:link w:val="af"/>
    <w:rsid w:val="005C2F22"/>
    <w:pPr>
      <w:widowControl/>
      <w:autoSpaceDE w:val="0"/>
      <w:autoSpaceDN w:val="0"/>
      <w:adjustRightInd w:val="0"/>
      <w:spacing w:after="200" w:line="276" w:lineRule="auto"/>
      <w:ind w:firstLine="709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rsid w:val="005C2F22"/>
    <w:rPr>
      <w:rFonts w:ascii="Calibri" w:hAnsi="Calibri" w:cs="Times New Roman"/>
    </w:rPr>
  </w:style>
  <w:style w:type="paragraph" w:customStyle="1" w:styleId="13">
    <w:name w:val="Стиль1"/>
    <w:basedOn w:val="a"/>
    <w:next w:val="22"/>
    <w:rsid w:val="005C2F22"/>
    <w:pPr>
      <w:widowControl/>
      <w:spacing w:after="200" w:line="360" w:lineRule="auto"/>
      <w:ind w:firstLine="720"/>
      <w:jc w:val="left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rsid w:val="005C2F22"/>
    <w:pPr>
      <w:spacing w:after="20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rsid w:val="005C2F22"/>
    <w:rPr>
      <w:rFonts w:ascii="Calibri" w:hAnsi="Calibri" w:cs="Times New Roman"/>
    </w:rPr>
  </w:style>
  <w:style w:type="paragraph" w:styleId="22">
    <w:name w:val="List 2"/>
    <w:basedOn w:val="a"/>
    <w:rsid w:val="005C2F22"/>
    <w:pPr>
      <w:widowControl/>
      <w:spacing w:after="200" w:line="360" w:lineRule="auto"/>
      <w:ind w:firstLine="709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Нормальный"/>
    <w:basedOn w:val="a"/>
    <w:rsid w:val="005C2F22"/>
    <w:pPr>
      <w:widowControl/>
      <w:spacing w:after="200" w:line="360" w:lineRule="auto"/>
      <w:ind w:firstLine="720"/>
      <w:jc w:val="left"/>
    </w:pPr>
    <w:rPr>
      <w:rFonts w:ascii="Calibri" w:hAnsi="Calibri"/>
      <w:sz w:val="22"/>
      <w:szCs w:val="24"/>
      <w:lang w:eastAsia="en-US"/>
    </w:rPr>
  </w:style>
  <w:style w:type="paragraph" w:styleId="14">
    <w:name w:val="toc 1"/>
    <w:basedOn w:val="a"/>
    <w:next w:val="a"/>
    <w:semiHidden/>
    <w:rsid w:val="005C2F22"/>
    <w:pPr>
      <w:widowControl/>
      <w:tabs>
        <w:tab w:val="right" w:leader="dot" w:pos="9344"/>
      </w:tabs>
      <w:spacing w:after="200" w:line="276" w:lineRule="auto"/>
      <w:jc w:val="left"/>
    </w:pPr>
    <w:rPr>
      <w:rFonts w:ascii="Calibri" w:hAnsi="Calibri"/>
      <w:sz w:val="22"/>
      <w:szCs w:val="28"/>
    </w:rPr>
  </w:style>
  <w:style w:type="paragraph" w:customStyle="1" w:styleId="af3">
    <w:name w:val="обычный_"/>
    <w:basedOn w:val="a"/>
    <w:next w:val="a"/>
    <w:rsid w:val="005C2F22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ascii="Calibri" w:eastAsia="Calibri" w:hAnsi="Calibri"/>
      <w:sz w:val="22"/>
      <w:szCs w:val="28"/>
      <w:lang w:eastAsia="en-US"/>
    </w:rPr>
  </w:style>
  <w:style w:type="paragraph" w:customStyle="1" w:styleId="15">
    <w:name w:val="обычный_1 Знак Знак Знак Знак Знак Знак Знак Знак Знак"/>
    <w:basedOn w:val="a"/>
    <w:rsid w:val="005C2F22"/>
    <w:pPr>
      <w:widowControl/>
      <w:spacing w:before="100" w:beforeAutospacing="1" w:after="100" w:afterAutospacing="1" w:line="276" w:lineRule="auto"/>
      <w:ind w:left="720" w:hanging="720"/>
      <w:jc w:val="left"/>
    </w:pPr>
    <w:rPr>
      <w:rFonts w:ascii="Calibri" w:hAnsi="Calibri"/>
      <w:sz w:val="22"/>
      <w:szCs w:val="22"/>
      <w:lang w:val="en-US" w:eastAsia="en-US"/>
    </w:rPr>
  </w:style>
  <w:style w:type="numbering" w:customStyle="1" w:styleId="2">
    <w:name w:val="Стиль2"/>
    <w:rsid w:val="005C2F22"/>
    <w:pPr>
      <w:numPr>
        <w:numId w:val="14"/>
      </w:numPr>
    </w:pPr>
  </w:style>
  <w:style w:type="numbering" w:styleId="111111">
    <w:name w:val="Outline List 2"/>
    <w:basedOn w:val="a2"/>
    <w:rsid w:val="005C2F22"/>
    <w:pPr>
      <w:numPr>
        <w:numId w:val="16"/>
      </w:numPr>
    </w:pPr>
  </w:style>
  <w:style w:type="numbering" w:customStyle="1" w:styleId="3">
    <w:name w:val="Стиль3"/>
    <w:basedOn w:val="a2"/>
    <w:rsid w:val="005C2F22"/>
    <w:pPr>
      <w:numPr>
        <w:numId w:val="17"/>
      </w:numPr>
    </w:pPr>
  </w:style>
  <w:style w:type="paragraph" w:customStyle="1" w:styleId="af4">
    <w:name w:val="закон"/>
    <w:rsid w:val="005C2F22"/>
    <w:pPr>
      <w:widowControl w:val="0"/>
      <w:tabs>
        <w:tab w:val="num" w:pos="360"/>
      </w:tabs>
      <w:spacing w:after="360" w:line="240" w:lineRule="auto"/>
      <w:ind w:left="360" w:hanging="360"/>
      <w:jc w:val="both"/>
    </w:pPr>
    <w:rPr>
      <w:rFonts w:ascii="SchoolBook" w:eastAsia="Calibri" w:hAnsi="SchoolBook" w:cs="Times New Roman"/>
      <w:sz w:val="26"/>
      <w:szCs w:val="20"/>
      <w:lang w:eastAsia="ru-RU"/>
    </w:rPr>
  </w:style>
  <w:style w:type="paragraph" w:customStyle="1" w:styleId="41">
    <w:name w:val="Стиль4"/>
    <w:basedOn w:val="a9"/>
    <w:next w:val="a"/>
    <w:rsid w:val="005C2F22"/>
    <w:pPr>
      <w:widowControl/>
      <w:spacing w:after="200" w:line="276" w:lineRule="auto"/>
      <w:ind w:firstLine="709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5">
    <w:name w:val="Стиль5"/>
    <w:basedOn w:val="a"/>
    <w:next w:val="a"/>
    <w:rsid w:val="005C2F22"/>
    <w:pPr>
      <w:widowControl/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5C2F22"/>
    <w:pPr>
      <w:widowControl/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C2F22"/>
    <w:rPr>
      <w:rFonts w:ascii="Calibri" w:hAnsi="Calibri" w:cs="Times New Roman"/>
      <w:sz w:val="16"/>
      <w:szCs w:val="16"/>
      <w:lang w:eastAsia="ru-RU"/>
    </w:rPr>
  </w:style>
  <w:style w:type="paragraph" w:customStyle="1" w:styleId="ConsPlusNormal">
    <w:name w:val="ConsPlusNormal"/>
    <w:rsid w:val="005C2F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f5">
    <w:name w:val="Hyperlink"/>
    <w:rsid w:val="005C2F22"/>
    <w:rPr>
      <w:rFonts w:eastAsia="Calibri" w:cs="Times New Roman"/>
      <w:color w:val="0000FF"/>
      <w:sz w:val="28"/>
      <w:szCs w:val="28"/>
      <w:u w:val="single"/>
      <w:lang w:val="ru-RU" w:eastAsia="en-US" w:bidi="ar-SA"/>
    </w:rPr>
  </w:style>
  <w:style w:type="paragraph" w:customStyle="1" w:styleId="Default">
    <w:name w:val="Default"/>
    <w:rsid w:val="005C2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locked/>
    <w:rsid w:val="005C2F22"/>
    <w:rPr>
      <w:rFonts w:eastAsia="Calibri"/>
      <w:sz w:val="28"/>
      <w:szCs w:val="32"/>
      <w:lang w:val="ru-RU" w:eastAsia="en-US" w:bidi="ar-SA"/>
    </w:rPr>
  </w:style>
  <w:style w:type="paragraph" w:styleId="af6">
    <w:name w:val="Balloon Text"/>
    <w:basedOn w:val="a"/>
    <w:link w:val="af7"/>
    <w:semiHidden/>
    <w:rsid w:val="005C2F22"/>
    <w:pPr>
      <w:widowControl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semiHidden/>
    <w:rsid w:val="005C2F22"/>
    <w:rPr>
      <w:rFonts w:ascii="Tahoma" w:hAnsi="Tahoma" w:cs="Tahoma"/>
      <w:sz w:val="16"/>
      <w:szCs w:val="16"/>
    </w:rPr>
  </w:style>
  <w:style w:type="character" w:customStyle="1" w:styleId="af8">
    <w:name w:val="Цветовое выделение"/>
    <w:rsid w:val="005C2F22"/>
    <w:rPr>
      <w:b/>
      <w:color w:val="26282F"/>
    </w:rPr>
  </w:style>
  <w:style w:type="character" w:customStyle="1" w:styleId="af9">
    <w:name w:val="Гипертекстовая ссылка"/>
    <w:rsid w:val="005C2F22"/>
    <w:rPr>
      <w:b/>
      <w:color w:val="106BBE"/>
    </w:rPr>
  </w:style>
  <w:style w:type="paragraph" w:customStyle="1" w:styleId="16">
    <w:name w:val="Абзац списка1"/>
    <w:basedOn w:val="a"/>
    <w:rsid w:val="005C2F22"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23">
    <w:name w:val="Body Text Indent 2"/>
    <w:basedOn w:val="a"/>
    <w:link w:val="24"/>
    <w:rsid w:val="005C2F22"/>
    <w:pPr>
      <w:widowControl/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5C2F2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C2F22"/>
  </w:style>
  <w:style w:type="character" w:styleId="afa">
    <w:name w:val="FollowedHyperlink"/>
    <w:uiPriority w:val="99"/>
    <w:unhideWhenUsed/>
    <w:rsid w:val="005C2F22"/>
    <w:rPr>
      <w:rFonts w:eastAsia="Calibri"/>
      <w:color w:val="800080"/>
      <w:sz w:val="28"/>
      <w:szCs w:val="28"/>
      <w:u w:val="single"/>
      <w:lang w:val="ru-RU" w:eastAsia="en-US" w:bidi="ar-SA"/>
    </w:rPr>
  </w:style>
  <w:style w:type="paragraph" w:customStyle="1" w:styleId="xl63">
    <w:name w:val="xl63"/>
    <w:basedOn w:val="a"/>
    <w:rsid w:val="005C2F22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64">
    <w:name w:val="xl64"/>
    <w:basedOn w:val="a"/>
    <w:rsid w:val="005C2F22"/>
    <w:pPr>
      <w:widowControl/>
      <w:spacing w:before="100" w:beforeAutospacing="1" w:after="100" w:afterAutospacing="1"/>
      <w:jc w:val="left"/>
      <w:textAlignment w:val="center"/>
    </w:pPr>
    <w:rPr>
      <w:szCs w:val="28"/>
    </w:rPr>
  </w:style>
  <w:style w:type="paragraph" w:customStyle="1" w:styleId="xl66">
    <w:name w:val="xl66"/>
    <w:basedOn w:val="a"/>
    <w:rsid w:val="005C2F22"/>
    <w:pPr>
      <w:widowControl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67">
    <w:name w:val="xl67"/>
    <w:basedOn w:val="a"/>
    <w:rsid w:val="005C2F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5C2F2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9">
    <w:name w:val="xl69"/>
    <w:basedOn w:val="a"/>
    <w:rsid w:val="005C2F2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5C2F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5C2F2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5C2F22"/>
    <w:pPr>
      <w:widowControl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5C2F22"/>
    <w:pPr>
      <w:widowControl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5C2F2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5C2F22"/>
    <w:pPr>
      <w:widowControl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76">
    <w:name w:val="xl76"/>
    <w:basedOn w:val="a"/>
    <w:rsid w:val="005C2F22"/>
    <w:pPr>
      <w:widowControl/>
      <w:spacing w:before="100" w:beforeAutospacing="1" w:after="100" w:afterAutospacing="1"/>
      <w:jc w:val="center"/>
    </w:pPr>
    <w:rPr>
      <w:szCs w:val="28"/>
    </w:rPr>
  </w:style>
  <w:style w:type="paragraph" w:customStyle="1" w:styleId="xl77">
    <w:name w:val="xl77"/>
    <w:basedOn w:val="a"/>
    <w:rsid w:val="005C2F2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8"/>
    </w:rPr>
  </w:style>
  <w:style w:type="paragraph" w:customStyle="1" w:styleId="xl78">
    <w:name w:val="xl78"/>
    <w:basedOn w:val="a"/>
    <w:rsid w:val="005C2F22"/>
    <w:pPr>
      <w:widowControl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5C2F22"/>
    <w:pPr>
      <w:widowControl/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0">
    <w:name w:val="xl80"/>
    <w:basedOn w:val="a"/>
    <w:rsid w:val="005C2F22"/>
    <w:pPr>
      <w:widowControl/>
      <w:spacing w:before="100" w:beforeAutospacing="1" w:after="100" w:afterAutospacing="1"/>
      <w:jc w:val="left"/>
      <w:textAlignment w:val="top"/>
    </w:pPr>
    <w:rPr>
      <w:b/>
      <w:bCs/>
      <w:szCs w:val="28"/>
    </w:rPr>
  </w:style>
  <w:style w:type="paragraph" w:customStyle="1" w:styleId="xl81">
    <w:name w:val="xl81"/>
    <w:basedOn w:val="a"/>
    <w:rsid w:val="005C2F22"/>
    <w:pPr>
      <w:widowControl/>
      <w:spacing w:before="100" w:beforeAutospacing="1" w:after="100" w:afterAutospacing="1"/>
      <w:jc w:val="left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5C2F22"/>
    <w:pPr>
      <w:widowControl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83">
    <w:name w:val="xl83"/>
    <w:basedOn w:val="a"/>
    <w:rsid w:val="005C2F22"/>
    <w:pPr>
      <w:widowControl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84">
    <w:name w:val="xl84"/>
    <w:basedOn w:val="a"/>
    <w:rsid w:val="005C2F22"/>
    <w:pPr>
      <w:widowControl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85">
    <w:name w:val="xl85"/>
    <w:basedOn w:val="a"/>
    <w:rsid w:val="005C2F22"/>
    <w:pPr>
      <w:widowControl/>
      <w:spacing w:before="100" w:beforeAutospacing="1" w:after="100" w:afterAutospacing="1"/>
      <w:jc w:val="left"/>
      <w:textAlignment w:val="center"/>
    </w:pPr>
    <w:rPr>
      <w:szCs w:val="28"/>
    </w:rPr>
  </w:style>
  <w:style w:type="paragraph" w:customStyle="1" w:styleId="xl86">
    <w:name w:val="xl86"/>
    <w:basedOn w:val="a"/>
    <w:rsid w:val="005C2F22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87">
    <w:name w:val="xl87"/>
    <w:basedOn w:val="a"/>
    <w:rsid w:val="005C2F22"/>
    <w:pPr>
      <w:widowControl/>
      <w:spacing w:before="100" w:beforeAutospacing="1" w:after="100" w:afterAutospacing="1"/>
      <w:jc w:val="right"/>
    </w:pPr>
    <w:rPr>
      <w:szCs w:val="28"/>
    </w:rPr>
  </w:style>
  <w:style w:type="paragraph" w:customStyle="1" w:styleId="xl88">
    <w:name w:val="xl88"/>
    <w:basedOn w:val="a"/>
    <w:rsid w:val="005C2F22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89">
    <w:name w:val="xl89"/>
    <w:basedOn w:val="a"/>
    <w:rsid w:val="005C2F2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90">
    <w:name w:val="xl90"/>
    <w:basedOn w:val="a"/>
    <w:rsid w:val="005C2F22"/>
    <w:pPr>
      <w:widowControl/>
      <w:spacing w:before="100" w:beforeAutospacing="1" w:after="100" w:afterAutospacing="1"/>
      <w:jc w:val="right"/>
    </w:pPr>
    <w:rPr>
      <w:szCs w:val="28"/>
    </w:rPr>
  </w:style>
  <w:style w:type="paragraph" w:customStyle="1" w:styleId="xl91">
    <w:name w:val="xl91"/>
    <w:basedOn w:val="a"/>
    <w:rsid w:val="005C2F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5">
    <w:name w:val="xl65"/>
    <w:basedOn w:val="a"/>
    <w:rsid w:val="005C2F22"/>
    <w:pPr>
      <w:widowControl/>
      <w:spacing w:before="100" w:beforeAutospacing="1" w:after="100" w:afterAutospacing="1"/>
      <w:jc w:val="right"/>
    </w:pPr>
    <w:rPr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C2F22"/>
  </w:style>
  <w:style w:type="table" w:customStyle="1" w:styleId="17">
    <w:name w:val="Сетка таблицы1"/>
    <w:basedOn w:val="a1"/>
    <w:next w:val="ac"/>
    <w:uiPriority w:val="59"/>
    <w:rsid w:val="005C2F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5C2F22"/>
  </w:style>
  <w:style w:type="numbering" w:customStyle="1" w:styleId="42">
    <w:name w:val="Нет списка4"/>
    <w:next w:val="a2"/>
    <w:uiPriority w:val="99"/>
    <w:semiHidden/>
    <w:unhideWhenUsed/>
    <w:rsid w:val="005C2F22"/>
  </w:style>
  <w:style w:type="paragraph" w:customStyle="1" w:styleId="ConsPlusTitle">
    <w:name w:val="ConsPlusTitle"/>
    <w:rsid w:val="005C2F22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5C2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numbering" w:customStyle="1" w:styleId="50">
    <w:name w:val="Нет списка5"/>
    <w:next w:val="a2"/>
    <w:uiPriority w:val="99"/>
    <w:semiHidden/>
    <w:unhideWhenUsed/>
    <w:rsid w:val="005C2F22"/>
  </w:style>
  <w:style w:type="paragraph" w:styleId="43">
    <w:name w:val="toc 4"/>
    <w:autoRedefine/>
    <w:unhideWhenUsed/>
    <w:rsid w:val="005C2F2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5C2F22"/>
  </w:style>
  <w:style w:type="numbering" w:customStyle="1" w:styleId="71">
    <w:name w:val="Нет списка7"/>
    <w:next w:val="a2"/>
    <w:uiPriority w:val="99"/>
    <w:semiHidden/>
    <w:unhideWhenUsed/>
    <w:rsid w:val="005C2F22"/>
  </w:style>
  <w:style w:type="numbering" w:customStyle="1" w:styleId="81">
    <w:name w:val="Нет списка8"/>
    <w:next w:val="a2"/>
    <w:uiPriority w:val="99"/>
    <w:semiHidden/>
    <w:unhideWhenUsed/>
    <w:rsid w:val="005C2F22"/>
  </w:style>
  <w:style w:type="numbering" w:customStyle="1" w:styleId="9">
    <w:name w:val="Нет списка9"/>
    <w:next w:val="a2"/>
    <w:uiPriority w:val="99"/>
    <w:semiHidden/>
    <w:unhideWhenUsed/>
    <w:rsid w:val="005C2F22"/>
  </w:style>
  <w:style w:type="numbering" w:customStyle="1" w:styleId="100">
    <w:name w:val="Нет списка10"/>
    <w:next w:val="a2"/>
    <w:uiPriority w:val="99"/>
    <w:semiHidden/>
    <w:unhideWhenUsed/>
    <w:rsid w:val="005C2F22"/>
  </w:style>
  <w:style w:type="numbering" w:customStyle="1" w:styleId="111">
    <w:name w:val="Нет списка111"/>
    <w:next w:val="a2"/>
    <w:uiPriority w:val="99"/>
    <w:semiHidden/>
    <w:unhideWhenUsed/>
    <w:rsid w:val="005C2F22"/>
  </w:style>
  <w:style w:type="numbering" w:customStyle="1" w:styleId="120">
    <w:name w:val="Нет списка12"/>
    <w:next w:val="a2"/>
    <w:uiPriority w:val="99"/>
    <w:semiHidden/>
    <w:unhideWhenUsed/>
    <w:rsid w:val="005C2F22"/>
  </w:style>
  <w:style w:type="numbering" w:customStyle="1" w:styleId="130">
    <w:name w:val="Нет списка13"/>
    <w:next w:val="a2"/>
    <w:uiPriority w:val="99"/>
    <w:semiHidden/>
    <w:unhideWhenUsed/>
    <w:rsid w:val="005C2F22"/>
  </w:style>
  <w:style w:type="numbering" w:customStyle="1" w:styleId="140">
    <w:name w:val="Нет списка14"/>
    <w:next w:val="a2"/>
    <w:uiPriority w:val="99"/>
    <w:semiHidden/>
    <w:unhideWhenUsed/>
    <w:rsid w:val="005C2F22"/>
  </w:style>
  <w:style w:type="numbering" w:customStyle="1" w:styleId="150">
    <w:name w:val="Нет списка15"/>
    <w:next w:val="a2"/>
    <w:uiPriority w:val="99"/>
    <w:semiHidden/>
    <w:unhideWhenUsed/>
    <w:rsid w:val="005C2F22"/>
  </w:style>
  <w:style w:type="numbering" w:customStyle="1" w:styleId="210">
    <w:name w:val="Стиль21"/>
    <w:rsid w:val="005C2F22"/>
  </w:style>
  <w:style w:type="numbering" w:customStyle="1" w:styleId="1111111">
    <w:name w:val="1 / 1.1 / 1.1.11"/>
    <w:basedOn w:val="a2"/>
    <w:next w:val="111111"/>
    <w:rsid w:val="005C2F22"/>
  </w:style>
  <w:style w:type="numbering" w:customStyle="1" w:styleId="310">
    <w:name w:val="Стиль31"/>
    <w:basedOn w:val="a2"/>
    <w:rsid w:val="005C2F22"/>
  </w:style>
  <w:style w:type="paragraph" w:customStyle="1" w:styleId="-">
    <w:name w:val="Название-зак"/>
    <w:basedOn w:val="1"/>
    <w:rsid w:val="005C2F22"/>
    <w:pPr>
      <w:spacing w:after="0" w:line="360" w:lineRule="auto"/>
      <w:jc w:val="center"/>
    </w:pPr>
    <w:rPr>
      <w:rFonts w:ascii="SchoolBook" w:hAnsi="SchoolBook"/>
      <w:b/>
      <w:caps/>
      <w:sz w:val="32"/>
      <w:szCs w:val="20"/>
      <w:lang w:eastAsia="ru-RU"/>
    </w:rPr>
  </w:style>
  <w:style w:type="paragraph" w:customStyle="1" w:styleId="afb">
    <w:name w:val="рф"/>
    <w:rsid w:val="005C2F2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c">
    <w:name w:val="гла"/>
    <w:rsid w:val="005C2F22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markedcontent">
    <w:name w:val="markedcontent"/>
    <w:basedOn w:val="a0"/>
    <w:rsid w:val="005C2F22"/>
  </w:style>
  <w:style w:type="numbering" w:customStyle="1" w:styleId="160">
    <w:name w:val="Нет списка16"/>
    <w:next w:val="a2"/>
    <w:uiPriority w:val="99"/>
    <w:semiHidden/>
    <w:unhideWhenUsed/>
    <w:rsid w:val="005C2F22"/>
  </w:style>
  <w:style w:type="numbering" w:customStyle="1" w:styleId="220">
    <w:name w:val="Стиль22"/>
    <w:rsid w:val="005C2F22"/>
  </w:style>
  <w:style w:type="numbering" w:customStyle="1" w:styleId="1111112">
    <w:name w:val="1 / 1.1 / 1.1.12"/>
    <w:basedOn w:val="a2"/>
    <w:next w:val="111111"/>
    <w:rsid w:val="005C2F22"/>
  </w:style>
  <w:style w:type="numbering" w:customStyle="1" w:styleId="320">
    <w:name w:val="Стиль32"/>
    <w:basedOn w:val="a2"/>
    <w:rsid w:val="005C2F22"/>
  </w:style>
  <w:style w:type="numbering" w:customStyle="1" w:styleId="170">
    <w:name w:val="Нет списка17"/>
    <w:next w:val="a2"/>
    <w:uiPriority w:val="99"/>
    <w:semiHidden/>
    <w:unhideWhenUsed/>
    <w:rsid w:val="005C2F22"/>
  </w:style>
  <w:style w:type="table" w:customStyle="1" w:styleId="26">
    <w:name w:val="Сетка таблицы2"/>
    <w:basedOn w:val="a1"/>
    <w:next w:val="ac"/>
    <w:rsid w:val="005C2F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C2F22"/>
  </w:style>
  <w:style w:type="table" w:customStyle="1" w:styleId="112">
    <w:name w:val="Сетка таблицы11"/>
    <w:basedOn w:val="a1"/>
    <w:next w:val="ac"/>
    <w:uiPriority w:val="59"/>
    <w:rsid w:val="005C2F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5C2F22"/>
  </w:style>
  <w:style w:type="numbering" w:customStyle="1" w:styleId="410">
    <w:name w:val="Нет списка41"/>
    <w:next w:val="a2"/>
    <w:uiPriority w:val="99"/>
    <w:semiHidden/>
    <w:unhideWhenUsed/>
    <w:rsid w:val="005C2F22"/>
  </w:style>
  <w:style w:type="numbering" w:customStyle="1" w:styleId="51">
    <w:name w:val="Нет списка51"/>
    <w:next w:val="a2"/>
    <w:uiPriority w:val="99"/>
    <w:semiHidden/>
    <w:unhideWhenUsed/>
    <w:rsid w:val="005C2F22"/>
  </w:style>
  <w:style w:type="numbering" w:customStyle="1" w:styleId="61">
    <w:name w:val="Нет списка61"/>
    <w:next w:val="a2"/>
    <w:uiPriority w:val="99"/>
    <w:semiHidden/>
    <w:unhideWhenUsed/>
    <w:rsid w:val="005C2F22"/>
  </w:style>
  <w:style w:type="numbering" w:customStyle="1" w:styleId="710">
    <w:name w:val="Нет списка71"/>
    <w:next w:val="a2"/>
    <w:uiPriority w:val="99"/>
    <w:semiHidden/>
    <w:unhideWhenUsed/>
    <w:rsid w:val="005C2F22"/>
  </w:style>
  <w:style w:type="numbering" w:customStyle="1" w:styleId="810">
    <w:name w:val="Нет списка81"/>
    <w:next w:val="a2"/>
    <w:uiPriority w:val="99"/>
    <w:semiHidden/>
    <w:unhideWhenUsed/>
    <w:rsid w:val="005C2F22"/>
  </w:style>
  <w:style w:type="numbering" w:customStyle="1" w:styleId="91">
    <w:name w:val="Нет списка91"/>
    <w:next w:val="a2"/>
    <w:uiPriority w:val="99"/>
    <w:semiHidden/>
    <w:unhideWhenUsed/>
    <w:rsid w:val="005C2F22"/>
  </w:style>
  <w:style w:type="numbering" w:customStyle="1" w:styleId="101">
    <w:name w:val="Нет списка101"/>
    <w:next w:val="a2"/>
    <w:uiPriority w:val="99"/>
    <w:semiHidden/>
    <w:unhideWhenUsed/>
    <w:rsid w:val="005C2F22"/>
  </w:style>
  <w:style w:type="numbering" w:customStyle="1" w:styleId="1111">
    <w:name w:val="Нет списка1111"/>
    <w:next w:val="a2"/>
    <w:uiPriority w:val="99"/>
    <w:semiHidden/>
    <w:unhideWhenUsed/>
    <w:rsid w:val="005C2F22"/>
  </w:style>
  <w:style w:type="numbering" w:customStyle="1" w:styleId="121">
    <w:name w:val="Нет списка121"/>
    <w:next w:val="a2"/>
    <w:uiPriority w:val="99"/>
    <w:semiHidden/>
    <w:unhideWhenUsed/>
    <w:rsid w:val="005C2F22"/>
  </w:style>
  <w:style w:type="numbering" w:customStyle="1" w:styleId="131">
    <w:name w:val="Нет списка131"/>
    <w:next w:val="a2"/>
    <w:uiPriority w:val="99"/>
    <w:semiHidden/>
    <w:unhideWhenUsed/>
    <w:rsid w:val="005C2F22"/>
  </w:style>
  <w:style w:type="numbering" w:customStyle="1" w:styleId="141">
    <w:name w:val="Нет списка141"/>
    <w:next w:val="a2"/>
    <w:uiPriority w:val="99"/>
    <w:semiHidden/>
    <w:unhideWhenUsed/>
    <w:rsid w:val="005C2F22"/>
  </w:style>
  <w:style w:type="numbering" w:customStyle="1" w:styleId="151">
    <w:name w:val="Нет списка151"/>
    <w:next w:val="a2"/>
    <w:uiPriority w:val="99"/>
    <w:semiHidden/>
    <w:unhideWhenUsed/>
    <w:rsid w:val="005C2F22"/>
  </w:style>
  <w:style w:type="numbering" w:customStyle="1" w:styleId="2110">
    <w:name w:val="Стиль211"/>
    <w:rsid w:val="005C2F22"/>
  </w:style>
  <w:style w:type="numbering" w:customStyle="1" w:styleId="11111111">
    <w:name w:val="1 / 1.1 / 1.1.111"/>
    <w:basedOn w:val="a2"/>
    <w:next w:val="111111"/>
    <w:rsid w:val="005C2F22"/>
  </w:style>
  <w:style w:type="numbering" w:customStyle="1" w:styleId="3110">
    <w:name w:val="Стиль311"/>
    <w:basedOn w:val="a2"/>
    <w:rsid w:val="005C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D4535BDE73400C31F7749D84192612D1DC8F613257BD3BA1361EE9CA189B12ACFB6E24C61849EE394630nEK3L" TargetMode="Externa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605A-B234-47DB-B708-1BCA8426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3716</Words>
  <Characters>21185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o.gokova</dc:creator>
  <cp:keywords/>
  <dc:description/>
  <cp:lastModifiedBy>Сёмиков</cp:lastModifiedBy>
  <cp:revision>6</cp:revision>
  <cp:lastPrinted>2024-03-01T06:55:00Z</cp:lastPrinted>
  <dcterms:created xsi:type="dcterms:W3CDTF">2024-02-28T08:38:00Z</dcterms:created>
  <dcterms:modified xsi:type="dcterms:W3CDTF">2024-03-04T11:34:00Z</dcterms:modified>
</cp:coreProperties>
</file>