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FF" w:rsidRPr="004E3CFF" w:rsidRDefault="004E3CFF">
      <w:pPr>
        <w:pStyle w:val="ConsPlusNormal"/>
        <w:jc w:val="both"/>
        <w:outlineLvl w:val="0"/>
      </w:pPr>
    </w:p>
    <w:p w:rsidR="004E3CFF" w:rsidRPr="004E3CFF" w:rsidRDefault="004E3CFF">
      <w:pPr>
        <w:pStyle w:val="ConsPlusTitle"/>
        <w:jc w:val="center"/>
        <w:outlineLvl w:val="0"/>
      </w:pPr>
      <w:r w:rsidRPr="004E3CFF">
        <w:t>ГЛАВА АДМИНИСТРАЦИИ (ГУБЕРНАТОР) КРАСНОДАРСКОГО КРАЯ</w:t>
      </w:r>
    </w:p>
    <w:p w:rsidR="004E3CFF" w:rsidRPr="004E3CFF" w:rsidRDefault="004E3CFF">
      <w:pPr>
        <w:pStyle w:val="ConsPlusTitle"/>
        <w:jc w:val="both"/>
      </w:pPr>
    </w:p>
    <w:p w:rsidR="004E3CFF" w:rsidRPr="004E3CFF" w:rsidRDefault="004E3CFF">
      <w:pPr>
        <w:pStyle w:val="ConsPlusTitle"/>
        <w:jc w:val="center"/>
      </w:pPr>
      <w:r w:rsidRPr="004E3CFF">
        <w:t>РАСПОРЯЖЕНИЕ</w:t>
      </w:r>
    </w:p>
    <w:p w:rsidR="004E3CFF" w:rsidRPr="004E3CFF" w:rsidRDefault="004E3CFF">
      <w:pPr>
        <w:pStyle w:val="ConsPlusTitle"/>
        <w:jc w:val="center"/>
      </w:pPr>
      <w:r w:rsidRPr="004E3CFF">
        <w:t xml:space="preserve">от 28 сентября 2018 г. </w:t>
      </w:r>
      <w:r w:rsidR="001207EA">
        <w:t>№</w:t>
      </w:r>
      <w:r w:rsidRPr="004E3CFF">
        <w:t xml:space="preserve"> 255-р</w:t>
      </w:r>
    </w:p>
    <w:p w:rsidR="004E3CFF" w:rsidRPr="004E3CFF" w:rsidRDefault="004E3CFF">
      <w:pPr>
        <w:pStyle w:val="ConsPlusTitle"/>
        <w:jc w:val="both"/>
      </w:pPr>
    </w:p>
    <w:p w:rsidR="004E3CFF" w:rsidRPr="004E3CFF" w:rsidRDefault="004E3CFF">
      <w:pPr>
        <w:pStyle w:val="ConsPlusTitle"/>
        <w:jc w:val="center"/>
      </w:pPr>
      <w:r w:rsidRPr="004E3CFF">
        <w:t>ОБ УТВЕРЖДЕНИИ</w:t>
      </w:r>
    </w:p>
    <w:p w:rsidR="004E3CFF" w:rsidRPr="004E3CFF" w:rsidRDefault="004E3CFF">
      <w:pPr>
        <w:pStyle w:val="ConsPlusTitle"/>
        <w:jc w:val="center"/>
      </w:pPr>
      <w:r w:rsidRPr="004E3CFF">
        <w:t>ПРОГРАММЫ ОЗДОРОВЛЕНИЯ ГОСУДАРСТВЕННЫХ ФИНАНСОВ</w:t>
      </w:r>
    </w:p>
    <w:p w:rsidR="004E3CFF" w:rsidRDefault="004E3CFF">
      <w:pPr>
        <w:pStyle w:val="ConsPlusTitle"/>
        <w:jc w:val="center"/>
      </w:pPr>
      <w:r w:rsidRPr="004E3CFF">
        <w:t>КРАСНОДАРСКОГО КРАЯ</w:t>
      </w:r>
    </w:p>
    <w:p w:rsidR="004E3CFF" w:rsidRDefault="004E3CFF">
      <w:pPr>
        <w:pStyle w:val="ConsPlusTitle"/>
        <w:jc w:val="center"/>
      </w:pPr>
    </w:p>
    <w:p w:rsidR="004E3CFF" w:rsidRDefault="004E3CFF">
      <w:pPr>
        <w:pStyle w:val="ConsPlusNormal"/>
        <w:jc w:val="both"/>
      </w:pPr>
    </w:p>
    <w:p w:rsidR="004E3CFF" w:rsidRPr="00DD1E6E" w:rsidRDefault="004E3CFF" w:rsidP="004E3CFF">
      <w:pPr>
        <w:pStyle w:val="ConsPlusNormal"/>
        <w:jc w:val="center"/>
      </w:pPr>
      <w:r w:rsidRPr="00DD1E6E">
        <w:t>Список изменяющих документов</w:t>
      </w:r>
    </w:p>
    <w:p w:rsidR="004E3CFF" w:rsidRPr="008A5FA3" w:rsidRDefault="004E3CFF" w:rsidP="004E3C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8A5FA3">
        <w:rPr>
          <w:rFonts w:ascii="Arial" w:eastAsiaTheme="minorEastAsia" w:hAnsi="Arial" w:cs="Arial"/>
          <w:sz w:val="20"/>
          <w:lang w:eastAsia="ru-RU"/>
        </w:rPr>
        <w:t xml:space="preserve">(в ред. распоряжений главы администрации (губернатора) Краснодарского края </w:t>
      </w:r>
      <w:proofErr w:type="gramEnd"/>
    </w:p>
    <w:p w:rsidR="00674A19" w:rsidRDefault="004E3CFF" w:rsidP="004E3C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lang w:eastAsia="ru-RU"/>
        </w:rPr>
      </w:pPr>
      <w:r w:rsidRPr="008A5FA3">
        <w:rPr>
          <w:rFonts w:ascii="Arial" w:eastAsiaTheme="minorEastAsia" w:hAnsi="Arial" w:cs="Arial"/>
          <w:sz w:val="20"/>
          <w:lang w:eastAsia="ru-RU"/>
        </w:rPr>
        <w:t xml:space="preserve">от 07.02.2019 </w:t>
      </w:r>
      <w:hyperlink r:id="rId5" w:history="1">
        <w:r w:rsidRPr="008A5FA3">
          <w:rPr>
            <w:rFonts w:ascii="Arial" w:eastAsiaTheme="minorEastAsia" w:hAnsi="Arial" w:cs="Arial"/>
            <w:sz w:val="20"/>
            <w:lang w:eastAsia="ru-RU"/>
          </w:rPr>
          <w:t>№ 27-р</w:t>
        </w:r>
      </w:hyperlink>
      <w:r w:rsidRPr="008A5FA3">
        <w:rPr>
          <w:rFonts w:ascii="Arial" w:eastAsiaTheme="minorEastAsia" w:hAnsi="Arial" w:cs="Arial"/>
          <w:sz w:val="20"/>
          <w:lang w:eastAsia="ru-RU"/>
        </w:rPr>
        <w:t xml:space="preserve">, от 27.09.2019 </w:t>
      </w:r>
      <w:hyperlink r:id="rId6" w:history="1">
        <w:r w:rsidRPr="008A5FA3">
          <w:rPr>
            <w:rFonts w:ascii="Arial" w:eastAsiaTheme="minorEastAsia" w:hAnsi="Arial" w:cs="Arial"/>
            <w:sz w:val="20"/>
            <w:lang w:eastAsia="ru-RU"/>
          </w:rPr>
          <w:t>№ 321-р</w:t>
        </w:r>
      </w:hyperlink>
      <w:r w:rsidRPr="008A5FA3">
        <w:rPr>
          <w:rFonts w:ascii="Arial" w:eastAsiaTheme="minorEastAsia" w:hAnsi="Arial" w:cs="Arial"/>
          <w:sz w:val="20"/>
          <w:lang w:eastAsia="ru-RU"/>
        </w:rPr>
        <w:t xml:space="preserve">; постановления администрации (губернатора) </w:t>
      </w:r>
      <w:r w:rsidR="00D90C96" w:rsidRPr="00D90C96">
        <w:rPr>
          <w:rFonts w:ascii="Arial" w:eastAsiaTheme="minorEastAsia" w:hAnsi="Arial" w:cs="Arial"/>
          <w:sz w:val="20"/>
          <w:lang w:eastAsia="ru-RU"/>
        </w:rPr>
        <w:br/>
      </w:r>
      <w:r w:rsidRPr="008A5FA3">
        <w:rPr>
          <w:rFonts w:ascii="Arial" w:eastAsiaTheme="minorEastAsia" w:hAnsi="Arial" w:cs="Arial"/>
          <w:sz w:val="20"/>
          <w:lang w:eastAsia="ru-RU"/>
        </w:rPr>
        <w:t xml:space="preserve">Краснодарского края от 15.11.2019 </w:t>
      </w:r>
      <w:hyperlink r:id="rId7" w:history="1">
        <w:r w:rsidRPr="008A5FA3">
          <w:rPr>
            <w:rFonts w:ascii="Arial" w:eastAsiaTheme="minorEastAsia" w:hAnsi="Arial" w:cs="Arial"/>
            <w:sz w:val="20"/>
            <w:lang w:eastAsia="ru-RU"/>
          </w:rPr>
          <w:t>№ 763</w:t>
        </w:r>
      </w:hyperlink>
      <w:r w:rsidRPr="008A5FA3">
        <w:rPr>
          <w:rFonts w:ascii="Arial" w:eastAsiaTheme="minorEastAsia" w:hAnsi="Arial" w:cs="Arial"/>
          <w:sz w:val="20"/>
          <w:lang w:eastAsia="ru-RU"/>
        </w:rPr>
        <w:t xml:space="preserve">, распоряжений главы администрации (губернатора) Краснодарского края от 03.12.2020 </w:t>
      </w:r>
      <w:r w:rsidR="001207EA">
        <w:rPr>
          <w:rFonts w:ascii="Arial" w:eastAsiaTheme="minorEastAsia" w:hAnsi="Arial" w:cs="Arial"/>
          <w:sz w:val="20"/>
          <w:lang w:eastAsia="ru-RU"/>
        </w:rPr>
        <w:t>№</w:t>
      </w:r>
      <w:r w:rsidRPr="008A5FA3">
        <w:rPr>
          <w:rFonts w:ascii="Arial" w:eastAsiaTheme="minorEastAsia" w:hAnsi="Arial" w:cs="Arial"/>
          <w:sz w:val="20"/>
          <w:lang w:eastAsia="ru-RU"/>
        </w:rPr>
        <w:t xml:space="preserve"> 291-р, от 13.07.2022 № 294-р</w:t>
      </w:r>
      <w:r w:rsidR="00A93CD9">
        <w:rPr>
          <w:rFonts w:ascii="Arial" w:eastAsiaTheme="minorEastAsia" w:hAnsi="Arial" w:cs="Arial"/>
          <w:sz w:val="20"/>
          <w:lang w:eastAsia="ru-RU"/>
        </w:rPr>
        <w:t xml:space="preserve">, </w:t>
      </w:r>
    </w:p>
    <w:p w:rsidR="008A0DD6" w:rsidRDefault="00674A19" w:rsidP="004E3C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lang w:eastAsia="ru-RU"/>
        </w:rPr>
      </w:pPr>
      <w:r w:rsidRPr="008A5FA3">
        <w:rPr>
          <w:rFonts w:ascii="Arial" w:eastAsiaTheme="minorEastAsia" w:hAnsi="Arial" w:cs="Arial"/>
          <w:sz w:val="20"/>
          <w:lang w:eastAsia="ru-RU"/>
        </w:rPr>
        <w:t xml:space="preserve">распоряжений </w:t>
      </w:r>
      <w:r>
        <w:rPr>
          <w:rFonts w:ascii="Arial" w:eastAsiaTheme="minorEastAsia" w:hAnsi="Arial" w:cs="Arial"/>
          <w:sz w:val="20"/>
          <w:lang w:eastAsia="ru-RU"/>
        </w:rPr>
        <w:t>Г</w:t>
      </w:r>
      <w:r w:rsidRPr="008A5FA3">
        <w:rPr>
          <w:rFonts w:ascii="Arial" w:eastAsiaTheme="minorEastAsia" w:hAnsi="Arial" w:cs="Arial"/>
          <w:sz w:val="20"/>
          <w:lang w:eastAsia="ru-RU"/>
        </w:rPr>
        <w:t xml:space="preserve">убернатора Краснодарского края </w:t>
      </w:r>
      <w:r w:rsidR="00A93CD9">
        <w:rPr>
          <w:rFonts w:ascii="Arial" w:eastAsiaTheme="minorEastAsia" w:hAnsi="Arial" w:cs="Arial"/>
          <w:sz w:val="20"/>
          <w:lang w:eastAsia="ru-RU"/>
        </w:rPr>
        <w:t xml:space="preserve">от </w:t>
      </w:r>
      <w:r w:rsidR="003C0373">
        <w:rPr>
          <w:rFonts w:ascii="Arial" w:eastAsiaTheme="minorEastAsia" w:hAnsi="Arial" w:cs="Arial"/>
          <w:sz w:val="20"/>
          <w:lang w:eastAsia="ru-RU"/>
        </w:rPr>
        <w:t>15.06.2023 № 163-р</w:t>
      </w:r>
      <w:r w:rsidR="008A0DD6">
        <w:rPr>
          <w:rFonts w:ascii="Arial" w:eastAsiaTheme="minorEastAsia" w:hAnsi="Arial" w:cs="Arial"/>
          <w:sz w:val="20"/>
          <w:lang w:eastAsia="ru-RU"/>
        </w:rPr>
        <w:t xml:space="preserve">, </w:t>
      </w:r>
    </w:p>
    <w:p w:rsidR="004E3CFF" w:rsidRPr="008A5FA3" w:rsidRDefault="008A0DD6" w:rsidP="004E3C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lang w:eastAsia="ru-RU"/>
        </w:rPr>
      </w:pPr>
      <w:r>
        <w:rPr>
          <w:rFonts w:ascii="Arial" w:eastAsiaTheme="minorEastAsia" w:hAnsi="Arial" w:cs="Arial"/>
          <w:sz w:val="20"/>
          <w:lang w:eastAsia="ru-RU"/>
        </w:rPr>
        <w:t>от 28.06.2024 № 155-р</w:t>
      </w:r>
      <w:r w:rsidR="004E3CFF" w:rsidRPr="008A5FA3">
        <w:rPr>
          <w:rFonts w:ascii="Arial" w:eastAsiaTheme="minorEastAsia" w:hAnsi="Arial" w:cs="Arial"/>
          <w:sz w:val="20"/>
          <w:lang w:eastAsia="ru-RU"/>
        </w:rPr>
        <w:t xml:space="preserve">) </w:t>
      </w:r>
    </w:p>
    <w:p w:rsidR="004E3CFF" w:rsidRDefault="004E3CFF">
      <w:pPr>
        <w:pStyle w:val="ConsPlusNormal"/>
        <w:jc w:val="both"/>
      </w:pPr>
    </w:p>
    <w:p w:rsidR="008E4A22" w:rsidRPr="004E3CFF" w:rsidRDefault="008E4A22">
      <w:pPr>
        <w:pStyle w:val="ConsPlusNormal"/>
        <w:jc w:val="both"/>
      </w:pPr>
    </w:p>
    <w:p w:rsidR="004E3CFF" w:rsidRPr="004E3CFF" w:rsidRDefault="0019639B" w:rsidP="0019639B">
      <w:pPr>
        <w:pStyle w:val="ConsPlusNormal"/>
        <w:ind w:firstLine="540"/>
        <w:jc w:val="both"/>
      </w:pPr>
      <w:proofErr w:type="gramStart"/>
      <w:r>
        <w:t>В соответствии с постановлениями Правительства Российской Федерации от 18 декабря 2012 г. № 1325 "О дополнительных условиях и порядке про-ведения реструктуризации обяз</w:t>
      </w:r>
      <w:r>
        <w:t>а</w:t>
      </w:r>
      <w:r>
        <w:t>тельств (задолженности) субъектов Российской Федерации перед Российской Федерацией по бюджетным кредитам", от 30 марта 2015 г. № 292 "О дополнительных условиях и порядке пров</w:t>
      </w:r>
      <w:r>
        <w:t>е</w:t>
      </w:r>
      <w:r>
        <w:t>дения в 2015 году реструктуризации обязательств (задолженности) субъектов Российской Федер</w:t>
      </w:r>
      <w:r>
        <w:t>а</w:t>
      </w:r>
      <w:r>
        <w:t>ции перед Российской Федерацией по бюджетным кредитам", от 13</w:t>
      </w:r>
      <w:proofErr w:type="gramEnd"/>
      <w:r>
        <w:t xml:space="preserve"> декабря 2017 г. № 1531 </w:t>
      </w:r>
      <w:r w:rsidR="00D90C96" w:rsidRPr="00D90C96">
        <w:br/>
      </w:r>
      <w:r>
        <w:t>"О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кредитам", от 28 июня 2021 г. № 1029 "Об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кредитам":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1. Утвердить </w:t>
      </w:r>
      <w:hyperlink w:anchor="P53">
        <w:r w:rsidRPr="004E3CFF">
          <w:t>Программу</w:t>
        </w:r>
      </w:hyperlink>
      <w:r w:rsidRPr="004E3CFF">
        <w:t xml:space="preserve"> оздоровления государственных финансов Краснодарского края (д</w:t>
      </w:r>
      <w:r w:rsidRPr="004E3CFF">
        <w:t>а</w:t>
      </w:r>
      <w:r w:rsidRPr="004E3CFF">
        <w:t>лее - Программа) согласно приложению к настоящему распоряжению.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2. Органам исполнительной власти Краснодарского края, структурным подразделениям а</w:t>
      </w:r>
      <w:r w:rsidRPr="004E3CFF">
        <w:t>д</w:t>
      </w:r>
      <w:r w:rsidRPr="004E3CFF">
        <w:t>министрации Краснодарского края: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1) руководствоваться мероприятиями Программы при составлении проекта </w:t>
      </w:r>
      <w:r w:rsidR="00866B69" w:rsidRPr="00866B69">
        <w:t>бюджета Красн</w:t>
      </w:r>
      <w:r w:rsidR="00866B69" w:rsidRPr="00866B69">
        <w:t>о</w:t>
      </w:r>
      <w:r w:rsidR="00866B69" w:rsidRPr="00866B69">
        <w:t>дарского края</w:t>
      </w:r>
      <w:r w:rsidRPr="004E3CFF">
        <w:t xml:space="preserve"> и участии в исполнении </w:t>
      </w:r>
      <w:r w:rsidR="00866B69" w:rsidRPr="00866B69">
        <w:t>бюджета Краснодарского края</w:t>
      </w:r>
      <w:r w:rsidRPr="004E3CFF">
        <w:t>, а также при подготовке пр</w:t>
      </w:r>
      <w:r w:rsidRPr="004E3CFF">
        <w:t>о</w:t>
      </w:r>
      <w:r w:rsidRPr="004E3CFF">
        <w:t>ектов нормативных правовых актов Краснодарского края;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2) обеспечить выполнение мероприятий, предусмотренных Программой;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3) информировать: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министерство финансов Краснодарского края о ходе реализации:</w:t>
      </w:r>
    </w:p>
    <w:p w:rsidR="004E3CFF" w:rsidRPr="004E3CFF" w:rsidRDefault="001207EA">
      <w:pPr>
        <w:pStyle w:val="ConsPlusNormal"/>
        <w:spacing w:before="200"/>
        <w:ind w:firstLine="540"/>
        <w:jc w:val="both"/>
      </w:pPr>
      <w:hyperlink w:anchor="P352">
        <w:r w:rsidR="004E3CFF" w:rsidRPr="004E3CFF">
          <w:t>Плана</w:t>
        </w:r>
      </w:hyperlink>
      <w:r w:rsidR="004E3CFF" w:rsidRPr="004E3CFF">
        <w:t xml:space="preserve"> мероприятий по росту доходного потенциала Краснодарского края, предусмотренного Программой, - в течение 10 рабочих дней после наступления отчетной даты, указанной в Плане мероприятий по росту доходного потенциала Краснодарского края, предусмотренного Програ</w:t>
      </w:r>
      <w:r w:rsidR="004E3CFF" w:rsidRPr="004E3CFF">
        <w:t>м</w:t>
      </w:r>
      <w:r w:rsidR="004E3CFF" w:rsidRPr="004E3CFF">
        <w:t>мой;</w:t>
      </w:r>
    </w:p>
    <w:p w:rsidR="004E3CFF" w:rsidRPr="004E3CFF" w:rsidRDefault="001207EA">
      <w:pPr>
        <w:pStyle w:val="ConsPlusNormal"/>
        <w:spacing w:before="200"/>
        <w:ind w:firstLine="540"/>
        <w:jc w:val="both"/>
      </w:pPr>
      <w:hyperlink w:anchor="P433">
        <w:r w:rsidR="004E3CFF" w:rsidRPr="004E3CFF">
          <w:t>разделов 1</w:t>
        </w:r>
      </w:hyperlink>
      <w:r w:rsidR="004E3CFF" w:rsidRPr="004E3CFF">
        <w:t xml:space="preserve"> - </w:t>
      </w:r>
      <w:hyperlink w:anchor="P487">
        <w:r w:rsidR="004E3CFF" w:rsidRPr="004E3CFF">
          <w:t>3</w:t>
        </w:r>
      </w:hyperlink>
      <w:r w:rsidR="004E3CFF" w:rsidRPr="004E3CFF">
        <w:t xml:space="preserve">, </w:t>
      </w:r>
      <w:hyperlink w:anchor="P618">
        <w:r w:rsidR="004E3CFF" w:rsidRPr="004E3CFF">
          <w:t>7</w:t>
        </w:r>
      </w:hyperlink>
      <w:r w:rsidR="004E3CFF" w:rsidRPr="004E3CFF">
        <w:t xml:space="preserve">, </w:t>
      </w:r>
      <w:hyperlink w:anchor="P650">
        <w:r w:rsidR="004E3CFF" w:rsidRPr="004E3CFF">
          <w:t>8</w:t>
        </w:r>
      </w:hyperlink>
      <w:r w:rsidR="004E3CFF" w:rsidRPr="004E3CFF">
        <w:t xml:space="preserve"> Плана мероприятий по оптимизации расходов </w:t>
      </w:r>
      <w:r w:rsidR="00866B69" w:rsidRPr="00866B69">
        <w:t>бюджета Краснодарского края</w:t>
      </w:r>
      <w:r w:rsidR="004E3CFF" w:rsidRPr="004E3CFF">
        <w:t xml:space="preserve">, предусмотренного Программой, - ежегодно, до 20 января (по отдельным мероприятиям - </w:t>
      </w:r>
      <w:r w:rsidR="00D90C96" w:rsidRPr="00D90C96">
        <w:br/>
      </w:r>
      <w:r w:rsidR="004E3CFF" w:rsidRPr="004E3CFF">
        <w:t>в сроки, установленные запросами министерства финансов Краснодарского края);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департамент строительства Краснодарского края, департамент по регулированию контрак</w:t>
      </w:r>
      <w:r w:rsidRPr="004E3CFF">
        <w:t>т</w:t>
      </w:r>
      <w:r w:rsidRPr="004E3CFF">
        <w:t xml:space="preserve">ной системы Краснодарского края и департамент финансово-бюджетного надзора Краснодарского края о ходе реализации соответственно </w:t>
      </w:r>
      <w:hyperlink w:anchor="P516">
        <w:r w:rsidRPr="004E3CFF">
          <w:t>разделов 4</w:t>
        </w:r>
      </w:hyperlink>
      <w:r w:rsidRPr="004E3CFF">
        <w:t xml:space="preserve">, </w:t>
      </w:r>
      <w:hyperlink w:anchor="P544">
        <w:r w:rsidRPr="004E3CFF">
          <w:t>5</w:t>
        </w:r>
      </w:hyperlink>
      <w:r w:rsidRPr="004E3CFF">
        <w:t xml:space="preserve"> и </w:t>
      </w:r>
      <w:hyperlink w:anchor="P579">
        <w:r w:rsidRPr="004E3CFF">
          <w:t>6</w:t>
        </w:r>
      </w:hyperlink>
      <w:r w:rsidRPr="004E3CFF">
        <w:t xml:space="preserve"> Плана мероприятий по оптимизации расходов </w:t>
      </w:r>
      <w:r w:rsidR="00866B69" w:rsidRPr="00866B69">
        <w:t>бюджета Краснодарского края</w:t>
      </w:r>
      <w:r w:rsidRPr="004E3CFF">
        <w:t>, предусмотренного Программой, - ежегодно, до 20 января.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3. Департаменту строительства Краснодарского края, департаменту по регулированию ко</w:t>
      </w:r>
      <w:r w:rsidRPr="004E3CFF">
        <w:t>н</w:t>
      </w:r>
      <w:r w:rsidRPr="004E3CFF">
        <w:t>трактной системы Краснодарского края (</w:t>
      </w:r>
      <w:proofErr w:type="spellStart"/>
      <w:r w:rsidRPr="004E3CFF">
        <w:t>Миланович</w:t>
      </w:r>
      <w:proofErr w:type="spellEnd"/>
      <w:r w:rsidRPr="004E3CFF">
        <w:t xml:space="preserve"> А.В.), департаменту финансово-бюджетного надзора Краснодарского края (Косенков В.В.):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lastRenderedPageBreak/>
        <w:t>1) обеспечить в соответствии с установленной компетенцией проведение мониторинга ре</w:t>
      </w:r>
      <w:r w:rsidRPr="004E3CFF">
        <w:t>а</w:t>
      </w:r>
      <w:r w:rsidRPr="004E3CFF">
        <w:t xml:space="preserve">лизации соответственно </w:t>
      </w:r>
      <w:hyperlink w:anchor="P516">
        <w:r w:rsidRPr="004E3CFF">
          <w:t>разделов 4</w:t>
        </w:r>
      </w:hyperlink>
      <w:r w:rsidRPr="004E3CFF">
        <w:t xml:space="preserve">, </w:t>
      </w:r>
      <w:hyperlink w:anchor="P544">
        <w:r w:rsidRPr="004E3CFF">
          <w:t>5</w:t>
        </w:r>
      </w:hyperlink>
      <w:r w:rsidRPr="004E3CFF">
        <w:t xml:space="preserve"> и </w:t>
      </w:r>
      <w:hyperlink w:anchor="P579">
        <w:r w:rsidRPr="004E3CFF">
          <w:t>6</w:t>
        </w:r>
      </w:hyperlink>
      <w:r w:rsidRPr="004E3CFF">
        <w:t xml:space="preserve"> Плана мероприятий по оптимизации расходов </w:t>
      </w:r>
      <w:r w:rsidR="00866B69" w:rsidRPr="00866B69">
        <w:t>бюджета Краснодарского края</w:t>
      </w:r>
      <w:r w:rsidRPr="004E3CFF">
        <w:t>, предусмотренного Программой;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2) информировать министерство финансов Краснодарского края о ходе реализации соотве</w:t>
      </w:r>
      <w:r w:rsidRPr="004E3CFF">
        <w:t>т</w:t>
      </w:r>
      <w:r w:rsidRPr="004E3CFF">
        <w:t xml:space="preserve">ственно </w:t>
      </w:r>
      <w:hyperlink w:anchor="P516">
        <w:r w:rsidRPr="004E3CFF">
          <w:t>разделов 4</w:t>
        </w:r>
      </w:hyperlink>
      <w:r w:rsidRPr="004E3CFF">
        <w:t xml:space="preserve">, </w:t>
      </w:r>
      <w:hyperlink w:anchor="P544">
        <w:r w:rsidRPr="004E3CFF">
          <w:t>5</w:t>
        </w:r>
      </w:hyperlink>
      <w:r w:rsidRPr="004E3CFF">
        <w:t xml:space="preserve"> и </w:t>
      </w:r>
      <w:hyperlink w:anchor="P579">
        <w:r w:rsidRPr="004E3CFF">
          <w:t>6</w:t>
        </w:r>
      </w:hyperlink>
      <w:r w:rsidRPr="004E3CFF">
        <w:t xml:space="preserve"> Плана мероприятий по оптимизации расходов </w:t>
      </w:r>
      <w:r w:rsidR="00866B69" w:rsidRPr="00866B69">
        <w:t>бюджета Краснодарского края</w:t>
      </w:r>
      <w:r w:rsidRPr="004E3CFF">
        <w:t>, предусмотренного Программой, ежегодно, до 1 февраля.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4. Рекомендовать органам местного самоуправления муниципальных образований Красн</w:t>
      </w:r>
      <w:r w:rsidRPr="004E3CFF">
        <w:t>о</w:t>
      </w:r>
      <w:r w:rsidRPr="004E3CFF">
        <w:t>дарского края руководствоваться мероприятиями Программы при разработке и реализации мер</w:t>
      </w:r>
      <w:r w:rsidRPr="004E3CFF">
        <w:t>о</w:t>
      </w:r>
      <w:r w:rsidRPr="004E3CFF">
        <w:t>приятий по росту доходного потенциала муниципального образования, оптимизации расходов местного бюджета, сокращении муниципального долга.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5. Признать утратившими силу: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1) </w:t>
      </w:r>
      <w:hyperlink r:id="rId8">
        <w:r w:rsidRPr="004E3CFF">
          <w:t>распоряжение</w:t>
        </w:r>
      </w:hyperlink>
      <w:r w:rsidRPr="004E3CFF">
        <w:t xml:space="preserve"> главы администрации (губернатора) Краснодарского края от 15 января 2013</w:t>
      </w:r>
      <w:r w:rsidR="00FC7515">
        <w:t> </w:t>
      </w:r>
      <w:r w:rsidRPr="004E3CFF">
        <w:t xml:space="preserve">года </w:t>
      </w:r>
      <w:r w:rsidR="001207EA">
        <w:t>№</w:t>
      </w:r>
      <w:r w:rsidRPr="004E3CFF">
        <w:t xml:space="preserve"> 4-р "Об утверждении плана мероприятий по оздоровлению государственных фина</w:t>
      </w:r>
      <w:r w:rsidRPr="004E3CFF">
        <w:t>н</w:t>
      </w:r>
      <w:r w:rsidRPr="004E3CFF">
        <w:t>сов Краснодарского края и плана мероприятий по сокращению государственного долга Краснода</w:t>
      </w:r>
      <w:r w:rsidRPr="004E3CFF">
        <w:t>р</w:t>
      </w:r>
      <w:r w:rsidRPr="004E3CFF">
        <w:t>ского края";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2) </w:t>
      </w:r>
      <w:hyperlink r:id="rId9">
        <w:r w:rsidRPr="004E3CFF">
          <w:t>распоряжение</w:t>
        </w:r>
      </w:hyperlink>
      <w:r w:rsidRPr="004E3CFF">
        <w:t xml:space="preserve"> главы администрации (губернатора) Краснодарского края от 15 апреля 2013</w:t>
      </w:r>
      <w:r w:rsidR="00FC7515">
        <w:t> </w:t>
      </w:r>
      <w:r w:rsidRPr="004E3CFF">
        <w:t xml:space="preserve">года </w:t>
      </w:r>
      <w:r w:rsidR="001207EA">
        <w:t>№</w:t>
      </w:r>
      <w:r w:rsidRPr="004E3CFF">
        <w:t xml:space="preserve"> 324-р "О внесении изменений в распоряжение главы администрации (губернатора) Краснодарского края от 15 января 2013 года </w:t>
      </w:r>
      <w:r w:rsidR="001207EA">
        <w:t>№</w:t>
      </w:r>
      <w:r w:rsidRPr="004E3CFF">
        <w:t xml:space="preserve"> 4-р "Об утверждении плана мероприятий по озд</w:t>
      </w:r>
      <w:r w:rsidRPr="004E3CFF">
        <w:t>о</w:t>
      </w:r>
      <w:r w:rsidRPr="004E3CFF">
        <w:t>ровлению государственных финансов Краснодарского края и плана мероприятий по сокращению государственного долга Краснодарского края";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3) </w:t>
      </w:r>
      <w:hyperlink r:id="rId10">
        <w:r w:rsidRPr="004E3CFF">
          <w:t>распоряжение</w:t>
        </w:r>
      </w:hyperlink>
      <w:r w:rsidRPr="004E3CFF">
        <w:t xml:space="preserve"> главы администрации (губернатора) Краснодарского края от 3 декабря 2013</w:t>
      </w:r>
      <w:r w:rsidR="00FC7515">
        <w:t> </w:t>
      </w:r>
      <w:r w:rsidRPr="004E3CFF">
        <w:t xml:space="preserve">года </w:t>
      </w:r>
      <w:r w:rsidR="001207EA">
        <w:t>№</w:t>
      </w:r>
      <w:r w:rsidRPr="004E3CFF">
        <w:t xml:space="preserve"> 942-р "О внесении изменений в распоряжение главы администрации (губернатора) Краснодарского края от 15 января 2013 года </w:t>
      </w:r>
      <w:r w:rsidR="001207EA">
        <w:t>№</w:t>
      </w:r>
      <w:r w:rsidRPr="004E3CFF">
        <w:t xml:space="preserve"> 4-р "Об утверждении плана мероприятий по озд</w:t>
      </w:r>
      <w:r w:rsidRPr="004E3CFF">
        <w:t>о</w:t>
      </w:r>
      <w:r w:rsidRPr="004E3CFF">
        <w:t>ровлению государственных финансов Краснодарского края и плана мероприятий по сокращению государственного долга Краснодарского края";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4) </w:t>
      </w:r>
      <w:hyperlink r:id="rId11">
        <w:r w:rsidRPr="004E3CFF">
          <w:t>распоряжение</w:t>
        </w:r>
      </w:hyperlink>
      <w:r w:rsidRPr="004E3CFF">
        <w:t xml:space="preserve"> главы администрации (губернатора) Краснодарского края от 30 июня 2014</w:t>
      </w:r>
      <w:r w:rsidR="00FC7515">
        <w:t> </w:t>
      </w:r>
      <w:r w:rsidRPr="004E3CFF">
        <w:t xml:space="preserve">года </w:t>
      </w:r>
      <w:r w:rsidR="001207EA">
        <w:t>№</w:t>
      </w:r>
      <w:r w:rsidRPr="004E3CFF">
        <w:t xml:space="preserve"> 213-р "О внесении изменений в распоряжение главы администрации (губернатора) Краснодарского края от 15 января 2013 года </w:t>
      </w:r>
      <w:r w:rsidR="001207EA">
        <w:t>№</w:t>
      </w:r>
      <w:r w:rsidRPr="004E3CFF">
        <w:t xml:space="preserve"> 4-р "Об утверждении плана мероприятий по озд</w:t>
      </w:r>
      <w:r w:rsidRPr="004E3CFF">
        <w:t>о</w:t>
      </w:r>
      <w:r w:rsidRPr="004E3CFF">
        <w:t>ровлению государственных финансов Краснодарского края и плана мероприятий по сокращению государственного долга Краснодарского края";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5) </w:t>
      </w:r>
      <w:hyperlink r:id="rId12">
        <w:r w:rsidRPr="004E3CFF">
          <w:t>распоряжение</w:t>
        </w:r>
      </w:hyperlink>
      <w:r w:rsidRPr="004E3CFF">
        <w:t xml:space="preserve"> главы администрации (губернатора) Краснодарского края от 22 декабря 2014 года </w:t>
      </w:r>
      <w:r w:rsidR="001207EA">
        <w:t>№</w:t>
      </w:r>
      <w:r w:rsidRPr="004E3CFF">
        <w:t xml:space="preserve"> 481-р "О внесении изменений в распоряжение главы администрации (губернатора) Краснодарского края от 15 января 2013 года </w:t>
      </w:r>
      <w:r w:rsidR="001207EA">
        <w:t>№</w:t>
      </w:r>
      <w:r w:rsidRPr="004E3CFF">
        <w:t xml:space="preserve"> 4-р "Об утверждении плана мероприятий по озд</w:t>
      </w:r>
      <w:r w:rsidRPr="004E3CFF">
        <w:t>о</w:t>
      </w:r>
      <w:r w:rsidRPr="004E3CFF">
        <w:t>ровлению государственных финансов Краснодарского края и плана мероприятий по сокращению государственного долга Краснодарского края";</w:t>
      </w:r>
    </w:p>
    <w:p w:rsidR="004E3CFF" w:rsidRPr="004E3CFF" w:rsidRDefault="001207EA">
      <w:pPr>
        <w:pStyle w:val="ConsPlusNormal"/>
        <w:spacing w:before="200"/>
        <w:ind w:firstLine="540"/>
        <w:jc w:val="both"/>
      </w:pPr>
      <w:hyperlink r:id="rId13">
        <w:r w:rsidR="004E3CFF" w:rsidRPr="004E3CFF">
          <w:t>6</w:t>
        </w:r>
      </w:hyperlink>
      <w:r w:rsidR="004E3CFF" w:rsidRPr="004E3CFF">
        <w:t xml:space="preserve">) </w:t>
      </w:r>
      <w:hyperlink r:id="rId14">
        <w:r w:rsidR="004E3CFF" w:rsidRPr="004E3CFF">
          <w:t>распоряжение</w:t>
        </w:r>
      </w:hyperlink>
      <w:r w:rsidR="004E3CFF" w:rsidRPr="004E3CFF">
        <w:t xml:space="preserve"> главы администрации (губернатора) Краснодарского края от 30 ноября 2015</w:t>
      </w:r>
      <w:r w:rsidR="00FC7515">
        <w:t> </w:t>
      </w:r>
      <w:r w:rsidR="004E3CFF" w:rsidRPr="004E3CFF">
        <w:t xml:space="preserve">года </w:t>
      </w:r>
      <w:r>
        <w:t>№</w:t>
      </w:r>
      <w:r w:rsidR="004E3CFF" w:rsidRPr="004E3CFF">
        <w:t xml:space="preserve"> 470-р "О внесении изменений в распоряжение главы администрации (губернатора) Краснодарского края от 15 января 2013 года </w:t>
      </w:r>
      <w:r>
        <w:t>№</w:t>
      </w:r>
      <w:r w:rsidR="004E3CFF" w:rsidRPr="004E3CFF">
        <w:t xml:space="preserve"> 4-р "Об утверждении плана мероприятий по озд</w:t>
      </w:r>
      <w:r w:rsidR="004E3CFF" w:rsidRPr="004E3CFF">
        <w:t>о</w:t>
      </w:r>
      <w:r w:rsidR="004E3CFF" w:rsidRPr="004E3CFF">
        <w:t>ровлению государственных финансов Краснодарского края и плана мероприятий по сокращению государственного долга Краснодарского края";</w:t>
      </w:r>
    </w:p>
    <w:p w:rsidR="004E3CFF" w:rsidRPr="004E3CFF" w:rsidRDefault="001207EA">
      <w:pPr>
        <w:pStyle w:val="ConsPlusNormal"/>
        <w:spacing w:before="200"/>
        <w:ind w:firstLine="540"/>
        <w:jc w:val="both"/>
      </w:pPr>
      <w:hyperlink r:id="rId15">
        <w:r w:rsidR="004E3CFF" w:rsidRPr="004E3CFF">
          <w:t>7</w:t>
        </w:r>
      </w:hyperlink>
      <w:r w:rsidR="004E3CFF" w:rsidRPr="004E3CFF">
        <w:t xml:space="preserve">) </w:t>
      </w:r>
      <w:hyperlink r:id="rId16">
        <w:r w:rsidR="004E3CFF" w:rsidRPr="004E3CFF">
          <w:t>распоряжение</w:t>
        </w:r>
      </w:hyperlink>
      <w:r w:rsidR="004E3CFF" w:rsidRPr="004E3CFF">
        <w:t xml:space="preserve"> главы администрации (губернатора) Краснодарского края от 29 декабря 2016 года </w:t>
      </w:r>
      <w:r>
        <w:t>№</w:t>
      </w:r>
      <w:r w:rsidR="004E3CFF" w:rsidRPr="004E3CFF">
        <w:t xml:space="preserve"> 417-р "О внесении изменений в распоряжение главы администрации (губернатора) Краснодарского края от 15 января 2013 года </w:t>
      </w:r>
      <w:r>
        <w:t>№</w:t>
      </w:r>
      <w:r w:rsidR="004E3CFF" w:rsidRPr="004E3CFF">
        <w:t xml:space="preserve"> 4-р "Об утверждении плана мероприятий по озд</w:t>
      </w:r>
      <w:r w:rsidR="004E3CFF" w:rsidRPr="004E3CFF">
        <w:t>о</w:t>
      </w:r>
      <w:r w:rsidR="004E3CFF" w:rsidRPr="004E3CFF">
        <w:t>ровлению государственных финансов Краснодарского края и плана мероприятий по сокращению государственного долга Краснодарского края";</w:t>
      </w:r>
    </w:p>
    <w:p w:rsidR="004E3CFF" w:rsidRPr="004E3CFF" w:rsidRDefault="001207EA">
      <w:pPr>
        <w:pStyle w:val="ConsPlusNormal"/>
        <w:spacing w:before="200"/>
        <w:ind w:firstLine="540"/>
        <w:jc w:val="both"/>
      </w:pPr>
      <w:hyperlink r:id="rId17">
        <w:r w:rsidR="004E3CFF" w:rsidRPr="004E3CFF">
          <w:t>8</w:t>
        </w:r>
      </w:hyperlink>
      <w:r w:rsidR="004E3CFF" w:rsidRPr="004E3CFF">
        <w:t xml:space="preserve">) </w:t>
      </w:r>
      <w:hyperlink r:id="rId18">
        <w:r w:rsidR="004E3CFF" w:rsidRPr="004E3CFF">
          <w:t>распоряжение</w:t>
        </w:r>
      </w:hyperlink>
      <w:r w:rsidR="004E3CFF" w:rsidRPr="004E3CFF">
        <w:t xml:space="preserve"> главы администрации (губернатора) Краснодарского края от 31 марта 2017</w:t>
      </w:r>
      <w:r w:rsidR="00940297">
        <w:t> </w:t>
      </w:r>
      <w:r w:rsidR="004E3CFF" w:rsidRPr="004E3CFF">
        <w:t xml:space="preserve">года </w:t>
      </w:r>
      <w:r>
        <w:t>№</w:t>
      </w:r>
      <w:r w:rsidR="004E3CFF" w:rsidRPr="004E3CFF">
        <w:t xml:space="preserve"> 97-р "Об утверждении Программы оптимизации расходов краевого бюджета на 2017 - 2019 годы";</w:t>
      </w:r>
    </w:p>
    <w:p w:rsidR="004E3CFF" w:rsidRPr="004E3CFF" w:rsidRDefault="001207EA">
      <w:pPr>
        <w:pStyle w:val="ConsPlusNormal"/>
        <w:spacing w:before="200"/>
        <w:ind w:firstLine="540"/>
        <w:jc w:val="both"/>
      </w:pPr>
      <w:hyperlink r:id="rId19">
        <w:r w:rsidR="004E3CFF" w:rsidRPr="004E3CFF">
          <w:t>9</w:t>
        </w:r>
      </w:hyperlink>
      <w:r w:rsidR="004E3CFF" w:rsidRPr="004E3CFF">
        <w:t xml:space="preserve">) </w:t>
      </w:r>
      <w:hyperlink r:id="rId20">
        <w:r w:rsidR="004E3CFF" w:rsidRPr="004E3CFF">
          <w:t>пункт 1</w:t>
        </w:r>
      </w:hyperlink>
      <w:r w:rsidR="004E3CFF" w:rsidRPr="004E3CFF">
        <w:t xml:space="preserve"> распоряжения главы администрации (губернатора) Краснодарского края от </w:t>
      </w:r>
      <w:r w:rsidR="00D90C96" w:rsidRPr="00D90C96">
        <w:br/>
      </w:r>
      <w:r w:rsidR="004E3CFF" w:rsidRPr="004E3CFF">
        <w:t xml:space="preserve">28 декабря 2017 года </w:t>
      </w:r>
      <w:r>
        <w:t>№</w:t>
      </w:r>
      <w:r w:rsidR="004E3CFF" w:rsidRPr="004E3CFF">
        <w:t xml:space="preserve"> 399-р "О внесении изменений в отдельные правовые акты главы админ</w:t>
      </w:r>
      <w:r w:rsidR="004E3CFF" w:rsidRPr="004E3CFF">
        <w:t>и</w:t>
      </w:r>
      <w:r w:rsidR="004E3CFF" w:rsidRPr="004E3CFF">
        <w:t>страции (губернатора) Краснодарского края".</w:t>
      </w:r>
    </w:p>
    <w:p w:rsidR="00D90C96" w:rsidRDefault="00D90C96">
      <w:pPr>
        <w:pStyle w:val="ConsPlusNormal"/>
        <w:spacing w:before="200"/>
        <w:ind w:firstLine="540"/>
        <w:jc w:val="both"/>
        <w:rPr>
          <w:lang w:val="en-US"/>
        </w:rPr>
      </w:pP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lastRenderedPageBreak/>
        <w:t xml:space="preserve">6. </w:t>
      </w:r>
      <w:proofErr w:type="gramStart"/>
      <w:r w:rsidR="001E77D8" w:rsidRPr="001E77D8">
        <w:t>Контроль за</w:t>
      </w:r>
      <w:proofErr w:type="gramEnd"/>
      <w:r w:rsidR="001E77D8" w:rsidRPr="001E77D8">
        <w:t xml:space="preserve"> выполнением настоящего распоряжения возложить на первого заместителя Губернатора Краснодарского края </w:t>
      </w:r>
      <w:proofErr w:type="spellStart"/>
      <w:r w:rsidR="001E77D8" w:rsidRPr="001E77D8">
        <w:t>Галася</w:t>
      </w:r>
      <w:proofErr w:type="spellEnd"/>
      <w:r w:rsidR="001E77D8" w:rsidRPr="001E77D8">
        <w:t xml:space="preserve"> И.П.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7. Распоряжение вступает в силу со дня его подписания.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right"/>
      </w:pPr>
      <w:r w:rsidRPr="004E3CFF">
        <w:t>Глава администрации (губернатор)</w:t>
      </w:r>
    </w:p>
    <w:p w:rsidR="004E3CFF" w:rsidRPr="004E3CFF" w:rsidRDefault="004E3CFF">
      <w:pPr>
        <w:pStyle w:val="ConsPlusNormal"/>
        <w:jc w:val="right"/>
      </w:pPr>
      <w:r w:rsidRPr="004E3CFF">
        <w:t>Краснодарского края</w:t>
      </w:r>
    </w:p>
    <w:p w:rsidR="004E3CFF" w:rsidRPr="004E3CFF" w:rsidRDefault="004E3CFF">
      <w:pPr>
        <w:pStyle w:val="ConsPlusNormal"/>
        <w:jc w:val="right"/>
      </w:pPr>
      <w:r w:rsidRPr="004E3CFF">
        <w:t>В.И.КОНДРАТЬЕВ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right"/>
        <w:outlineLvl w:val="0"/>
      </w:pPr>
      <w:r w:rsidRPr="004E3CFF">
        <w:t>Приложение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right"/>
      </w:pPr>
      <w:r w:rsidRPr="004E3CFF">
        <w:t>Утверждена</w:t>
      </w:r>
    </w:p>
    <w:p w:rsidR="004E3CFF" w:rsidRPr="004E3CFF" w:rsidRDefault="004E3CFF">
      <w:pPr>
        <w:pStyle w:val="ConsPlusNormal"/>
        <w:jc w:val="right"/>
      </w:pPr>
      <w:r w:rsidRPr="004E3CFF">
        <w:t>распоряжением</w:t>
      </w:r>
    </w:p>
    <w:p w:rsidR="004E3CFF" w:rsidRPr="004E3CFF" w:rsidRDefault="004E3CFF">
      <w:pPr>
        <w:pStyle w:val="ConsPlusNormal"/>
        <w:jc w:val="right"/>
      </w:pPr>
      <w:r w:rsidRPr="004E3CFF">
        <w:t>главы администрации (губернатора)</w:t>
      </w:r>
    </w:p>
    <w:p w:rsidR="004E3CFF" w:rsidRPr="004E3CFF" w:rsidRDefault="004E3CFF">
      <w:pPr>
        <w:pStyle w:val="ConsPlusNormal"/>
        <w:jc w:val="right"/>
      </w:pPr>
      <w:r w:rsidRPr="004E3CFF">
        <w:t>Краснодарского края</w:t>
      </w:r>
    </w:p>
    <w:p w:rsidR="004E3CFF" w:rsidRPr="004E3CFF" w:rsidRDefault="004E3CFF">
      <w:pPr>
        <w:pStyle w:val="ConsPlusNormal"/>
        <w:jc w:val="right"/>
      </w:pPr>
      <w:r w:rsidRPr="004E3CFF">
        <w:t xml:space="preserve">от 28 сентября 2018 г. </w:t>
      </w:r>
      <w:r w:rsidR="001207EA">
        <w:t>№</w:t>
      </w:r>
      <w:r w:rsidRPr="004E3CFF">
        <w:t xml:space="preserve"> 255-р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Title"/>
        <w:jc w:val="center"/>
      </w:pPr>
      <w:bookmarkStart w:id="0" w:name="P53"/>
      <w:bookmarkEnd w:id="0"/>
      <w:r w:rsidRPr="004E3CFF">
        <w:t>ПРОГРАММА</w:t>
      </w:r>
    </w:p>
    <w:p w:rsidR="004E3CFF" w:rsidRPr="004E3CFF" w:rsidRDefault="004E3CFF">
      <w:pPr>
        <w:pStyle w:val="ConsPlusTitle"/>
        <w:jc w:val="center"/>
      </w:pPr>
      <w:r w:rsidRPr="004E3CFF">
        <w:t>ОЗДОРОВЛЕНИЯ ГОСУДАРСТВЕННЫХ ФИНАНСОВ КРАСНОДАРСКОГО КРАЯ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1E77D8" w:rsidP="001E77D8">
      <w:pPr>
        <w:pStyle w:val="ConsPlusNormal"/>
        <w:ind w:firstLine="540"/>
        <w:jc w:val="both"/>
      </w:pPr>
      <w:proofErr w:type="gramStart"/>
      <w:r>
        <w:t>Программа оздоровления государственных финансов Краснодарского края (далее – Пр</w:t>
      </w:r>
      <w:r>
        <w:t>о</w:t>
      </w:r>
      <w:r>
        <w:t>грамма) разработана в соответствии с постановлениями Правительства Российской Федерации от 18 декабря 2012 г. № 1325 "О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кредитам", от 30 марта 2015 г. № 292 "О дополнительных условиях и порядке пр</w:t>
      </w:r>
      <w:r>
        <w:t>о</w:t>
      </w:r>
      <w:r>
        <w:t>ведения в 2015 году реструктуризации обязательств (задолженности) субъектов Российской</w:t>
      </w:r>
      <w:proofErr w:type="gramEnd"/>
      <w:r>
        <w:t xml:space="preserve"> </w:t>
      </w:r>
      <w:proofErr w:type="gramStart"/>
      <w:r>
        <w:t>Фед</w:t>
      </w:r>
      <w:r>
        <w:t>е</w:t>
      </w:r>
      <w:r>
        <w:t xml:space="preserve">рации перед Российской Федерацией по бюджетным кредитам", от 13 декабря 2017 г. № 1531 </w:t>
      </w:r>
      <w:r w:rsidR="00940297">
        <w:br/>
      </w:r>
      <w:r>
        <w:t>"О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кредитам", от 28 июня 2021 г. № 1029 "Об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кредитам", а та</w:t>
      </w:r>
      <w:r>
        <w:t>к</w:t>
      </w:r>
      <w:r>
        <w:t>же в целях актуализации</w:t>
      </w:r>
      <w:proofErr w:type="gramEnd"/>
      <w:r>
        <w:t xml:space="preserve"> и систематизации реализуемых в Краснодарском крае мероприятий по повышению эффективности управления государственными финансами Краснодарского края.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Title"/>
        <w:jc w:val="center"/>
        <w:outlineLvl w:val="1"/>
      </w:pPr>
      <w:r w:rsidRPr="004E3CFF">
        <w:t>1. Итоги реализации мероприятий</w:t>
      </w:r>
    </w:p>
    <w:p w:rsidR="004E3CFF" w:rsidRPr="004E3CFF" w:rsidRDefault="004E3CFF">
      <w:pPr>
        <w:pStyle w:val="ConsPlusTitle"/>
        <w:jc w:val="center"/>
      </w:pPr>
      <w:r w:rsidRPr="004E3CFF">
        <w:t xml:space="preserve">по повышению эффективности управления </w:t>
      </w:r>
      <w:proofErr w:type="gramStart"/>
      <w:r w:rsidRPr="004E3CFF">
        <w:t>государственными</w:t>
      </w:r>
      <w:proofErr w:type="gramEnd"/>
    </w:p>
    <w:p w:rsidR="004E3CFF" w:rsidRPr="004E3CFF" w:rsidRDefault="004E3CFF">
      <w:pPr>
        <w:pStyle w:val="ConsPlusTitle"/>
        <w:jc w:val="center"/>
      </w:pPr>
      <w:r w:rsidRPr="004E3CFF">
        <w:t xml:space="preserve">финансами Краснодарского края и текущая ситуация в </w:t>
      </w:r>
      <w:proofErr w:type="gramStart"/>
      <w:r w:rsidRPr="004E3CFF">
        <w:t>данной</w:t>
      </w:r>
      <w:proofErr w:type="gramEnd"/>
    </w:p>
    <w:p w:rsidR="004E3CFF" w:rsidRPr="004E3CFF" w:rsidRDefault="004E3CFF">
      <w:pPr>
        <w:pStyle w:val="ConsPlusTitle"/>
        <w:jc w:val="center"/>
      </w:pPr>
      <w:r w:rsidRPr="004E3CFF">
        <w:t>сфере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ind w:firstLine="540"/>
        <w:jc w:val="both"/>
      </w:pPr>
      <w:r w:rsidRPr="004E3CFF">
        <w:t>Повышение эффективности управления государственными финансами Краснодарского края является важнейшей частью бюджетной политики Краснодарского края.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В 2002 - 2004 годах была реализована программа реформирования управления регионал</w:t>
      </w:r>
      <w:r w:rsidRPr="004E3CFF">
        <w:t>ь</w:t>
      </w:r>
      <w:r w:rsidRPr="004E3CFF">
        <w:t xml:space="preserve">ными финансами в Краснодарском крае (утверждена </w:t>
      </w:r>
      <w:hyperlink r:id="rId21">
        <w:r w:rsidRPr="004E3CFF">
          <w:t>постановлением</w:t>
        </w:r>
      </w:hyperlink>
      <w:r w:rsidRPr="004E3CFF">
        <w:t xml:space="preserve"> Законодательного Собрания Краснодарского края от 30 июля 2002 года </w:t>
      </w:r>
      <w:r w:rsidR="001207EA">
        <w:t>№</w:t>
      </w:r>
      <w:r w:rsidRPr="004E3CFF">
        <w:t xml:space="preserve"> 1601-П).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proofErr w:type="gramStart"/>
      <w:r w:rsidRPr="004E3CFF">
        <w:t>В 2005 - 2008 годах работа по совершенствованию бюджетного процесса была продолжена в рамках административной и бюджетной реформ, проводимых на федеральном уровне.</w:t>
      </w:r>
      <w:proofErr w:type="gramEnd"/>
      <w:r w:rsidRPr="004E3CFF">
        <w:t xml:space="preserve"> </w:t>
      </w:r>
      <w:proofErr w:type="gramStart"/>
      <w:r w:rsidRPr="004E3CFF">
        <w:t xml:space="preserve">В 2009 - 2010 годах была реализована </w:t>
      </w:r>
      <w:hyperlink r:id="rId22">
        <w:r w:rsidRPr="004E3CFF">
          <w:t>Программа</w:t>
        </w:r>
      </w:hyperlink>
      <w:r w:rsidRPr="004E3CFF">
        <w:t xml:space="preserve"> реформирования региональных финансов Краснода</w:t>
      </w:r>
      <w:r w:rsidRPr="004E3CFF">
        <w:t>р</w:t>
      </w:r>
      <w:r w:rsidRPr="004E3CFF">
        <w:t xml:space="preserve">ского края на 2009 - 2012 годы (утверждена постановлением главы администрации (губернатора) Краснодарского края от 2 октября 2009 года </w:t>
      </w:r>
      <w:r w:rsidR="001207EA">
        <w:t>№</w:t>
      </w:r>
      <w:r w:rsidRPr="004E3CFF">
        <w:t xml:space="preserve"> 884), в 2010 - 2012 годах - </w:t>
      </w:r>
      <w:hyperlink r:id="rId23">
        <w:r w:rsidRPr="004E3CFF">
          <w:t>Программа</w:t>
        </w:r>
      </w:hyperlink>
      <w:r w:rsidRPr="004E3CFF">
        <w:t xml:space="preserve"> по повыш</w:t>
      </w:r>
      <w:r w:rsidRPr="004E3CFF">
        <w:t>е</w:t>
      </w:r>
      <w:r w:rsidRPr="004E3CFF">
        <w:t>нию эффективности расходов краевого бюджета на период до 2012 года (утверждена постановл</w:t>
      </w:r>
      <w:r w:rsidRPr="004E3CFF">
        <w:t>е</w:t>
      </w:r>
      <w:r w:rsidRPr="004E3CFF">
        <w:t xml:space="preserve">нием главы администрации (губернатора) Краснодарского края от 28 декабря 2010 года </w:t>
      </w:r>
      <w:r w:rsidR="001207EA">
        <w:t>№</w:t>
      </w:r>
      <w:r w:rsidRPr="004E3CFF">
        <w:t xml:space="preserve"> 1245).</w:t>
      </w:r>
      <w:proofErr w:type="gramEnd"/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В 2013 - 2018 годах реализовался </w:t>
      </w:r>
      <w:hyperlink r:id="rId24">
        <w:r w:rsidRPr="004E3CFF">
          <w:t>план</w:t>
        </w:r>
      </w:hyperlink>
      <w:r w:rsidRPr="004E3CFF">
        <w:t xml:space="preserve"> мероприятий по оздоровлению государственных ф</w:t>
      </w:r>
      <w:r w:rsidRPr="004E3CFF">
        <w:t>и</w:t>
      </w:r>
      <w:r w:rsidRPr="004E3CFF">
        <w:t xml:space="preserve">нансов Краснодарского края (утвержден распоряжением главы администрации (губернатора) Краснодарского края от 15 января 2013 года </w:t>
      </w:r>
      <w:r w:rsidR="001207EA">
        <w:t>№</w:t>
      </w:r>
      <w:r w:rsidRPr="004E3CFF">
        <w:t xml:space="preserve"> 4-р).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С 2014 года реализуется </w:t>
      </w:r>
      <w:hyperlink r:id="rId25">
        <w:r w:rsidRPr="004E3CFF">
          <w:t>Программа</w:t>
        </w:r>
      </w:hyperlink>
      <w:r w:rsidRPr="004E3CFF">
        <w:t xml:space="preserve"> повышения эффективности управления государстве</w:t>
      </w:r>
      <w:r w:rsidRPr="004E3CFF">
        <w:t>н</w:t>
      </w:r>
      <w:r w:rsidRPr="004E3CFF">
        <w:t xml:space="preserve">ными финансами Краснодарского края на период до 2018 года (утверждена постановлением главы </w:t>
      </w:r>
      <w:r w:rsidRPr="004E3CFF">
        <w:lastRenderedPageBreak/>
        <w:t xml:space="preserve">администрации (губернатора) Краснодарского края от 19 августа 2014 года </w:t>
      </w:r>
      <w:r w:rsidR="001207EA">
        <w:t>№</w:t>
      </w:r>
      <w:r w:rsidRPr="004E3CFF">
        <w:t xml:space="preserve"> 865).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Для обеспечения роста доходного потенциала Краснодарского края: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ежегодно осуществляется разработка и реализация плана мероприятий, направленных на увеличение наполняемости доходной части консолидированного бюджета Краснодарского края </w:t>
      </w:r>
      <w:r w:rsidR="00940297">
        <w:br/>
      </w:r>
      <w:r w:rsidRPr="004E3CFF">
        <w:t>(с 1997 года);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proofErr w:type="gramStart"/>
      <w:r w:rsidRPr="004E3CFF">
        <w:t>реализуются меры по координации деятельности органов исполнительной власти Красн</w:t>
      </w:r>
      <w:r w:rsidRPr="004E3CFF">
        <w:t>о</w:t>
      </w:r>
      <w:r w:rsidRPr="004E3CFF">
        <w:t>дарского края, а также организации взаимодействия с территориальными органами федеральных органов исполнительной власти, органами местного самоуправления муниципальных образований Краснодарского края при разработке и реализации мероприятий по наполнению доходной части консолидированного бюджета Краснодарского края, в том числе за счет снижения числа граждан, не оформивших трудовые отношения в соответствии с законодательством Российской Федерации, погашения</w:t>
      </w:r>
      <w:proofErr w:type="gramEnd"/>
      <w:r w:rsidRPr="004E3CFF">
        <w:t xml:space="preserve"> задолженности по платежам в консолидированный бюджет Краснодарского края </w:t>
      </w:r>
      <w:r w:rsidR="00940297">
        <w:br/>
      </w:r>
      <w:r w:rsidRPr="004E3CFF">
        <w:t>(с 2016 года);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ежегодно проводится оценка эффективности предоставленных (планируемых к предоста</w:t>
      </w:r>
      <w:r w:rsidRPr="004E3CFF">
        <w:t>в</w:t>
      </w:r>
      <w:r w:rsidRPr="004E3CFF">
        <w:t>лению) налоговых льгот (с 2011 года), по результатам которой отменены неэффективные (нево</w:t>
      </w:r>
      <w:r w:rsidRPr="004E3CFF">
        <w:t>с</w:t>
      </w:r>
      <w:r w:rsidRPr="004E3CFF">
        <w:t>требованные) налоговые льготы (пониженные налоговые ставки);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реализован </w:t>
      </w:r>
      <w:hyperlink r:id="rId26">
        <w:r w:rsidRPr="004E3CFF">
          <w:t>План</w:t>
        </w:r>
      </w:hyperlink>
      <w:r w:rsidRPr="004E3CFF">
        <w:t xml:space="preserve"> по устранению с 1 января 2018 года неэффективных льгот (пониженных ставок по налогам) (в 2017 году) (утвержден распоряжением главы администрации (губернатора) Краснодарского края от 29 июня 2017 года </w:t>
      </w:r>
      <w:r w:rsidR="001207EA">
        <w:t>№</w:t>
      </w:r>
      <w:r w:rsidRPr="004E3CFF">
        <w:t xml:space="preserve"> 204-р).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По объему налоговых и неналоговых доходов консолидированного бюджета Краснодарский край по итогам 2017 года занял пятое место среди субъектов Российской Федерации (по итогам 2016 года - шестое место, 2015 года - седьмое место).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Удельный вес дотации Краснодарскому краю на выравнивание бюджетной обеспеченности в доходах краевого бюджета составлял от 1,7% в 2013 году до 4,9% в 2010 году. При этом за п</w:t>
      </w:r>
      <w:r w:rsidRPr="004E3CFF">
        <w:t>о</w:t>
      </w:r>
      <w:r w:rsidRPr="004E3CFF">
        <w:t>следние 7 лет удельный вес дотации Краснодарскому краю на выравнивание бюджетной обесп</w:t>
      </w:r>
      <w:r w:rsidRPr="004E3CFF">
        <w:t>е</w:t>
      </w:r>
      <w:r w:rsidRPr="004E3CFF">
        <w:t>ченности в доходах краевого бюджета уменьшился в 1,3 раза (с 4,9% в 2010 году до 3,8% в 2017</w:t>
      </w:r>
      <w:r w:rsidR="00940297">
        <w:t> </w:t>
      </w:r>
      <w:r w:rsidRPr="004E3CFF">
        <w:t>году).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right"/>
        <w:outlineLvl w:val="2"/>
      </w:pPr>
      <w:r w:rsidRPr="004E3CFF">
        <w:t xml:space="preserve">Таблица </w:t>
      </w:r>
      <w:r w:rsidR="001207EA">
        <w:t>№</w:t>
      </w:r>
      <w:r w:rsidRPr="004E3CFF">
        <w:t xml:space="preserve"> 1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Title"/>
        <w:jc w:val="center"/>
      </w:pPr>
      <w:r w:rsidRPr="004E3CFF">
        <w:t>Динамика основных параметров</w:t>
      </w:r>
    </w:p>
    <w:p w:rsidR="004E3CFF" w:rsidRPr="004E3CFF" w:rsidRDefault="004E3CFF">
      <w:pPr>
        <w:pStyle w:val="ConsPlusTitle"/>
        <w:jc w:val="center"/>
      </w:pPr>
      <w:r w:rsidRPr="004E3CFF">
        <w:t>консолидированного бюджета Краснодарского края</w:t>
      </w:r>
    </w:p>
    <w:p w:rsidR="004E3CFF" w:rsidRPr="004E3CFF" w:rsidRDefault="004E3CFF">
      <w:pPr>
        <w:pStyle w:val="ConsPlusTitle"/>
        <w:jc w:val="center"/>
      </w:pPr>
      <w:r w:rsidRPr="004E3CFF">
        <w:t>и краевого бюджета в 2010 - 2017 годах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right"/>
      </w:pPr>
      <w:r w:rsidRPr="004E3CFF">
        <w:t>(млрд. рублей)</w:t>
      </w:r>
    </w:p>
    <w:p w:rsidR="004E3CFF" w:rsidRPr="004E3CFF" w:rsidRDefault="004E3CFF">
      <w:pPr>
        <w:pStyle w:val="ConsPlusNormal"/>
        <w:sectPr w:rsidR="004E3CFF" w:rsidRPr="004E3CFF" w:rsidSect="004E3C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1814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4E3CFF" w:rsidRPr="004E3CFF">
        <w:tc>
          <w:tcPr>
            <w:tcW w:w="3674" w:type="dxa"/>
            <w:gridSpan w:val="2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lastRenderedPageBreak/>
              <w:t>Наименование показателя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2010 год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2011 год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2012 год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2013 год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2014 год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2015 год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2016 год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2017 год</w:t>
            </w:r>
          </w:p>
        </w:tc>
      </w:tr>
      <w:tr w:rsidR="004E3CFF" w:rsidRPr="004E3CFF">
        <w:tc>
          <w:tcPr>
            <w:tcW w:w="1860" w:type="dxa"/>
            <w:vMerge w:val="restart"/>
          </w:tcPr>
          <w:p w:rsidR="004E3CFF" w:rsidRPr="004E3CFF" w:rsidRDefault="004E3CFF">
            <w:pPr>
              <w:pStyle w:val="ConsPlusNormal"/>
            </w:pPr>
            <w:r w:rsidRPr="004E3CFF">
              <w:t>Консолидирова</w:t>
            </w:r>
            <w:r w:rsidRPr="004E3CFF">
              <w:t>н</w:t>
            </w:r>
            <w:r w:rsidRPr="004E3CFF">
              <w:t>ный бюджет Краснодарского края</w:t>
            </w:r>
          </w:p>
        </w:tc>
        <w:tc>
          <w:tcPr>
            <w:tcW w:w="1814" w:type="dxa"/>
          </w:tcPr>
          <w:p w:rsidR="004E3CFF" w:rsidRPr="004E3CFF" w:rsidRDefault="004E3CFF">
            <w:pPr>
              <w:pStyle w:val="ConsPlusNormal"/>
            </w:pPr>
            <w:r w:rsidRPr="004E3CFF">
              <w:t>доходы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168,6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216,4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244,9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219,4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232,9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236,8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263,3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296,9</w:t>
            </w:r>
          </w:p>
        </w:tc>
      </w:tr>
      <w:tr w:rsidR="004E3CFF" w:rsidRPr="004E3CFF">
        <w:tc>
          <w:tcPr>
            <w:tcW w:w="1860" w:type="dxa"/>
            <w:vMerge/>
          </w:tcPr>
          <w:p w:rsidR="004E3CFF" w:rsidRPr="004E3CFF" w:rsidRDefault="004E3CFF">
            <w:pPr>
              <w:pStyle w:val="ConsPlusNormal"/>
            </w:pPr>
          </w:p>
        </w:tc>
        <w:tc>
          <w:tcPr>
            <w:tcW w:w="1814" w:type="dxa"/>
          </w:tcPr>
          <w:p w:rsidR="004E3CFF" w:rsidRPr="004E3CFF" w:rsidRDefault="004E3CFF">
            <w:pPr>
              <w:pStyle w:val="ConsPlusNormal"/>
            </w:pPr>
            <w:r w:rsidRPr="004E3CFF">
              <w:t>налоговые и н</w:t>
            </w:r>
            <w:r w:rsidRPr="004E3CFF">
              <w:t>е</w:t>
            </w:r>
            <w:r w:rsidRPr="004E3CFF">
              <w:t>налоговые дох</w:t>
            </w:r>
            <w:r w:rsidRPr="004E3CFF">
              <w:t>о</w:t>
            </w:r>
            <w:r w:rsidRPr="004E3CFF">
              <w:t>ды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127,0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149,6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174,0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185,2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199,8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199,9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229,6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252,6</w:t>
            </w:r>
          </w:p>
        </w:tc>
      </w:tr>
      <w:tr w:rsidR="004E3CFF" w:rsidRPr="004E3CFF">
        <w:tc>
          <w:tcPr>
            <w:tcW w:w="1860" w:type="dxa"/>
            <w:vMerge/>
          </w:tcPr>
          <w:p w:rsidR="004E3CFF" w:rsidRPr="004E3CFF" w:rsidRDefault="004E3CFF">
            <w:pPr>
              <w:pStyle w:val="ConsPlusNormal"/>
            </w:pPr>
          </w:p>
        </w:tc>
        <w:tc>
          <w:tcPr>
            <w:tcW w:w="1814" w:type="dxa"/>
          </w:tcPr>
          <w:p w:rsidR="004E3CFF" w:rsidRPr="004E3CFF" w:rsidRDefault="004E3CFF">
            <w:pPr>
              <w:pStyle w:val="ConsPlusNormal"/>
            </w:pPr>
            <w:r w:rsidRPr="004E3CFF">
              <w:t>расходы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182,5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226,5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278,6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270,0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259,8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254,0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260,9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279,4</w:t>
            </w:r>
          </w:p>
        </w:tc>
      </w:tr>
      <w:tr w:rsidR="004E3CFF" w:rsidRPr="004E3CFF">
        <w:tc>
          <w:tcPr>
            <w:tcW w:w="1860" w:type="dxa"/>
            <w:vMerge/>
          </w:tcPr>
          <w:p w:rsidR="004E3CFF" w:rsidRPr="004E3CFF" w:rsidRDefault="004E3CFF">
            <w:pPr>
              <w:pStyle w:val="ConsPlusNormal"/>
            </w:pPr>
          </w:p>
        </w:tc>
        <w:tc>
          <w:tcPr>
            <w:tcW w:w="1814" w:type="dxa"/>
          </w:tcPr>
          <w:p w:rsidR="004E3CFF" w:rsidRPr="004E3CFF" w:rsidRDefault="004E3CFF">
            <w:pPr>
              <w:pStyle w:val="ConsPlusNormal"/>
            </w:pPr>
            <w:r w:rsidRPr="004E3CFF">
              <w:t>дефици</w:t>
            </w:r>
            <w:proofErr w:type="gramStart"/>
            <w:r w:rsidRPr="004E3CFF">
              <w:t>т(</w:t>
            </w:r>
            <w:proofErr w:type="gramEnd"/>
            <w:r w:rsidRPr="004E3CFF">
              <w:t>-)/профицит(+)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-13,9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-10,1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-33,7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-50,6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-26,9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-17,2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2,4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17,5</w:t>
            </w:r>
          </w:p>
        </w:tc>
      </w:tr>
      <w:tr w:rsidR="004E3CFF" w:rsidRPr="004E3CFF">
        <w:tc>
          <w:tcPr>
            <w:tcW w:w="1860" w:type="dxa"/>
            <w:vMerge w:val="restart"/>
          </w:tcPr>
          <w:p w:rsidR="004E3CFF" w:rsidRPr="004E3CFF" w:rsidRDefault="004E3CFF">
            <w:pPr>
              <w:pStyle w:val="ConsPlusNormal"/>
            </w:pPr>
            <w:r w:rsidRPr="004E3CFF">
              <w:t>Краевой бюджет</w:t>
            </w:r>
          </w:p>
        </w:tc>
        <w:tc>
          <w:tcPr>
            <w:tcW w:w="1814" w:type="dxa"/>
          </w:tcPr>
          <w:p w:rsidR="004E3CFF" w:rsidRPr="004E3CFF" w:rsidRDefault="004E3CFF">
            <w:pPr>
              <w:pStyle w:val="ConsPlusNormal"/>
            </w:pPr>
            <w:r w:rsidRPr="004E3CFF">
              <w:t>доходы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125,3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168,2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197,5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166,9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182,8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184,7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203,6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235,7</w:t>
            </w:r>
          </w:p>
        </w:tc>
      </w:tr>
      <w:tr w:rsidR="004E3CFF" w:rsidRPr="004E3CFF">
        <w:tc>
          <w:tcPr>
            <w:tcW w:w="1860" w:type="dxa"/>
            <w:vMerge/>
          </w:tcPr>
          <w:p w:rsidR="004E3CFF" w:rsidRPr="004E3CFF" w:rsidRDefault="004E3CFF">
            <w:pPr>
              <w:pStyle w:val="ConsPlusNormal"/>
            </w:pPr>
          </w:p>
        </w:tc>
        <w:tc>
          <w:tcPr>
            <w:tcW w:w="1814" w:type="dxa"/>
          </w:tcPr>
          <w:p w:rsidR="004E3CFF" w:rsidRPr="004E3CFF" w:rsidRDefault="004E3CFF">
            <w:pPr>
              <w:pStyle w:val="ConsPlusNormal"/>
            </w:pPr>
            <w:r w:rsidRPr="004E3CFF">
              <w:t>налоговые и н</w:t>
            </w:r>
            <w:r w:rsidRPr="004E3CFF">
              <w:t>е</w:t>
            </w:r>
            <w:r w:rsidRPr="004E3CFF">
              <w:t>налоговые дох</w:t>
            </w:r>
            <w:r w:rsidRPr="004E3CFF">
              <w:t>о</w:t>
            </w:r>
            <w:r w:rsidRPr="004E3CFF">
              <w:t>ды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83,8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101,4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126,3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131,8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147,0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147,3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170,0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191,7</w:t>
            </w:r>
          </w:p>
        </w:tc>
      </w:tr>
      <w:tr w:rsidR="004E3CFF" w:rsidRPr="004E3CFF">
        <w:tc>
          <w:tcPr>
            <w:tcW w:w="1860" w:type="dxa"/>
            <w:vMerge/>
          </w:tcPr>
          <w:p w:rsidR="004E3CFF" w:rsidRPr="004E3CFF" w:rsidRDefault="004E3CFF">
            <w:pPr>
              <w:pStyle w:val="ConsPlusNormal"/>
            </w:pPr>
          </w:p>
        </w:tc>
        <w:tc>
          <w:tcPr>
            <w:tcW w:w="1814" w:type="dxa"/>
          </w:tcPr>
          <w:p w:rsidR="004E3CFF" w:rsidRPr="004E3CFF" w:rsidRDefault="004E3CFF">
            <w:pPr>
              <w:pStyle w:val="ConsPlusNormal"/>
            </w:pPr>
            <w:r w:rsidRPr="004E3CFF">
              <w:t>дотация на в</w:t>
            </w:r>
            <w:r w:rsidRPr="004E3CFF">
              <w:t>ы</w:t>
            </w:r>
            <w:r w:rsidRPr="004E3CFF">
              <w:t>равнивание бю</w:t>
            </w:r>
            <w:r w:rsidRPr="004E3CFF">
              <w:t>д</w:t>
            </w:r>
            <w:r w:rsidRPr="004E3CFF">
              <w:t>жетной обесп</w:t>
            </w:r>
            <w:r w:rsidRPr="004E3CFF">
              <w:t>е</w:t>
            </w:r>
            <w:r w:rsidRPr="004E3CFF">
              <w:t>ченности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6,2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8,1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4,9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2,8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5,0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4,8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6,4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8,9</w:t>
            </w:r>
          </w:p>
        </w:tc>
      </w:tr>
      <w:tr w:rsidR="004E3CFF" w:rsidRPr="004E3CFF">
        <w:tc>
          <w:tcPr>
            <w:tcW w:w="1860" w:type="dxa"/>
            <w:vMerge/>
          </w:tcPr>
          <w:p w:rsidR="004E3CFF" w:rsidRPr="004E3CFF" w:rsidRDefault="004E3CFF">
            <w:pPr>
              <w:pStyle w:val="ConsPlusNormal"/>
            </w:pPr>
          </w:p>
        </w:tc>
        <w:tc>
          <w:tcPr>
            <w:tcW w:w="1814" w:type="dxa"/>
          </w:tcPr>
          <w:p w:rsidR="004E3CFF" w:rsidRPr="004E3CFF" w:rsidRDefault="004E3CFF">
            <w:pPr>
              <w:pStyle w:val="ConsPlusNormal"/>
            </w:pPr>
            <w:r w:rsidRPr="004E3CFF">
              <w:t>расходы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136,1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176,5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229,8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213,1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203,4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197,0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201,5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217,0</w:t>
            </w:r>
          </w:p>
        </w:tc>
      </w:tr>
      <w:tr w:rsidR="004E3CFF" w:rsidRPr="004E3CFF">
        <w:tc>
          <w:tcPr>
            <w:tcW w:w="1860" w:type="dxa"/>
            <w:vMerge/>
          </w:tcPr>
          <w:p w:rsidR="004E3CFF" w:rsidRPr="004E3CFF" w:rsidRDefault="004E3CFF">
            <w:pPr>
              <w:pStyle w:val="ConsPlusNormal"/>
            </w:pPr>
          </w:p>
        </w:tc>
        <w:tc>
          <w:tcPr>
            <w:tcW w:w="1814" w:type="dxa"/>
          </w:tcPr>
          <w:p w:rsidR="004E3CFF" w:rsidRPr="004E3CFF" w:rsidRDefault="004E3CFF">
            <w:pPr>
              <w:pStyle w:val="ConsPlusNormal"/>
            </w:pPr>
            <w:r w:rsidRPr="004E3CFF">
              <w:t>дефици</w:t>
            </w:r>
            <w:proofErr w:type="gramStart"/>
            <w:r w:rsidRPr="004E3CFF">
              <w:t>т(</w:t>
            </w:r>
            <w:proofErr w:type="gramEnd"/>
            <w:r w:rsidRPr="004E3CFF">
              <w:t>-)/профицит(+)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-10,8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-8,3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-32,3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-46,2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-20,6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-12,3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2,1</w:t>
            </w:r>
          </w:p>
        </w:tc>
        <w:tc>
          <w:tcPr>
            <w:tcW w:w="907" w:type="dxa"/>
          </w:tcPr>
          <w:p w:rsidR="004E3CFF" w:rsidRPr="004E3CFF" w:rsidRDefault="004E3CFF">
            <w:pPr>
              <w:pStyle w:val="ConsPlusNormal"/>
              <w:jc w:val="right"/>
            </w:pPr>
            <w:r w:rsidRPr="004E3CFF">
              <w:t>18,7</w:t>
            </w:r>
          </w:p>
        </w:tc>
      </w:tr>
    </w:tbl>
    <w:p w:rsidR="004E3CFF" w:rsidRPr="004E3CFF" w:rsidRDefault="004E3CFF">
      <w:pPr>
        <w:pStyle w:val="ConsPlusNormal"/>
        <w:sectPr w:rsidR="004E3CFF" w:rsidRPr="004E3CF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ind w:firstLine="540"/>
        <w:jc w:val="both"/>
      </w:pPr>
      <w:proofErr w:type="gramStart"/>
      <w:r w:rsidRPr="004E3CFF">
        <w:t xml:space="preserve">За последние 7 лет объем расходов на финансирование социальной сферы увеличился </w:t>
      </w:r>
      <w:r w:rsidR="00D90C96" w:rsidRPr="00D90C96">
        <w:br/>
      </w:r>
      <w:r w:rsidRPr="004E3CFF">
        <w:t xml:space="preserve">в объеме расходов консолидированного бюджета Краснодарского края на 6,6 процентного пункта </w:t>
      </w:r>
      <w:r w:rsidR="00D90C96" w:rsidRPr="00D90C96">
        <w:br/>
      </w:r>
      <w:r w:rsidRPr="004E3CFF">
        <w:t>(с 60,9% в 2010 году до 67,5% в 2017 году), в объеме расходов краевого бюджета - на 13,9 пр</w:t>
      </w:r>
      <w:r w:rsidRPr="004E3CFF">
        <w:t>о</w:t>
      </w:r>
      <w:r w:rsidRPr="004E3CFF">
        <w:t>центного пункта (с 57,7% в 2010 году до 71,6% в 2017 году).</w:t>
      </w:r>
      <w:proofErr w:type="gramEnd"/>
    </w:p>
    <w:p w:rsidR="004E3CFF" w:rsidRPr="004E3CFF" w:rsidRDefault="004E3CFF">
      <w:pPr>
        <w:pStyle w:val="ConsPlusNormal"/>
        <w:spacing w:before="200"/>
        <w:ind w:firstLine="540"/>
        <w:jc w:val="both"/>
      </w:pPr>
      <w:proofErr w:type="gramStart"/>
      <w:r w:rsidRPr="004E3CFF">
        <w:t>Это обусловлено в первую очередь увеличением расходов на повышение оплаты труда р</w:t>
      </w:r>
      <w:r w:rsidRPr="004E3CFF">
        <w:t>а</w:t>
      </w:r>
      <w:r w:rsidRPr="004E3CFF">
        <w:t>ботников социальной сферы в соответствии с указами Президента Российской Федерации от 7</w:t>
      </w:r>
      <w:r w:rsidR="00940297">
        <w:t> </w:t>
      </w:r>
      <w:r w:rsidRPr="004E3CFF">
        <w:t xml:space="preserve">мая 2012 года </w:t>
      </w:r>
      <w:hyperlink r:id="rId27">
        <w:r w:rsidR="001207EA">
          <w:t>№</w:t>
        </w:r>
        <w:r w:rsidRPr="004E3CFF">
          <w:t xml:space="preserve"> 597</w:t>
        </w:r>
      </w:hyperlink>
      <w:r w:rsidRPr="004E3CFF">
        <w:t xml:space="preserve"> "О мероприятиях по реализации государственной социальной политики", от 1 июня 2012 года </w:t>
      </w:r>
      <w:hyperlink r:id="rId28">
        <w:r w:rsidR="001207EA">
          <w:t>№</w:t>
        </w:r>
        <w:r w:rsidRPr="004E3CFF">
          <w:t xml:space="preserve"> 761</w:t>
        </w:r>
      </w:hyperlink>
      <w:r w:rsidRPr="004E3CFF">
        <w:t xml:space="preserve"> "О Национальной стратегии действий в интересах детей на 2012 </w:t>
      </w:r>
      <w:r w:rsidR="00940297">
        <w:t>–</w:t>
      </w:r>
      <w:r w:rsidRPr="004E3CFF">
        <w:t xml:space="preserve"> 2017</w:t>
      </w:r>
      <w:r w:rsidR="00940297">
        <w:t> </w:t>
      </w:r>
      <w:r w:rsidRPr="004E3CFF">
        <w:t xml:space="preserve">годы", от 28 декабря 2012 года </w:t>
      </w:r>
      <w:hyperlink r:id="rId29">
        <w:r w:rsidR="001207EA">
          <w:t>№</w:t>
        </w:r>
        <w:r w:rsidRPr="004E3CFF">
          <w:t xml:space="preserve"> 1688</w:t>
        </w:r>
      </w:hyperlink>
      <w:r w:rsidRPr="004E3CFF">
        <w:t xml:space="preserve"> "О некоторых мерах</w:t>
      </w:r>
      <w:proofErr w:type="gramEnd"/>
      <w:r w:rsidRPr="004E3CFF">
        <w:t xml:space="preserve"> по реализации государственной политики в сфере защиты детей-сирот и детей, оставшихся без попечения родителей". Средняя заработная плата по всем основным категориям работников социальной сферы в 2017 году </w:t>
      </w:r>
      <w:r w:rsidR="00D90C96" w:rsidRPr="00D90C96">
        <w:br/>
      </w:r>
      <w:r w:rsidRPr="004E3CFF">
        <w:t>в Краснодарском крае сложилась выше, чем в среднем по Южному федеральному округу.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В целях обеспечения сбалансированности краевого бюджета в условиях ограниченности д</w:t>
      </w:r>
      <w:r w:rsidRPr="004E3CFF">
        <w:t>о</w:t>
      </w:r>
      <w:r w:rsidRPr="004E3CFF">
        <w:t>ходов краевого бюджета, оказания своевременно и в необходимых объемах государственных услуг, включая все виды социальной поддержки населения, установленные законодательством Российской Федерации и Краснодарского края, проводится оптимизация расходов краевого бю</w:t>
      </w:r>
      <w:r w:rsidRPr="004E3CFF">
        <w:t>д</w:t>
      </w:r>
      <w:r w:rsidRPr="004E3CFF">
        <w:t>жета. Так, в 2016 году: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приостановлено финансирование расходов краевого бюджета, не носящих первоочередного характера; не допускалось принятия новых расходных обязательств Краснодарского края;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приостановлены операции на лицевых счетах получателей сре</w:t>
      </w:r>
      <w:proofErr w:type="gramStart"/>
      <w:r w:rsidRPr="004E3CFF">
        <w:t>дств кр</w:t>
      </w:r>
      <w:proofErr w:type="gramEnd"/>
      <w:r w:rsidRPr="004E3CFF">
        <w:t>аевого бюджета по п</w:t>
      </w:r>
      <w:r w:rsidRPr="004E3CFF">
        <w:t>о</w:t>
      </w:r>
      <w:r w:rsidRPr="004E3CFF">
        <w:t xml:space="preserve">становке на учет принятых после 30 сентября 2016 года бюджетных обязательств, связанных </w:t>
      </w:r>
      <w:r w:rsidR="00D90C96" w:rsidRPr="00D90C96">
        <w:br/>
      </w:r>
      <w:r w:rsidRPr="004E3CFF">
        <w:t xml:space="preserve">с поставкой товаров, выполнением работ, оказанием услуг, подлежащих исполнению в 2016 году </w:t>
      </w:r>
      <w:r w:rsidR="00D90C96" w:rsidRPr="00D90C96">
        <w:br/>
      </w:r>
      <w:r w:rsidRPr="004E3CFF">
        <w:t>в пределах соответствующих лимитов бюджетных обязательств (с 3 октября 2016 года);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реализованы мероприятия по оптимизации, экономии средств, в том числе при закупках т</w:t>
      </w:r>
      <w:r w:rsidRPr="004E3CFF">
        <w:t>о</w:t>
      </w:r>
      <w:r w:rsidRPr="004E3CFF">
        <w:t>варов, работ, услуг для обеспечения государственных нужд Краснодарского края;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приостановлено (запрещено) размещение закупок товаров, работ, услуг для обеспечения государственных нужд Краснодарского края, не носящих первоочередного характера и (или) не связанных с угрозой жизни и здоровью граждан;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мероприятия всех государственных программ Краснодарского края пересмотрены на пре</w:t>
      </w:r>
      <w:r w:rsidRPr="004E3CFF">
        <w:t>д</w:t>
      </w:r>
      <w:r w:rsidRPr="004E3CFF">
        <w:t>мет целесообразности их реализации - объем оптимизации расходов краевого бюджета составил 1,6 млрд. рублей;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приняты решения о переводе 70 государственных бюджетных и автономных учреждений Краснодарского края </w:t>
      </w:r>
      <w:proofErr w:type="gramStart"/>
      <w:r w:rsidRPr="004E3CFF">
        <w:t>в</w:t>
      </w:r>
      <w:proofErr w:type="gramEnd"/>
      <w:r w:rsidRPr="004E3CFF">
        <w:t xml:space="preserve"> казенные;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сокращены расходы на финансирование государственных учреждений Краснодарского края, не отнесенных к социальной сфере, на 166 млн. рублей;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сокращены расходы на оплату труда и материальные затраты органов государственной вл</w:t>
      </w:r>
      <w:r w:rsidRPr="004E3CFF">
        <w:t>а</w:t>
      </w:r>
      <w:r w:rsidRPr="004E3CFF">
        <w:t>сти Краснодарского края.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В 2017 - 2018 годах оптимизация расходов проводится (проведена) в рамках:</w:t>
      </w:r>
    </w:p>
    <w:p w:rsidR="004E3CFF" w:rsidRPr="004E3CFF" w:rsidRDefault="001207EA">
      <w:pPr>
        <w:pStyle w:val="ConsPlusNormal"/>
        <w:spacing w:before="200"/>
        <w:ind w:firstLine="540"/>
        <w:jc w:val="both"/>
      </w:pPr>
      <w:hyperlink r:id="rId30">
        <w:r w:rsidR="004E3CFF" w:rsidRPr="004E3CFF">
          <w:t>Программы</w:t>
        </w:r>
      </w:hyperlink>
      <w:r w:rsidR="004E3CFF" w:rsidRPr="004E3CFF">
        <w:t xml:space="preserve"> оптимизации расходов краевого бюджета на 2017 - 2019 годы (</w:t>
      </w:r>
      <w:proofErr w:type="gramStart"/>
      <w:r w:rsidR="004E3CFF" w:rsidRPr="004E3CFF">
        <w:t>утверждена</w:t>
      </w:r>
      <w:proofErr w:type="gramEnd"/>
      <w:r w:rsidR="004E3CFF" w:rsidRPr="004E3CFF">
        <w:t xml:space="preserve"> ра</w:t>
      </w:r>
      <w:r w:rsidR="004E3CFF" w:rsidRPr="004E3CFF">
        <w:t>с</w:t>
      </w:r>
      <w:r w:rsidR="004E3CFF" w:rsidRPr="004E3CFF">
        <w:t xml:space="preserve">поряжением главы администрации (губернатора) Краснодарского края от 31 марта 2017 года </w:t>
      </w:r>
      <w:r w:rsidR="00940297">
        <w:br/>
      </w:r>
      <w:r>
        <w:t>№</w:t>
      </w:r>
      <w:r w:rsidR="004E3CFF" w:rsidRPr="004E3CFF">
        <w:t xml:space="preserve"> 97-р) - объем оптимизации расходов краевого бюджета за 2017 год составил 3,6 млрд. рублей;</w:t>
      </w:r>
    </w:p>
    <w:p w:rsidR="004E3CFF" w:rsidRPr="004E3CFF" w:rsidRDefault="001207EA">
      <w:pPr>
        <w:pStyle w:val="ConsPlusNormal"/>
        <w:spacing w:before="200"/>
        <w:ind w:firstLine="540"/>
        <w:jc w:val="both"/>
      </w:pPr>
      <w:hyperlink r:id="rId31">
        <w:proofErr w:type="gramStart"/>
        <w:r w:rsidR="004E3CFF" w:rsidRPr="004E3CFF">
          <w:t>Плана</w:t>
        </w:r>
      </w:hyperlink>
      <w:r w:rsidR="004E3CFF" w:rsidRPr="004E3CFF">
        <w:t xml:space="preserve"> по отмене с 1 января 2018 года установленных расходных обязательств Краснода</w:t>
      </w:r>
      <w:r w:rsidR="004E3CFF" w:rsidRPr="004E3CFF">
        <w:t>р</w:t>
      </w:r>
      <w:r w:rsidR="004E3CFF" w:rsidRPr="004E3CFF">
        <w:t xml:space="preserve">ского края, не связанных с решением вопросов, отнесенных </w:t>
      </w:r>
      <w:hyperlink r:id="rId32">
        <w:r w:rsidR="004E3CFF" w:rsidRPr="004E3CFF">
          <w:t>Конституцией</w:t>
        </w:r>
      </w:hyperlink>
      <w:r w:rsidR="004E3CFF" w:rsidRPr="004E3CFF">
        <w:t xml:space="preserve"> Российской Федерации и федеральными законами к полномочиям органов государственной власти субъектов Российской Федерации (утвержден распоряжением главы администрации (губернатора) Краснодарского края от 29 июня 2017 года </w:t>
      </w:r>
      <w:r>
        <w:t>№</w:t>
      </w:r>
      <w:r w:rsidR="004E3CFF" w:rsidRPr="004E3CFF">
        <w:t xml:space="preserve"> 203-р) - объем бюджетного эффекта составил 209,0 млн. рублей.</w:t>
      </w:r>
      <w:proofErr w:type="gramEnd"/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Проводится работа по повышению эффективности предоставления межбюджетных тран</w:t>
      </w:r>
      <w:r w:rsidRPr="004E3CFF">
        <w:t>с</w:t>
      </w:r>
      <w:r w:rsidRPr="004E3CFF">
        <w:t>фертов из краевого бюджета бюджетам муниципальных образований Краснодарского края: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proofErr w:type="gramStart"/>
      <w:r w:rsidRPr="004E3CFF">
        <w:t xml:space="preserve">применяется механизм перечисления межбюджетных трансфертов, предоставляемых из </w:t>
      </w:r>
      <w:r w:rsidRPr="004E3CFF">
        <w:lastRenderedPageBreak/>
        <w:t>краевого бюджета в бюджеты муниципальных образований Краснодарского края в форме субс</w:t>
      </w:r>
      <w:r w:rsidRPr="004E3CFF">
        <w:t>и</w:t>
      </w:r>
      <w:r w:rsidRPr="004E3CFF">
        <w:t>дий, субвенций и иных межбюджетных трансфертов, имеющих целевое назначение, в пределах суммы, необходимой для оплаты денежных обязательств по расходам получателей средств мес</w:t>
      </w:r>
      <w:r w:rsidRPr="004E3CFF">
        <w:t>т</w:t>
      </w:r>
      <w:r w:rsidRPr="004E3CFF">
        <w:t>ных бюджетов (в 2015 году - по шести видам субвенций; с 2016 года - в отношении всех межбю</w:t>
      </w:r>
      <w:r w:rsidRPr="004E3CFF">
        <w:t>д</w:t>
      </w:r>
      <w:r w:rsidRPr="004E3CFF">
        <w:t>жетных трансфертов, имеющих целевое назначение);</w:t>
      </w:r>
      <w:proofErr w:type="gramEnd"/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устанавливается срок распределения субсидий между муниципальными образованиями Краснодарского края (с 2016 года);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proofErr w:type="gramStart"/>
      <w:r w:rsidRPr="004E3CFF">
        <w:t>устанавливаются условия</w:t>
      </w:r>
      <w:proofErr w:type="gramEnd"/>
      <w:r w:rsidRPr="004E3CFF">
        <w:t xml:space="preserve"> предоставления дотаций на выравнивание бюджетной обеспече</w:t>
      </w:r>
      <w:r w:rsidRPr="004E3CFF">
        <w:t>н</w:t>
      </w:r>
      <w:r w:rsidRPr="004E3CFF">
        <w:t xml:space="preserve">ности муниципальных образований Краснодарского края, выделяемых из краевого бюджета </w:t>
      </w:r>
      <w:r w:rsidR="00D90C96" w:rsidRPr="00D90C96">
        <w:br/>
      </w:r>
      <w:r w:rsidRPr="004E3CFF">
        <w:t>(с 2017 года);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proofErr w:type="gramStart"/>
      <w:r w:rsidRPr="004E3CFF">
        <w:t>уточнены подходы к определению уровня софинансирования из краевого бюджета расходн</w:t>
      </w:r>
      <w:r w:rsidRPr="004E3CFF">
        <w:t>о</w:t>
      </w:r>
      <w:r w:rsidRPr="004E3CFF">
        <w:t>го обязательства муниципального образования Краснодарского края с использованием уровня расчетной бюджетной обеспеченности муниципального образования Краснодарского края в пр</w:t>
      </w:r>
      <w:r w:rsidRPr="004E3CFF">
        <w:t>е</w:t>
      </w:r>
      <w:r w:rsidRPr="004E3CFF">
        <w:t>делах одной из трех групп, а также порядок перечисления из краевого бюджета субсидий бюдж</w:t>
      </w:r>
      <w:r w:rsidRPr="004E3CFF">
        <w:t>е</w:t>
      </w:r>
      <w:r w:rsidRPr="004E3CFF">
        <w:t>там муниципальных образований Краснодарского края - в доле, соответствующей уровню соф</w:t>
      </w:r>
      <w:r w:rsidRPr="004E3CFF">
        <w:t>и</w:t>
      </w:r>
      <w:r w:rsidRPr="004E3CFF">
        <w:t>нансирования расходного обязательства муниципального образования, установленному соглаш</w:t>
      </w:r>
      <w:r w:rsidRPr="004E3CFF">
        <w:t>е</w:t>
      </w:r>
      <w:r w:rsidRPr="004E3CFF">
        <w:t>нием (с 2018 года);</w:t>
      </w:r>
      <w:proofErr w:type="gramEnd"/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проводится оценка качества управления муниципальными финансами (организации и ос</w:t>
      </w:r>
      <w:r w:rsidRPr="004E3CFF">
        <w:t>у</w:t>
      </w:r>
      <w:r w:rsidRPr="004E3CFF">
        <w:t>ществления бюджетного процесса) в муниципальных образованиях Краснодарского края (начиная с итогов за 2009 год);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постоянно совершенствуется процесс межбюджетного регулирования в Краснодарском крае - в части уточнения методики расчета, распределения и условий предоставления дотации на в</w:t>
      </w:r>
      <w:r w:rsidRPr="004E3CFF">
        <w:t>ы</w:t>
      </w:r>
      <w:r w:rsidRPr="004E3CFF">
        <w:t>равнивание бюджетной обеспеченности муниципальных образований Краснодарского края; изм</w:t>
      </w:r>
      <w:r w:rsidRPr="004E3CFF">
        <w:t>е</w:t>
      </w:r>
      <w:r w:rsidRPr="004E3CFF">
        <w:t>нения нормативов отчислений в доходы бюджетов муниципальных образований Краснодарского края от отдельных видов доходных источников, зачисляемых в краевой бюджет; уточнения правил и порядка предоставления и распределения субсидий из краевого бюджета бюджетам муниц</w:t>
      </w:r>
      <w:r w:rsidRPr="004E3CFF">
        <w:t>и</w:t>
      </w:r>
      <w:r w:rsidRPr="004E3CFF">
        <w:t>пальных образований Краснодарского края.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В целях поэтапного сокращения долговой нагрузки и объема государственного долга Кра</w:t>
      </w:r>
      <w:r w:rsidRPr="004E3CFF">
        <w:t>с</w:t>
      </w:r>
      <w:r w:rsidRPr="004E3CFF">
        <w:t xml:space="preserve">нодарского края в 2013 - 2018 годах реализовался </w:t>
      </w:r>
      <w:hyperlink r:id="rId33">
        <w:r w:rsidRPr="004E3CFF">
          <w:t>план</w:t>
        </w:r>
      </w:hyperlink>
      <w:r w:rsidRPr="004E3CFF">
        <w:t xml:space="preserve"> мероприятий по сокращению госуда</w:t>
      </w:r>
      <w:r w:rsidRPr="004E3CFF">
        <w:t>р</w:t>
      </w:r>
      <w:r w:rsidRPr="004E3CFF">
        <w:t>ственного долга Краснодарского края (утвержден распоряжением главы администрации (губерн</w:t>
      </w:r>
      <w:r w:rsidRPr="004E3CFF">
        <w:t>а</w:t>
      </w:r>
      <w:r w:rsidRPr="004E3CFF">
        <w:t xml:space="preserve">тора) Краснодарского края от 15 января 2013 года </w:t>
      </w:r>
      <w:r w:rsidR="001207EA">
        <w:t>№</w:t>
      </w:r>
      <w:r w:rsidRPr="004E3CFF">
        <w:t xml:space="preserve"> 4-р).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1207EA">
      <w:pPr>
        <w:pStyle w:val="ConsPlusNormal"/>
        <w:jc w:val="right"/>
        <w:outlineLvl w:val="2"/>
      </w:pPr>
      <w:r>
        <w:t>Таблица №</w:t>
      </w:r>
      <w:r w:rsidR="004E3CFF" w:rsidRPr="004E3CFF">
        <w:t xml:space="preserve"> 2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Title"/>
        <w:jc w:val="center"/>
      </w:pPr>
      <w:r w:rsidRPr="004E3CFF">
        <w:t>Динамика показателей</w:t>
      </w:r>
    </w:p>
    <w:p w:rsidR="004E3CFF" w:rsidRPr="004E3CFF" w:rsidRDefault="004E3CFF">
      <w:pPr>
        <w:pStyle w:val="ConsPlusTitle"/>
        <w:jc w:val="center"/>
      </w:pPr>
      <w:r w:rsidRPr="004E3CFF">
        <w:t xml:space="preserve">государственного долга Краснодарского края и </w:t>
      </w:r>
      <w:proofErr w:type="gramStart"/>
      <w:r w:rsidRPr="004E3CFF">
        <w:t>долговой</w:t>
      </w:r>
      <w:proofErr w:type="gramEnd"/>
    </w:p>
    <w:p w:rsidR="004E3CFF" w:rsidRPr="004E3CFF" w:rsidRDefault="004E3CFF">
      <w:pPr>
        <w:pStyle w:val="ConsPlusTitle"/>
        <w:jc w:val="center"/>
      </w:pPr>
      <w:r w:rsidRPr="004E3CFF">
        <w:t>нагрузки в 2010 - 2017 годах (факт)</w:t>
      </w:r>
    </w:p>
    <w:p w:rsidR="004E3CFF" w:rsidRPr="004E3CFF" w:rsidRDefault="004E3C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4E3CFF" w:rsidRPr="004E3CFF">
        <w:tc>
          <w:tcPr>
            <w:tcW w:w="2608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Наименование показат</w:t>
            </w:r>
            <w:r w:rsidRPr="004E3CFF">
              <w:t>е</w:t>
            </w:r>
            <w:r w:rsidRPr="004E3CFF">
              <w:t>ля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2010 год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2011 год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2012 год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2013 год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2014 год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2015 год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2016 год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2017 год</w:t>
            </w:r>
          </w:p>
        </w:tc>
      </w:tr>
      <w:tr w:rsidR="004E3CFF" w:rsidRPr="004E3CFF">
        <w:tc>
          <w:tcPr>
            <w:tcW w:w="2608" w:type="dxa"/>
            <w:vAlign w:val="center"/>
          </w:tcPr>
          <w:p w:rsidR="004E3CFF" w:rsidRPr="004E3CFF" w:rsidRDefault="004E3CFF">
            <w:pPr>
              <w:pStyle w:val="ConsPlusNormal"/>
            </w:pPr>
            <w:r w:rsidRPr="004E3CFF">
              <w:t>Объем государственного долга Краснодарского края, млрд. рублей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23,1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39,9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73,9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119,2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136,3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145,3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150,0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149,1</w:t>
            </w:r>
          </w:p>
        </w:tc>
      </w:tr>
      <w:tr w:rsidR="004E3CFF" w:rsidRPr="004E3CFF">
        <w:tc>
          <w:tcPr>
            <w:tcW w:w="2608" w:type="dxa"/>
          </w:tcPr>
          <w:p w:rsidR="004E3CFF" w:rsidRPr="004E3CFF" w:rsidRDefault="004E3CFF">
            <w:pPr>
              <w:pStyle w:val="ConsPlusNormal"/>
            </w:pPr>
            <w:r w:rsidRPr="004E3CFF">
              <w:t>Обязательства по кред</w:t>
            </w:r>
            <w:r w:rsidRPr="004E3CFF">
              <w:t>и</w:t>
            </w:r>
            <w:r w:rsidRPr="004E3CFF">
              <w:t>там кредитных организ</w:t>
            </w:r>
            <w:r w:rsidRPr="004E3CFF">
              <w:t>а</w:t>
            </w:r>
            <w:r w:rsidRPr="004E3CFF">
              <w:t>ций и государственным ценным бумагам Красн</w:t>
            </w:r>
            <w:r w:rsidRPr="004E3CFF">
              <w:t>о</w:t>
            </w:r>
            <w:r w:rsidRPr="004E3CFF">
              <w:t>дарского края, млрд. ру</w:t>
            </w:r>
            <w:r w:rsidRPr="004E3CFF">
              <w:t>б</w:t>
            </w:r>
            <w:r w:rsidRPr="004E3CFF">
              <w:t>лей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13,1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17,8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35,4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56,6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61,0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67,5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74,9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67,6</w:t>
            </w:r>
          </w:p>
        </w:tc>
      </w:tr>
      <w:tr w:rsidR="004E3CFF" w:rsidRPr="004E3CFF">
        <w:tc>
          <w:tcPr>
            <w:tcW w:w="2608" w:type="dxa"/>
          </w:tcPr>
          <w:p w:rsidR="004E3CFF" w:rsidRPr="004E3CFF" w:rsidRDefault="004E3CFF">
            <w:pPr>
              <w:pStyle w:val="ConsPlusNormal"/>
            </w:pPr>
            <w:r w:rsidRPr="004E3CFF">
              <w:t>Долговая нагрузка, % &lt;*&gt;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27,6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39,3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58,5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90,4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92,7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98,6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88,2</w:t>
            </w:r>
          </w:p>
        </w:tc>
        <w:tc>
          <w:tcPr>
            <w:tcW w:w="79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77,8</w:t>
            </w:r>
          </w:p>
        </w:tc>
      </w:tr>
    </w:tbl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ind w:firstLine="540"/>
        <w:jc w:val="both"/>
      </w:pPr>
      <w:r w:rsidRPr="004E3CFF">
        <w:t>--------------------------------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&lt;*&gt; Отношение объема государственного долга Краснодарского края к общему годовому </w:t>
      </w:r>
      <w:r w:rsidRPr="004E3CFF">
        <w:lastRenderedPageBreak/>
        <w:t>объему доходов краевого бюджета без учета объема безвозмездных поступлений.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ind w:firstLine="540"/>
        <w:jc w:val="both"/>
      </w:pPr>
      <w:r w:rsidRPr="004E3CFF">
        <w:t>До 2009 года Краснодарский край имел один из самых низких уровней государственного до</w:t>
      </w:r>
      <w:r w:rsidRPr="004E3CFF">
        <w:t>л</w:t>
      </w:r>
      <w:r w:rsidRPr="004E3CFF">
        <w:t>га среди субъектов Российской Федерации, что обеспечило высокую кредитоспособность и прие</w:t>
      </w:r>
      <w:r w:rsidRPr="004E3CFF">
        <w:t>м</w:t>
      </w:r>
      <w:r w:rsidRPr="004E3CFF">
        <w:t>лемые условия заимствований в последующие годы. В 2010 - 2015 годах объем государственного долга Краснодарского края существенно увеличился, что обусловлено осуществлением знач</w:t>
      </w:r>
      <w:r w:rsidRPr="004E3CFF">
        <w:t>и</w:t>
      </w:r>
      <w:r w:rsidRPr="004E3CFF">
        <w:t>тельных расходов на подготовку и проведение XXII Олимпийских и XI Паралимпийских зимних игр 2014 года, гонок серии "Формула-1" а также ликвидацию последствий чрезвычайных ситуаций, произошедших на территории Краснодарского края.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При этом объем государственного долга Краснодарского края оставался на безопасном уровне и не превышал предельных значений, установленных Бюджетным </w:t>
      </w:r>
      <w:hyperlink r:id="rId34">
        <w:r w:rsidRPr="004E3CFF">
          <w:t>кодексом</w:t>
        </w:r>
      </w:hyperlink>
      <w:r w:rsidRPr="004E3CFF">
        <w:t xml:space="preserve"> Российской Федерации. </w:t>
      </w:r>
      <w:proofErr w:type="gramStart"/>
      <w:r w:rsidRPr="004E3CFF">
        <w:t>Кроме того, начиная с 2011 года удельный вес рыночных заимствований Краснода</w:t>
      </w:r>
      <w:r w:rsidRPr="004E3CFF">
        <w:t>р</w:t>
      </w:r>
      <w:r w:rsidRPr="004E3CFF">
        <w:t>ского края (обязательств по кредитам кредитных организаций и государственным ценным бумагам Краснодарского края) в объеме государственного долга Краснодарского края не превышал 50% (составлял от 44,6% в 2011 году до 49,9% в 2016 году), что обеспечивало безопасность управл</w:t>
      </w:r>
      <w:r w:rsidRPr="004E3CFF">
        <w:t>е</w:t>
      </w:r>
      <w:r w:rsidRPr="004E3CFF">
        <w:t>ния долговыми обязательствами Краснодарского края.</w:t>
      </w:r>
      <w:proofErr w:type="gramEnd"/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Учитывая инвестиционный характер заимствований, их привлечение позволило направить средства на развитие инфраструктуры, повышение качества жизни населения Краснодарского края, сохранив при этом устойчивость краевого бюджета.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С 2016 года сложилась тенденция снижения долговой нагрузки. По итогам 2017 года долг</w:t>
      </w:r>
      <w:r w:rsidRPr="004E3CFF">
        <w:t>о</w:t>
      </w:r>
      <w:r w:rsidRPr="004E3CFF">
        <w:t>вая нагрузка снижена по сравнению с 2016 годом на 10,4 процентного пункта (с 88,2% до 77,8%), уменьшен в абсолютной сумме и объем государственного долга Краснодарского края. Экономия по расходам на обслуживание государственного долга Краснодарского края по сравнению с пе</w:t>
      </w:r>
      <w:r w:rsidRPr="004E3CFF">
        <w:t>р</w:t>
      </w:r>
      <w:r w:rsidRPr="004E3CFF">
        <w:t>воначально утвержденным на 2017 год объемом расходов на обслуживание государственного до</w:t>
      </w:r>
      <w:r w:rsidRPr="004E3CFF">
        <w:t>л</w:t>
      </w:r>
      <w:r w:rsidRPr="004E3CFF">
        <w:t>га Краснодарского края составила 1,5 млрд. рублей.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В Краснодарском крае применяются различные инструменты управления государственным долгом: оптимизация структуры государственного долга; минимизация стоимости обслуживания государственного долга; гибкое распределение бюджетной нагрузки, связанной с обслуживанием государственного долга, исходя из сроков погашения долговых обязательств. Это позволяет пр</w:t>
      </w:r>
      <w:r w:rsidRPr="004E3CFF">
        <w:t>и</w:t>
      </w:r>
      <w:r w:rsidRPr="004E3CFF">
        <w:t>влекать финансовые ресурсы без риска потери платежеспособности и финансовой устойчивости краевого бюджета.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Кроме того, факторами, влияющими на снижение бюджетных рисков, связанных с существ</w:t>
      </w:r>
      <w:r w:rsidRPr="004E3CFF">
        <w:t>у</w:t>
      </w:r>
      <w:r w:rsidRPr="004E3CFF">
        <w:t>ющим объемом государственного долга Краснодарского края, являются наличие в структуре гос</w:t>
      </w:r>
      <w:r w:rsidRPr="004E3CFF">
        <w:t>у</w:t>
      </w:r>
      <w:r w:rsidRPr="004E3CFF">
        <w:t>дарственного долга Краснодарского края разных видов долговых обязательств и распределение по годам выплат по их погашению. Так, кредиты кредитных организаций привлекаются Краснода</w:t>
      </w:r>
      <w:r w:rsidRPr="004E3CFF">
        <w:t>р</w:t>
      </w:r>
      <w:r w:rsidRPr="004E3CFF">
        <w:t>ским краем преимущественно на среднесрочный период. Это позволяет снизить риск рефинанс</w:t>
      </w:r>
      <w:r w:rsidRPr="004E3CFF">
        <w:t>и</w:t>
      </w:r>
      <w:r w:rsidRPr="004E3CFF">
        <w:t>рования, возникающий при использовании краткосрочных кредитов кредитных организаций, и о</w:t>
      </w:r>
      <w:r w:rsidRPr="004E3CFF">
        <w:t>п</w:t>
      </w:r>
      <w:r w:rsidRPr="004E3CFF">
        <w:t>тимизировать расходы на обслуживание государственного долга Краснодарского края.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Одним из механизмов инвестиционного развития Краснодарского края и источником привл</w:t>
      </w:r>
      <w:r w:rsidRPr="004E3CFF">
        <w:t>е</w:t>
      </w:r>
      <w:r w:rsidRPr="004E3CFF">
        <w:t>чения долгосрочных ресурсов является эмиссия государственных ценных бумаг Краснодарского края.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В целях снижения объема муниципального долга проведена реструктуризация задолженн</w:t>
      </w:r>
      <w:r w:rsidRPr="004E3CFF">
        <w:t>о</w:t>
      </w:r>
      <w:r w:rsidRPr="004E3CFF">
        <w:t>сти муниципальных образований Краснодарского края по бюджетным кредитам, предоставленным из краевого бюджета, путем частичного списания суммы основного долга муниципальных образ</w:t>
      </w:r>
      <w:r w:rsidRPr="004E3CFF">
        <w:t>о</w:t>
      </w:r>
      <w:r w:rsidRPr="004E3CFF">
        <w:t>ваний Краснодарского края (в 2015 и 2018 годах); предоставлены в 2018 году из краевого бюджета бюджетные кредиты на замещение кредитов кредитных организаций бюджетам муниципальных образований Краснодарского края, получающим дотации на выравнивание бюджетной обеспече</w:t>
      </w:r>
      <w:r w:rsidRPr="004E3CFF">
        <w:t>н</w:t>
      </w:r>
      <w:r w:rsidRPr="004E3CFF">
        <w:t>ности, в сумме 1,1 млрд. рублей.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Реализуемые мероприятия по обеспечению роста доходного потенциала Краснодарского края, оптимизации расходов краевого бюджета, сокращению государственного долга Краснода</w:t>
      </w:r>
      <w:r w:rsidRPr="004E3CFF">
        <w:t>р</w:t>
      </w:r>
      <w:r w:rsidRPr="004E3CFF">
        <w:t xml:space="preserve">ского края обеспечили устойчивость краевого бюджета. Начиная с 2016 года консолидированный бюджет Краснодарского края и краевой бюджет </w:t>
      </w:r>
      <w:proofErr w:type="gramStart"/>
      <w:r w:rsidRPr="004E3CFF">
        <w:t>исполнены</w:t>
      </w:r>
      <w:proofErr w:type="gramEnd"/>
      <w:r w:rsidRPr="004E3CFF">
        <w:t xml:space="preserve"> с профицитом (по итогам 2017 года профицит консолидированного бюджета Краснодарского края составил 17,5 млрд. рублей, краев</w:t>
      </w:r>
      <w:r w:rsidRPr="004E3CFF">
        <w:t>о</w:t>
      </w:r>
      <w:r w:rsidRPr="004E3CFF">
        <w:t>го бюджета - 18,7 млрд. рублей).</w:t>
      </w:r>
    </w:p>
    <w:p w:rsidR="004E3CFF" w:rsidRPr="004E3CFF" w:rsidRDefault="004E3CFF">
      <w:pPr>
        <w:pStyle w:val="ConsPlusNormal"/>
        <w:jc w:val="both"/>
      </w:pPr>
    </w:p>
    <w:p w:rsidR="00940297" w:rsidRDefault="00940297">
      <w:pPr>
        <w:pStyle w:val="ConsPlusTitle"/>
        <w:jc w:val="center"/>
        <w:outlineLvl w:val="1"/>
      </w:pPr>
    </w:p>
    <w:p w:rsidR="004E3CFF" w:rsidRPr="004E3CFF" w:rsidRDefault="004E3CFF">
      <w:pPr>
        <w:pStyle w:val="ConsPlusTitle"/>
        <w:jc w:val="center"/>
        <w:outlineLvl w:val="1"/>
      </w:pPr>
      <w:r w:rsidRPr="004E3CFF">
        <w:lastRenderedPageBreak/>
        <w:t>2. Цель, задачи Программы и механизмы их решения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ind w:firstLine="540"/>
        <w:jc w:val="both"/>
      </w:pPr>
      <w:r w:rsidRPr="004E3CFF">
        <w:t xml:space="preserve">Цель Программы - обеспечение долгосрочной устойчивости и сбалансированности </w:t>
      </w:r>
      <w:r w:rsidR="005566F4" w:rsidRPr="005566F4">
        <w:t xml:space="preserve">бюджета </w:t>
      </w:r>
      <w:bookmarkStart w:id="1" w:name="_GoBack"/>
      <w:bookmarkEnd w:id="1"/>
      <w:r w:rsidR="005566F4" w:rsidRPr="005566F4">
        <w:t>Краснодарского края</w:t>
      </w:r>
      <w:r w:rsidRPr="004E3CFF">
        <w:t>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Задачи Программы: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обеспечение роста доходного потенциала консолидированного бюджета Краснодарского края;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оптимизация расходов на содержание бюджетной сети;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оптимизация мер социальной поддержки населения;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оптимизация расходов на государственное управление;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оптимизация инвестиционных расходов;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совершенствование закупок товаров, работ, услуг для обеспечения государственных нужд;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совершенствование внутреннего государственного финансового контроля, внутреннего ф</w:t>
      </w:r>
      <w:r w:rsidRPr="004E3CFF">
        <w:t>и</w:t>
      </w:r>
      <w:r w:rsidRPr="004E3CFF">
        <w:t>нансового контроля и внутреннего финансового аудита;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сокращение (недопущение возникновения) просроченной кредиторской задолженности, с</w:t>
      </w:r>
      <w:r w:rsidRPr="004E3CFF">
        <w:t>о</w:t>
      </w:r>
      <w:r w:rsidRPr="004E3CFF">
        <w:t>кращение дебиторской задолженности;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совершенствование межбюджетных отношений;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ограничение роста объема государственного долга Краснодарского края.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Мероприятия по реализации указанных задач отражены </w:t>
      </w:r>
      <w:proofErr w:type="gramStart"/>
      <w:r w:rsidRPr="004E3CFF">
        <w:t>в</w:t>
      </w:r>
      <w:proofErr w:type="gramEnd"/>
      <w:r w:rsidRPr="004E3CFF">
        <w:t>:</w:t>
      </w:r>
    </w:p>
    <w:p w:rsidR="004E3CFF" w:rsidRPr="004E3CFF" w:rsidRDefault="001207EA">
      <w:pPr>
        <w:pStyle w:val="ConsPlusNormal"/>
        <w:spacing w:before="200"/>
        <w:ind w:firstLine="540"/>
        <w:jc w:val="both"/>
      </w:pPr>
      <w:hyperlink w:anchor="P352">
        <w:proofErr w:type="gramStart"/>
        <w:r w:rsidR="004E3CFF" w:rsidRPr="004E3CFF">
          <w:t>Плане</w:t>
        </w:r>
        <w:proofErr w:type="gramEnd"/>
      </w:hyperlink>
      <w:r w:rsidR="004E3CFF" w:rsidRPr="004E3CFF">
        <w:t xml:space="preserve"> мероприятий по росту доходного потенциала Краснодарского края (приложение </w:t>
      </w:r>
      <w:r>
        <w:t>№</w:t>
      </w:r>
      <w:r w:rsidR="004E3CFF" w:rsidRPr="004E3CFF">
        <w:t xml:space="preserve"> 1);</w:t>
      </w:r>
    </w:p>
    <w:p w:rsidR="004E3CFF" w:rsidRPr="004E3CFF" w:rsidRDefault="001207EA">
      <w:pPr>
        <w:pStyle w:val="ConsPlusNormal"/>
        <w:spacing w:before="200"/>
        <w:ind w:firstLine="540"/>
        <w:jc w:val="both"/>
      </w:pPr>
      <w:hyperlink w:anchor="P416">
        <w:proofErr w:type="gramStart"/>
        <w:r w:rsidR="004E3CFF" w:rsidRPr="004E3CFF">
          <w:t>Плане</w:t>
        </w:r>
        <w:proofErr w:type="gramEnd"/>
      </w:hyperlink>
      <w:r w:rsidR="004E3CFF" w:rsidRPr="004E3CFF">
        <w:t xml:space="preserve"> мероприятий по оптимизации расходов </w:t>
      </w:r>
      <w:r w:rsidR="005566F4" w:rsidRPr="005566F4">
        <w:t>бюджета Краснодарского края</w:t>
      </w:r>
      <w:r w:rsidR="004E3CFF" w:rsidRPr="004E3CFF">
        <w:t xml:space="preserve"> </w:t>
      </w:r>
      <w:r w:rsidR="005566F4">
        <w:br/>
      </w:r>
      <w:r w:rsidR="004E3CFF" w:rsidRPr="004E3CFF">
        <w:t xml:space="preserve">(приложение </w:t>
      </w:r>
      <w:r>
        <w:t>№</w:t>
      </w:r>
      <w:r w:rsidR="004E3CFF" w:rsidRPr="004E3CFF">
        <w:t xml:space="preserve"> 2);</w:t>
      </w:r>
    </w:p>
    <w:p w:rsidR="004E3CFF" w:rsidRPr="004E3CFF" w:rsidRDefault="001207EA">
      <w:pPr>
        <w:pStyle w:val="ConsPlusNormal"/>
        <w:spacing w:before="200"/>
        <w:ind w:firstLine="540"/>
        <w:jc w:val="both"/>
      </w:pPr>
      <w:hyperlink w:anchor="P725">
        <w:proofErr w:type="gramStart"/>
        <w:r w:rsidR="004E3CFF" w:rsidRPr="004E3CFF">
          <w:t>Плане</w:t>
        </w:r>
        <w:proofErr w:type="gramEnd"/>
      </w:hyperlink>
      <w:r w:rsidR="004E3CFF" w:rsidRPr="004E3CFF">
        <w:t xml:space="preserve"> мероприятий по сокращению государственного долга Краснодарского края (прилож</w:t>
      </w:r>
      <w:r w:rsidR="004E3CFF" w:rsidRPr="004E3CFF">
        <w:t>е</w:t>
      </w:r>
      <w:r w:rsidR="004E3CFF" w:rsidRPr="004E3CFF">
        <w:t xml:space="preserve">ние </w:t>
      </w:r>
      <w:r>
        <w:t>№</w:t>
      </w:r>
      <w:r w:rsidR="004E3CFF" w:rsidRPr="004E3CFF">
        <w:t xml:space="preserve"> 3).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Title"/>
        <w:jc w:val="center"/>
        <w:outlineLvl w:val="1"/>
      </w:pPr>
      <w:r w:rsidRPr="004E3CFF">
        <w:t>3. Ожидаемые результаты реализации Программы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ind w:firstLine="540"/>
        <w:jc w:val="both"/>
      </w:pPr>
      <w:r w:rsidRPr="004E3CFF">
        <w:t>Ожидаемыми результатами реализации Программы являются: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обеспечение долгосрочной устойчивости и сбалансированности </w:t>
      </w:r>
      <w:r w:rsidR="005566F4" w:rsidRPr="005566F4">
        <w:t>бюджета Краснодарского края</w:t>
      </w:r>
      <w:r w:rsidRPr="004E3CFF">
        <w:t>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повышение эффективности оказания государственных услуг;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оптимизация функций государственного управления, повышение эффективности их обесп</w:t>
      </w:r>
      <w:r w:rsidRPr="004E3CFF">
        <w:t>е</w:t>
      </w:r>
      <w:r w:rsidRPr="004E3CFF">
        <w:t>чения;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повышение эффективности межбюджетных трансфертов.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Title"/>
        <w:jc w:val="center"/>
        <w:outlineLvl w:val="1"/>
      </w:pPr>
      <w:r w:rsidRPr="004E3CFF">
        <w:t>4. Оценка эффективности реализации Программы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ind w:firstLine="540"/>
        <w:jc w:val="both"/>
      </w:pPr>
      <w:r w:rsidRPr="004E3CFF">
        <w:t>Основным критерием эффективности реализации Программы будет являться своевреме</w:t>
      </w:r>
      <w:r w:rsidRPr="004E3CFF">
        <w:t>н</w:t>
      </w:r>
      <w:r w:rsidRPr="004E3CFF">
        <w:t>ное и качественное выполнение мероприятий, предусмотренных планами мероприятий, устано</w:t>
      </w:r>
      <w:r w:rsidRPr="004E3CFF">
        <w:t>в</w:t>
      </w:r>
      <w:r w:rsidRPr="004E3CFF">
        <w:t xml:space="preserve">ленных </w:t>
      </w:r>
      <w:hyperlink w:anchor="P352">
        <w:r w:rsidRPr="004E3CFF">
          <w:t xml:space="preserve">приложениями </w:t>
        </w:r>
        <w:r w:rsidR="001207EA">
          <w:t>№</w:t>
        </w:r>
        <w:r w:rsidRPr="004E3CFF">
          <w:t xml:space="preserve"> 1</w:t>
        </w:r>
      </w:hyperlink>
      <w:r w:rsidRPr="004E3CFF">
        <w:t xml:space="preserve"> - </w:t>
      </w:r>
      <w:hyperlink w:anchor="P725">
        <w:r w:rsidRPr="004E3CFF">
          <w:t>3</w:t>
        </w:r>
      </w:hyperlink>
      <w:r w:rsidRPr="004E3CFF">
        <w:t xml:space="preserve"> к Программе.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Оценка результативности и эффективности реализации мер, предусмотренных планами м</w:t>
      </w:r>
      <w:r w:rsidRPr="004E3CFF">
        <w:t>е</w:t>
      </w:r>
      <w:r w:rsidRPr="004E3CFF">
        <w:t xml:space="preserve">роприятий, установленных </w:t>
      </w:r>
      <w:hyperlink w:anchor="P352">
        <w:r w:rsidRPr="004E3CFF">
          <w:t xml:space="preserve">приложениями </w:t>
        </w:r>
        <w:r w:rsidR="001207EA">
          <w:t>№</w:t>
        </w:r>
        <w:r w:rsidRPr="004E3CFF">
          <w:t xml:space="preserve"> 1</w:t>
        </w:r>
      </w:hyperlink>
      <w:r w:rsidRPr="004E3CFF">
        <w:t xml:space="preserve"> - </w:t>
      </w:r>
      <w:hyperlink w:anchor="P725">
        <w:r w:rsidRPr="004E3CFF">
          <w:t>3</w:t>
        </w:r>
      </w:hyperlink>
      <w:r w:rsidRPr="004E3CFF">
        <w:t xml:space="preserve"> к Программе, осуществляется в отношении к</w:t>
      </w:r>
      <w:r w:rsidRPr="004E3CFF">
        <w:t>о</w:t>
      </w:r>
      <w:r w:rsidRPr="004E3CFF">
        <w:t>личественных и качественных целевых показателей путем сопоставления фактически достигнутых за соответствующий период значений целевых показателей с их плановыми значениями.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Степень достижения планового значения качественного целевого показателя оценивается </w:t>
      </w:r>
      <w:r w:rsidR="00D90C96" w:rsidRPr="00D90C96">
        <w:br/>
      </w:r>
      <w:r w:rsidRPr="004E3CFF">
        <w:lastRenderedPageBreak/>
        <w:t>с точки зрения его выполнения либо невыполнения. Выполнение соответствует уровню достиж</w:t>
      </w:r>
      <w:r w:rsidRPr="004E3CFF">
        <w:t>е</w:t>
      </w:r>
      <w:r w:rsidRPr="004E3CFF">
        <w:t>ния целевого показателя в размере 100%, невыполнение - уровню в размере 0%.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Степень достижения планового значения количественного целевого показателя оценивается по следующим формулам: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для целевых показателей, желаемой тенденцией развития которых является увеличение значений: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center"/>
      </w:pPr>
      <w:proofErr w:type="spellStart"/>
      <w:r w:rsidRPr="004E3CFF">
        <w:t>СД</w:t>
      </w:r>
      <w:r w:rsidRPr="004E3CFF">
        <w:rPr>
          <w:vertAlign w:val="subscript"/>
        </w:rPr>
        <w:t>п</w:t>
      </w:r>
      <w:proofErr w:type="spellEnd"/>
      <w:r w:rsidRPr="004E3CFF">
        <w:rPr>
          <w:vertAlign w:val="subscript"/>
        </w:rPr>
        <w:t>/</w:t>
      </w:r>
      <w:proofErr w:type="spellStart"/>
      <w:r w:rsidRPr="004E3CFF">
        <w:rPr>
          <w:vertAlign w:val="subscript"/>
        </w:rPr>
        <w:t>ппз</w:t>
      </w:r>
      <w:proofErr w:type="spellEnd"/>
      <w:r w:rsidRPr="004E3CFF">
        <w:t xml:space="preserve"> = </w:t>
      </w:r>
      <w:proofErr w:type="spellStart"/>
      <w:r w:rsidRPr="004E3CFF">
        <w:t>ЗП</w:t>
      </w:r>
      <w:r w:rsidRPr="004E3CFF">
        <w:rPr>
          <w:vertAlign w:val="subscript"/>
        </w:rPr>
        <w:t>п</w:t>
      </w:r>
      <w:proofErr w:type="spellEnd"/>
      <w:r w:rsidRPr="004E3CFF">
        <w:rPr>
          <w:vertAlign w:val="subscript"/>
        </w:rPr>
        <w:t>/</w:t>
      </w:r>
      <w:proofErr w:type="spellStart"/>
      <w:r w:rsidRPr="004E3CFF">
        <w:rPr>
          <w:vertAlign w:val="subscript"/>
        </w:rPr>
        <w:t>пф</w:t>
      </w:r>
      <w:proofErr w:type="spellEnd"/>
      <w:r w:rsidRPr="004E3CFF">
        <w:t xml:space="preserve"> / </w:t>
      </w:r>
      <w:proofErr w:type="spellStart"/>
      <w:r w:rsidRPr="004E3CFF">
        <w:t>ЗП</w:t>
      </w:r>
      <w:r w:rsidRPr="004E3CFF">
        <w:rPr>
          <w:vertAlign w:val="subscript"/>
        </w:rPr>
        <w:t>п</w:t>
      </w:r>
      <w:proofErr w:type="spellEnd"/>
      <w:r w:rsidRPr="004E3CFF">
        <w:rPr>
          <w:vertAlign w:val="subscript"/>
        </w:rPr>
        <w:t>/</w:t>
      </w:r>
      <w:proofErr w:type="spellStart"/>
      <w:r w:rsidRPr="004E3CFF">
        <w:rPr>
          <w:vertAlign w:val="subscript"/>
        </w:rPr>
        <w:t>пп</w:t>
      </w:r>
      <w:proofErr w:type="spellEnd"/>
      <w:r w:rsidRPr="004E3CFF">
        <w:t>;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ind w:firstLine="540"/>
        <w:jc w:val="both"/>
      </w:pPr>
      <w:r w:rsidRPr="004E3CFF">
        <w:t>для целевых показателей, желаемой тенденцией развития которых является снижение зн</w:t>
      </w:r>
      <w:r w:rsidRPr="004E3CFF">
        <w:t>а</w:t>
      </w:r>
      <w:r w:rsidRPr="004E3CFF">
        <w:t>чений: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center"/>
      </w:pPr>
      <w:proofErr w:type="spellStart"/>
      <w:r w:rsidRPr="004E3CFF">
        <w:t>СД</w:t>
      </w:r>
      <w:r w:rsidRPr="004E3CFF">
        <w:rPr>
          <w:vertAlign w:val="subscript"/>
        </w:rPr>
        <w:t>п</w:t>
      </w:r>
      <w:proofErr w:type="spellEnd"/>
      <w:r w:rsidRPr="004E3CFF">
        <w:rPr>
          <w:vertAlign w:val="subscript"/>
        </w:rPr>
        <w:t>/</w:t>
      </w:r>
      <w:proofErr w:type="spellStart"/>
      <w:r w:rsidRPr="004E3CFF">
        <w:rPr>
          <w:vertAlign w:val="subscript"/>
        </w:rPr>
        <w:t>ппз</w:t>
      </w:r>
      <w:proofErr w:type="spellEnd"/>
      <w:r w:rsidRPr="004E3CFF">
        <w:t xml:space="preserve"> = </w:t>
      </w:r>
      <w:proofErr w:type="spellStart"/>
      <w:r w:rsidRPr="004E3CFF">
        <w:t>ЗП</w:t>
      </w:r>
      <w:r w:rsidRPr="004E3CFF">
        <w:rPr>
          <w:vertAlign w:val="subscript"/>
        </w:rPr>
        <w:t>п</w:t>
      </w:r>
      <w:proofErr w:type="spellEnd"/>
      <w:r w:rsidRPr="004E3CFF">
        <w:rPr>
          <w:vertAlign w:val="subscript"/>
        </w:rPr>
        <w:t>/</w:t>
      </w:r>
      <w:proofErr w:type="spellStart"/>
      <w:r w:rsidRPr="004E3CFF">
        <w:rPr>
          <w:vertAlign w:val="subscript"/>
        </w:rPr>
        <w:t>пп</w:t>
      </w:r>
      <w:proofErr w:type="spellEnd"/>
      <w:r w:rsidRPr="004E3CFF">
        <w:t xml:space="preserve"> / </w:t>
      </w:r>
      <w:proofErr w:type="spellStart"/>
      <w:r w:rsidRPr="004E3CFF">
        <w:t>ЗП</w:t>
      </w:r>
      <w:r w:rsidRPr="004E3CFF">
        <w:rPr>
          <w:vertAlign w:val="subscript"/>
        </w:rPr>
        <w:t>п</w:t>
      </w:r>
      <w:proofErr w:type="spellEnd"/>
      <w:r w:rsidRPr="004E3CFF">
        <w:rPr>
          <w:vertAlign w:val="subscript"/>
        </w:rPr>
        <w:t>/</w:t>
      </w:r>
      <w:proofErr w:type="spellStart"/>
      <w:r w:rsidRPr="004E3CFF">
        <w:rPr>
          <w:vertAlign w:val="subscript"/>
        </w:rPr>
        <w:t>пф</w:t>
      </w:r>
      <w:proofErr w:type="spellEnd"/>
      <w:r w:rsidRPr="004E3CFF">
        <w:t>, где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ind w:firstLine="540"/>
        <w:jc w:val="both"/>
      </w:pPr>
      <w:proofErr w:type="spellStart"/>
      <w:r w:rsidRPr="004E3CFF">
        <w:t>СД</w:t>
      </w:r>
      <w:r w:rsidRPr="004E3CFF">
        <w:rPr>
          <w:vertAlign w:val="subscript"/>
        </w:rPr>
        <w:t>п</w:t>
      </w:r>
      <w:proofErr w:type="spellEnd"/>
      <w:r w:rsidRPr="004E3CFF">
        <w:rPr>
          <w:vertAlign w:val="subscript"/>
        </w:rPr>
        <w:t>/</w:t>
      </w:r>
      <w:proofErr w:type="spellStart"/>
      <w:r w:rsidRPr="004E3CFF">
        <w:rPr>
          <w:vertAlign w:val="subscript"/>
        </w:rPr>
        <w:t>ппз</w:t>
      </w:r>
      <w:proofErr w:type="spellEnd"/>
      <w:r w:rsidRPr="004E3CFF">
        <w:t xml:space="preserve"> - степень достижения значения целевого показателя;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proofErr w:type="spellStart"/>
      <w:r w:rsidRPr="004E3CFF">
        <w:t>ЗП</w:t>
      </w:r>
      <w:r w:rsidRPr="004E3CFF">
        <w:rPr>
          <w:vertAlign w:val="subscript"/>
        </w:rPr>
        <w:t>п</w:t>
      </w:r>
      <w:proofErr w:type="spellEnd"/>
      <w:r w:rsidRPr="004E3CFF">
        <w:rPr>
          <w:vertAlign w:val="subscript"/>
        </w:rPr>
        <w:t>/</w:t>
      </w:r>
      <w:proofErr w:type="spellStart"/>
      <w:r w:rsidRPr="004E3CFF">
        <w:rPr>
          <w:vertAlign w:val="subscript"/>
        </w:rPr>
        <w:t>пф</w:t>
      </w:r>
      <w:proofErr w:type="spellEnd"/>
      <w:r w:rsidRPr="004E3CFF">
        <w:t xml:space="preserve"> - значение целевого показателя, фактически достигнутое на конец отчетного периода;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proofErr w:type="spellStart"/>
      <w:r w:rsidRPr="004E3CFF">
        <w:t>ЗП</w:t>
      </w:r>
      <w:r w:rsidRPr="004E3CFF">
        <w:rPr>
          <w:vertAlign w:val="subscript"/>
        </w:rPr>
        <w:t>п</w:t>
      </w:r>
      <w:proofErr w:type="spellEnd"/>
      <w:r w:rsidRPr="004E3CFF">
        <w:rPr>
          <w:vertAlign w:val="subscript"/>
        </w:rPr>
        <w:t>/</w:t>
      </w:r>
      <w:proofErr w:type="spellStart"/>
      <w:r w:rsidRPr="004E3CFF">
        <w:rPr>
          <w:vertAlign w:val="subscript"/>
        </w:rPr>
        <w:t>пп</w:t>
      </w:r>
      <w:proofErr w:type="spellEnd"/>
      <w:r w:rsidRPr="004E3CFF">
        <w:t xml:space="preserve"> - значение целевого показателя, утвержденное Планом.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В случае если </w:t>
      </w:r>
      <w:proofErr w:type="spellStart"/>
      <w:r w:rsidRPr="004E3CFF">
        <w:t>СД</w:t>
      </w:r>
      <w:r w:rsidRPr="004E3CFF">
        <w:rPr>
          <w:vertAlign w:val="subscript"/>
        </w:rPr>
        <w:t>п</w:t>
      </w:r>
      <w:proofErr w:type="spellEnd"/>
      <w:r w:rsidRPr="004E3CFF">
        <w:rPr>
          <w:vertAlign w:val="subscript"/>
        </w:rPr>
        <w:t>/</w:t>
      </w:r>
      <w:proofErr w:type="spellStart"/>
      <w:r w:rsidRPr="004E3CFF">
        <w:rPr>
          <w:vertAlign w:val="subscript"/>
        </w:rPr>
        <w:t>ппз</w:t>
      </w:r>
      <w:proofErr w:type="spellEnd"/>
      <w:r w:rsidRPr="004E3CFF">
        <w:t xml:space="preserve"> больше 1, значение </w:t>
      </w:r>
      <w:proofErr w:type="spellStart"/>
      <w:r w:rsidRPr="004E3CFF">
        <w:t>СД</w:t>
      </w:r>
      <w:r w:rsidRPr="004E3CFF">
        <w:rPr>
          <w:vertAlign w:val="subscript"/>
        </w:rPr>
        <w:t>п</w:t>
      </w:r>
      <w:proofErr w:type="spellEnd"/>
      <w:r w:rsidRPr="004E3CFF">
        <w:rPr>
          <w:vertAlign w:val="subscript"/>
        </w:rPr>
        <w:t>/</w:t>
      </w:r>
      <w:proofErr w:type="spellStart"/>
      <w:r w:rsidRPr="004E3CFF">
        <w:rPr>
          <w:vertAlign w:val="subscript"/>
        </w:rPr>
        <w:t>ппз</w:t>
      </w:r>
      <w:proofErr w:type="spellEnd"/>
      <w:r w:rsidRPr="004E3CFF">
        <w:t xml:space="preserve"> принимается </w:t>
      </w:r>
      <w:proofErr w:type="gramStart"/>
      <w:r w:rsidRPr="004E3CFF">
        <w:t>равным</w:t>
      </w:r>
      <w:proofErr w:type="gramEnd"/>
      <w:r w:rsidRPr="004E3CFF">
        <w:t xml:space="preserve"> 1 (соответствует 100%).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>В качестве итоговых показателей, определяющих достижение целей Программы, предлаг</w:t>
      </w:r>
      <w:r w:rsidRPr="004E3CFF">
        <w:t>а</w:t>
      </w:r>
      <w:r w:rsidRPr="004E3CFF">
        <w:t xml:space="preserve">ется использовать показатели, приведенные в таблице </w:t>
      </w:r>
      <w:r w:rsidR="001207EA">
        <w:t>№</w:t>
      </w:r>
      <w:r w:rsidRPr="004E3CFF">
        <w:t xml:space="preserve"> 3, характеризующие качество управл</w:t>
      </w:r>
      <w:r w:rsidRPr="004E3CFF">
        <w:t>е</w:t>
      </w:r>
      <w:r w:rsidRPr="004E3CFF">
        <w:t>ния региональными финансами в Краснодарском крае.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right"/>
        <w:outlineLvl w:val="2"/>
      </w:pPr>
      <w:r w:rsidRPr="004E3CFF">
        <w:t xml:space="preserve">Таблица </w:t>
      </w:r>
      <w:r w:rsidR="001207EA">
        <w:t>№</w:t>
      </w:r>
      <w:r w:rsidRPr="004E3CFF">
        <w:t xml:space="preserve"> 3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Title"/>
        <w:jc w:val="center"/>
      </w:pPr>
      <w:r w:rsidRPr="004E3CFF">
        <w:t>Значения показателей,</w:t>
      </w:r>
    </w:p>
    <w:p w:rsidR="004E3CFF" w:rsidRPr="004E3CFF" w:rsidRDefault="004E3CFF">
      <w:pPr>
        <w:pStyle w:val="ConsPlusTitle"/>
        <w:jc w:val="center"/>
      </w:pPr>
      <w:proofErr w:type="gramStart"/>
      <w:r w:rsidRPr="004E3CFF">
        <w:t>характеризующих</w:t>
      </w:r>
      <w:proofErr w:type="gramEnd"/>
      <w:r w:rsidRPr="004E3CFF">
        <w:t xml:space="preserve"> качество управления региональными финансами</w:t>
      </w:r>
    </w:p>
    <w:p w:rsidR="004E3CFF" w:rsidRPr="004E3CFF" w:rsidRDefault="004E3CFF">
      <w:pPr>
        <w:pStyle w:val="ConsPlusTitle"/>
        <w:jc w:val="center"/>
      </w:pPr>
      <w:r w:rsidRPr="004E3CFF">
        <w:t>в Краснодарском крае</w:t>
      </w:r>
    </w:p>
    <w:p w:rsidR="004E3CFF" w:rsidRPr="004E3CFF" w:rsidRDefault="004E3C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08"/>
      </w:tblGrid>
      <w:tr w:rsidR="004E3CFF" w:rsidRPr="004E3CFF">
        <w:tc>
          <w:tcPr>
            <w:tcW w:w="6406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Наименование показателя</w:t>
            </w:r>
          </w:p>
        </w:tc>
        <w:tc>
          <w:tcPr>
            <w:tcW w:w="2608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Значение показателя</w:t>
            </w:r>
          </w:p>
        </w:tc>
      </w:tr>
      <w:tr w:rsidR="004E3CFF" w:rsidRPr="004E3CFF">
        <w:tc>
          <w:tcPr>
            <w:tcW w:w="6406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Степень качества управления региональными финансами в Кра</w:t>
            </w:r>
            <w:r w:rsidRPr="004E3CFF">
              <w:t>с</w:t>
            </w:r>
            <w:r w:rsidRPr="004E3CFF">
              <w:t xml:space="preserve">нодарском крае согласно оценке, проводимой в соответствии </w:t>
            </w:r>
            <w:r w:rsidR="00D90C96" w:rsidRPr="00D90C96">
              <w:br/>
            </w:r>
            <w:r w:rsidRPr="004E3CFF">
              <w:t xml:space="preserve">с </w:t>
            </w:r>
            <w:hyperlink r:id="rId35">
              <w:r w:rsidRPr="004E3CFF">
                <w:t>Приказом</w:t>
              </w:r>
            </w:hyperlink>
            <w:r w:rsidRPr="004E3CFF">
              <w:t xml:space="preserve"> Министерства финансов Российской Федерации от </w:t>
            </w:r>
            <w:r w:rsidR="00940297">
              <w:br/>
            </w:r>
            <w:r w:rsidRPr="004E3CFF">
              <w:t xml:space="preserve">3 декабря 2010 года </w:t>
            </w:r>
            <w:r w:rsidR="001207EA">
              <w:t>№</w:t>
            </w:r>
            <w:r w:rsidRPr="004E3CFF">
              <w:t xml:space="preserve"> 552 "О порядке осуществления монитори</w:t>
            </w:r>
            <w:r w:rsidRPr="004E3CFF">
              <w:t>н</w:t>
            </w:r>
            <w:r w:rsidRPr="004E3CFF">
              <w:t>га и оценки качества управления региональными финансами"</w:t>
            </w:r>
          </w:p>
        </w:tc>
        <w:tc>
          <w:tcPr>
            <w:tcW w:w="2608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отнесение к группе реги</w:t>
            </w:r>
            <w:r w:rsidRPr="004E3CFF">
              <w:t>о</w:t>
            </w:r>
            <w:r w:rsidRPr="004E3CFF">
              <w:t>нов с "надлежащим" кач</w:t>
            </w:r>
            <w:r w:rsidRPr="004E3CFF">
              <w:t>е</w:t>
            </w:r>
            <w:r w:rsidRPr="004E3CFF">
              <w:t>ством управления реги</w:t>
            </w:r>
            <w:r w:rsidRPr="004E3CFF">
              <w:t>о</w:t>
            </w:r>
            <w:r w:rsidRPr="004E3CFF">
              <w:t>нальными финансами</w:t>
            </w:r>
          </w:p>
        </w:tc>
      </w:tr>
      <w:tr w:rsidR="004E3CFF" w:rsidRPr="004E3CFF">
        <w:tc>
          <w:tcPr>
            <w:tcW w:w="6406" w:type="dxa"/>
          </w:tcPr>
          <w:p w:rsidR="004E3CFF" w:rsidRPr="004E3CFF" w:rsidRDefault="004E3CFF" w:rsidP="000D3A09">
            <w:pPr>
              <w:pStyle w:val="ConsPlusNormal"/>
              <w:jc w:val="both"/>
            </w:pPr>
            <w:r w:rsidRPr="004E3CFF">
              <w:t xml:space="preserve">Отношение прироста расходов </w:t>
            </w:r>
            <w:r w:rsidR="000D3A09" w:rsidRPr="000D3A09">
              <w:t>бюджета Краснодарского края</w:t>
            </w:r>
            <w:r w:rsidR="000D3A09">
              <w:br/>
            </w:r>
            <w:r w:rsidRPr="004E3CFF">
              <w:t xml:space="preserve">в отчетном финансовом году, не обеспеченных соответствующим приростом доходов бюджета, к объему расходов </w:t>
            </w:r>
            <w:r w:rsidR="00A2486E" w:rsidRPr="00A2486E">
              <w:t>бюджета Кра</w:t>
            </w:r>
            <w:r w:rsidR="00A2486E" w:rsidRPr="00A2486E">
              <w:t>с</w:t>
            </w:r>
            <w:r w:rsidR="00A2486E" w:rsidRPr="00A2486E">
              <w:t>нодарского края</w:t>
            </w:r>
            <w:r w:rsidRPr="004E3CFF">
              <w:t xml:space="preserve"> &lt;*&gt;</w:t>
            </w:r>
          </w:p>
        </w:tc>
        <w:tc>
          <w:tcPr>
            <w:tcW w:w="2608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0</w:t>
            </w:r>
          </w:p>
        </w:tc>
      </w:tr>
      <w:tr w:rsidR="004E3CFF" w:rsidRPr="004E3CFF">
        <w:tc>
          <w:tcPr>
            <w:tcW w:w="6406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 xml:space="preserve">Коэффициент покрытия расходов </w:t>
            </w:r>
            <w:r w:rsidR="000D3A09" w:rsidRPr="000D3A09">
              <w:t>бюджета Краснодарского края</w:t>
            </w:r>
            <w:r w:rsidRPr="004E3CFF">
              <w:t xml:space="preserve"> собственными средствами без привлечения заемных средств &lt;*&gt;</w:t>
            </w:r>
          </w:p>
        </w:tc>
        <w:tc>
          <w:tcPr>
            <w:tcW w:w="2608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100%</w:t>
            </w:r>
          </w:p>
        </w:tc>
      </w:tr>
    </w:tbl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ind w:firstLine="540"/>
        <w:jc w:val="both"/>
      </w:pPr>
      <w:r w:rsidRPr="004E3CFF">
        <w:t>--------------------------------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r w:rsidRPr="004E3CFF">
        <w:t xml:space="preserve">&lt;*&gt; Расчет значений показателей осуществляется в соответствии с </w:t>
      </w:r>
      <w:hyperlink r:id="rId36">
        <w:r w:rsidRPr="004E3CFF">
          <w:t>Приказом</w:t>
        </w:r>
      </w:hyperlink>
      <w:r w:rsidRPr="004E3CFF">
        <w:t xml:space="preserve"> Минфина Ро</w:t>
      </w:r>
      <w:r w:rsidRPr="004E3CFF">
        <w:t>с</w:t>
      </w:r>
      <w:r w:rsidRPr="004E3CFF">
        <w:t xml:space="preserve">сии от 3 декабря 2010 года </w:t>
      </w:r>
      <w:r w:rsidR="001207EA">
        <w:t>№</w:t>
      </w:r>
      <w:r w:rsidRPr="004E3CFF">
        <w:t xml:space="preserve"> 552 "О Порядке осуществления мониторинга и оценки качества управления региональными финансами".</w:t>
      </w:r>
    </w:p>
    <w:p w:rsidR="004E3CFF" w:rsidRPr="004E3CFF" w:rsidRDefault="004E3CFF">
      <w:pPr>
        <w:pStyle w:val="ConsPlusNormal"/>
        <w:jc w:val="both"/>
      </w:pPr>
    </w:p>
    <w:p w:rsidR="00025B02" w:rsidRDefault="00025B02">
      <w:pPr>
        <w:pStyle w:val="ConsPlusTitle"/>
        <w:jc w:val="center"/>
        <w:outlineLvl w:val="1"/>
      </w:pPr>
    </w:p>
    <w:p w:rsidR="00025B02" w:rsidRDefault="00025B02">
      <w:pPr>
        <w:pStyle w:val="ConsPlusTitle"/>
        <w:jc w:val="center"/>
        <w:outlineLvl w:val="1"/>
      </w:pPr>
    </w:p>
    <w:p w:rsidR="00025B02" w:rsidRDefault="00025B02">
      <w:pPr>
        <w:pStyle w:val="ConsPlusTitle"/>
        <w:jc w:val="center"/>
        <w:outlineLvl w:val="1"/>
      </w:pPr>
    </w:p>
    <w:p w:rsidR="004E3CFF" w:rsidRPr="004E3CFF" w:rsidRDefault="004E3CFF">
      <w:pPr>
        <w:pStyle w:val="ConsPlusTitle"/>
        <w:jc w:val="center"/>
        <w:outlineLvl w:val="1"/>
      </w:pPr>
      <w:r w:rsidRPr="004E3CFF">
        <w:t>5. Риски реализации Программы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ind w:firstLine="540"/>
        <w:jc w:val="both"/>
      </w:pPr>
      <w:r w:rsidRPr="004E3CFF">
        <w:t xml:space="preserve">Оценка рисков реализации Программы представлена в таблице </w:t>
      </w:r>
      <w:r w:rsidR="001207EA">
        <w:t>№</w:t>
      </w:r>
      <w:r w:rsidRPr="004E3CFF">
        <w:t xml:space="preserve"> 4.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right"/>
        <w:outlineLvl w:val="2"/>
      </w:pPr>
      <w:r w:rsidRPr="004E3CFF">
        <w:t xml:space="preserve">Таблица </w:t>
      </w:r>
      <w:r w:rsidR="001207EA">
        <w:t>№</w:t>
      </w:r>
      <w:r w:rsidRPr="004E3CFF">
        <w:t xml:space="preserve"> 4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Title"/>
        <w:jc w:val="center"/>
      </w:pPr>
      <w:r w:rsidRPr="004E3CFF">
        <w:t>Оценка рисков реализации Программы</w:t>
      </w:r>
    </w:p>
    <w:p w:rsidR="004E3CFF" w:rsidRPr="004E3CFF" w:rsidRDefault="004E3CFF">
      <w:pPr>
        <w:pStyle w:val="ConsPlusTitle"/>
        <w:jc w:val="center"/>
      </w:pPr>
      <w:r w:rsidRPr="004E3CFF">
        <w:t>оздоровления государственных финансов</w:t>
      </w:r>
    </w:p>
    <w:p w:rsidR="004E3CFF" w:rsidRPr="004E3CFF" w:rsidRDefault="004E3CFF">
      <w:pPr>
        <w:pStyle w:val="ConsPlusTitle"/>
        <w:jc w:val="center"/>
      </w:pPr>
      <w:r w:rsidRPr="004E3CFF">
        <w:t>Краснодарского края</w:t>
      </w:r>
    </w:p>
    <w:p w:rsidR="004E3CFF" w:rsidRPr="004E3CFF" w:rsidRDefault="004E3C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211"/>
      </w:tblGrid>
      <w:tr w:rsidR="004E3CFF" w:rsidRPr="004E3CFF">
        <w:tc>
          <w:tcPr>
            <w:tcW w:w="6746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Вид риска</w:t>
            </w:r>
          </w:p>
        </w:tc>
        <w:tc>
          <w:tcPr>
            <w:tcW w:w="2211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Оценка риска (вер</w:t>
            </w:r>
            <w:r w:rsidRPr="004E3CFF">
              <w:t>о</w:t>
            </w:r>
            <w:r w:rsidRPr="004E3CFF">
              <w:t>ятность его возникн</w:t>
            </w:r>
            <w:r w:rsidRPr="004E3CFF">
              <w:t>о</w:t>
            </w:r>
            <w:r w:rsidRPr="004E3CFF">
              <w:t>вения)</w:t>
            </w:r>
          </w:p>
        </w:tc>
      </w:tr>
      <w:tr w:rsidR="004E3CFF" w:rsidRPr="004E3CFF">
        <w:tblPrEx>
          <w:tblBorders>
            <w:insideH w:val="nil"/>
          </w:tblBorders>
        </w:tblPrEx>
        <w:tc>
          <w:tcPr>
            <w:tcW w:w="6746" w:type="dxa"/>
            <w:tcBorders>
              <w:bottom w:val="nil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Макроэкономический риск, обусловленный изменением экономич</w:t>
            </w:r>
            <w:r w:rsidRPr="004E3CFF">
              <w:t>е</w:t>
            </w:r>
            <w:r w:rsidRPr="004E3CFF">
              <w:t xml:space="preserve">ской и геополитической ситуации в стране и мире; </w:t>
            </w:r>
            <w:proofErr w:type="gramStart"/>
            <w:r w:rsidRPr="004E3CFF">
              <w:t>возможным увел</w:t>
            </w:r>
            <w:r w:rsidRPr="004E3CFF">
              <w:t>и</w:t>
            </w:r>
            <w:r w:rsidRPr="004E3CFF">
              <w:t xml:space="preserve">чением расходов </w:t>
            </w:r>
            <w:r w:rsidR="00A2486E" w:rsidRPr="00A2486E">
              <w:t xml:space="preserve">бюджета Краснодарского края </w:t>
            </w:r>
            <w:r w:rsidRPr="004E3CFF">
              <w:t>вследствие инфл</w:t>
            </w:r>
            <w:r w:rsidRPr="004E3CFF">
              <w:t>я</w:t>
            </w:r>
            <w:r w:rsidRPr="004E3CFF">
              <w:t>ционных процессов, роста тарифов на услуги жилищно-коммунального хозяйства и естественных монополий, реализации мероприятий, связанных с предотвращением влияния ухудшения экономической ситуации на развитие отраслей экономики, с проф</w:t>
            </w:r>
            <w:r w:rsidRPr="004E3CFF">
              <w:t>и</w:t>
            </w:r>
            <w:r w:rsidRPr="004E3CFF">
              <w:t>лактикой и устранением последствий чрезвычайных ситуаций, вкл</w:t>
            </w:r>
            <w:r w:rsidRPr="004E3CFF">
              <w:t>ю</w:t>
            </w:r>
            <w:r w:rsidRPr="004E3CFF">
              <w:t>чая налоговые расходы, связанные с установлением налоговых пр</w:t>
            </w:r>
            <w:r w:rsidRPr="004E3CFF">
              <w:t>е</w:t>
            </w:r>
            <w:r w:rsidRPr="004E3CFF">
              <w:t>ференций, снижением налоговых ставок, а также продление сроков уплаты налогов и другое</w:t>
            </w:r>
            <w:proofErr w:type="gramEnd"/>
          </w:p>
        </w:tc>
        <w:tc>
          <w:tcPr>
            <w:tcW w:w="2211" w:type="dxa"/>
            <w:tcBorders>
              <w:bottom w:val="nil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допустимый риск</w:t>
            </w:r>
          </w:p>
        </w:tc>
      </w:tr>
      <w:tr w:rsidR="004E3CFF" w:rsidRPr="004E3CFF">
        <w:tc>
          <w:tcPr>
            <w:tcW w:w="6746" w:type="dxa"/>
          </w:tcPr>
          <w:p w:rsidR="004E3CFF" w:rsidRPr="004E3CFF" w:rsidRDefault="004E3CFF" w:rsidP="00F83418">
            <w:pPr>
              <w:pStyle w:val="ConsPlusNormal"/>
              <w:jc w:val="both"/>
            </w:pPr>
            <w:r w:rsidRPr="004E3CFF">
              <w:t xml:space="preserve">Законодательный риск, обусловленный изменениями </w:t>
            </w:r>
            <w:r w:rsidR="006507E1" w:rsidRPr="006507E1">
              <w:t>законодател</w:t>
            </w:r>
            <w:r w:rsidR="006507E1" w:rsidRPr="006507E1">
              <w:t>ь</w:t>
            </w:r>
            <w:r w:rsidR="006507E1" w:rsidRPr="006507E1">
              <w:t>ства Российской Федерации</w:t>
            </w:r>
            <w:r w:rsidRPr="004E3CFF">
              <w:t xml:space="preserve"> (изменение баланса полномочий и (или) финансовых потоков между уровнями бюджетов), что может повлечь необходимость увеличения расходов </w:t>
            </w:r>
            <w:r w:rsidR="00A2486E" w:rsidRPr="00A2486E">
              <w:t>бюджета Краснодарского края</w:t>
            </w:r>
          </w:p>
        </w:tc>
        <w:tc>
          <w:tcPr>
            <w:tcW w:w="2211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допустимый риск</w:t>
            </w:r>
          </w:p>
        </w:tc>
      </w:tr>
      <w:tr w:rsidR="004E3CFF" w:rsidRPr="004E3CFF">
        <w:tc>
          <w:tcPr>
            <w:tcW w:w="6746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Организационный риск, обусловленный возможным невыполнением мероприятий Программы в связи с организационными факторами (рост потребности в государственных услугах, изменение численн</w:t>
            </w:r>
            <w:r w:rsidRPr="004E3CFF">
              <w:t>о</w:t>
            </w:r>
            <w:r w:rsidRPr="004E3CFF">
              <w:t>сти получателей государственных услуг и другое)</w:t>
            </w:r>
          </w:p>
        </w:tc>
        <w:tc>
          <w:tcPr>
            <w:tcW w:w="2211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допустимый риск</w:t>
            </w:r>
          </w:p>
        </w:tc>
      </w:tr>
    </w:tbl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right"/>
      </w:pPr>
      <w:r w:rsidRPr="004E3CFF">
        <w:t>Министр финансов</w:t>
      </w:r>
    </w:p>
    <w:p w:rsidR="004E3CFF" w:rsidRPr="004E3CFF" w:rsidRDefault="004E3CFF">
      <w:pPr>
        <w:pStyle w:val="ConsPlusNormal"/>
        <w:jc w:val="right"/>
      </w:pPr>
      <w:r w:rsidRPr="004E3CFF">
        <w:t>Краснодарского края</w:t>
      </w:r>
    </w:p>
    <w:p w:rsidR="004E3CFF" w:rsidRPr="004E3CFF" w:rsidRDefault="004E3CFF">
      <w:pPr>
        <w:pStyle w:val="ConsPlusNormal"/>
        <w:jc w:val="right"/>
      </w:pPr>
      <w:r w:rsidRPr="004E3CFF">
        <w:t>С.В.МАКСИМЕНКО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sectPr w:rsidR="004E3CFF" w:rsidRPr="004E3CFF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4144D5" w:rsidRPr="004E3CFF" w:rsidRDefault="004144D5" w:rsidP="004144D5">
      <w:pPr>
        <w:pStyle w:val="ConsPlusNormal"/>
        <w:jc w:val="right"/>
        <w:outlineLvl w:val="1"/>
      </w:pPr>
      <w:r w:rsidRPr="004E3CFF">
        <w:lastRenderedPageBreak/>
        <w:t xml:space="preserve">Приложение </w:t>
      </w:r>
      <w:r w:rsidR="001207EA">
        <w:t>№</w:t>
      </w:r>
      <w:r w:rsidRPr="004E3CFF">
        <w:t xml:space="preserve"> 1</w:t>
      </w:r>
    </w:p>
    <w:p w:rsidR="004144D5" w:rsidRPr="004E3CFF" w:rsidRDefault="004144D5" w:rsidP="004144D5">
      <w:pPr>
        <w:pStyle w:val="ConsPlusNormal"/>
        <w:jc w:val="right"/>
      </w:pPr>
      <w:r w:rsidRPr="004E3CFF">
        <w:t>к Программе</w:t>
      </w:r>
    </w:p>
    <w:p w:rsidR="004144D5" w:rsidRPr="004E3CFF" w:rsidRDefault="004144D5" w:rsidP="004144D5">
      <w:pPr>
        <w:pStyle w:val="ConsPlusNormal"/>
        <w:jc w:val="right"/>
      </w:pPr>
      <w:r w:rsidRPr="004E3CFF">
        <w:t>оздоровления государственных финансов</w:t>
      </w:r>
    </w:p>
    <w:p w:rsidR="004144D5" w:rsidRPr="004E3CFF" w:rsidRDefault="004144D5" w:rsidP="004144D5">
      <w:pPr>
        <w:pStyle w:val="ConsPlusNormal"/>
        <w:jc w:val="right"/>
      </w:pPr>
      <w:r w:rsidRPr="004E3CFF">
        <w:t>Краснодарского края</w:t>
      </w:r>
    </w:p>
    <w:p w:rsidR="004144D5" w:rsidRPr="004E3CFF" w:rsidRDefault="004144D5" w:rsidP="004144D5">
      <w:pPr>
        <w:pStyle w:val="ConsPlusNormal"/>
        <w:jc w:val="both"/>
      </w:pPr>
    </w:p>
    <w:p w:rsidR="004144D5" w:rsidRPr="004E3CFF" w:rsidRDefault="004144D5" w:rsidP="004144D5">
      <w:pPr>
        <w:pStyle w:val="ConsPlusTitle"/>
        <w:jc w:val="center"/>
      </w:pPr>
      <w:bookmarkStart w:id="2" w:name="P352"/>
      <w:bookmarkEnd w:id="2"/>
      <w:r w:rsidRPr="004E3CFF">
        <w:t>ПЛАН</w:t>
      </w:r>
    </w:p>
    <w:p w:rsidR="004144D5" w:rsidRPr="004E3CFF" w:rsidRDefault="004144D5" w:rsidP="004144D5">
      <w:pPr>
        <w:pStyle w:val="ConsPlusTitle"/>
        <w:jc w:val="center"/>
      </w:pPr>
      <w:r w:rsidRPr="004E3CFF">
        <w:t>МЕРОПРИЯТИЙ ПО РОСТУ ДОХОДНОГО ПОТЕНЦИАЛА</w:t>
      </w:r>
    </w:p>
    <w:p w:rsidR="004144D5" w:rsidRPr="004E3CFF" w:rsidRDefault="004144D5" w:rsidP="004144D5">
      <w:pPr>
        <w:pStyle w:val="ConsPlusTitle"/>
        <w:jc w:val="center"/>
      </w:pPr>
      <w:r w:rsidRPr="004E3CFF">
        <w:t>КРАСНОДАРСКОГО КРАЯ</w:t>
      </w:r>
    </w:p>
    <w:p w:rsidR="004E3CFF" w:rsidRDefault="004E3CFF">
      <w:pPr>
        <w:pStyle w:val="ConsPlusNormal"/>
        <w:jc w:val="both"/>
      </w:pPr>
    </w:p>
    <w:p w:rsidR="004144D5" w:rsidRDefault="004144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1984"/>
        <w:gridCol w:w="1361"/>
        <w:gridCol w:w="3748"/>
        <w:gridCol w:w="3828"/>
      </w:tblGrid>
      <w:tr w:rsidR="004144D5" w:rsidRPr="004E3CFF" w:rsidTr="004144D5">
        <w:tc>
          <w:tcPr>
            <w:tcW w:w="567" w:type="dxa"/>
            <w:vAlign w:val="center"/>
          </w:tcPr>
          <w:p w:rsidR="004144D5" w:rsidRPr="004E3CFF" w:rsidRDefault="001207EA" w:rsidP="004144D5">
            <w:pPr>
              <w:pStyle w:val="ConsPlusNormal"/>
              <w:jc w:val="center"/>
            </w:pPr>
            <w:r>
              <w:t>№</w:t>
            </w:r>
            <w:r w:rsidR="004144D5" w:rsidRPr="004E3CFF">
              <w:t xml:space="preserve"> </w:t>
            </w:r>
            <w:proofErr w:type="gramStart"/>
            <w:r w:rsidR="004144D5" w:rsidRPr="004E3CFF">
              <w:t>п</w:t>
            </w:r>
            <w:proofErr w:type="gramEnd"/>
            <w:r w:rsidR="004144D5" w:rsidRPr="004E3CFF">
              <w:t>/п</w:t>
            </w:r>
          </w:p>
        </w:tc>
        <w:tc>
          <w:tcPr>
            <w:tcW w:w="2608" w:type="dxa"/>
            <w:vAlign w:val="center"/>
          </w:tcPr>
          <w:p w:rsidR="004144D5" w:rsidRPr="004E3CFF" w:rsidRDefault="004144D5" w:rsidP="004144D5">
            <w:pPr>
              <w:pStyle w:val="ConsPlusNormal"/>
              <w:jc w:val="center"/>
            </w:pPr>
            <w:r w:rsidRPr="004E3CFF">
              <w:t>Наименование меропри</w:t>
            </w:r>
            <w:r w:rsidRPr="004E3CFF">
              <w:t>я</w:t>
            </w:r>
            <w:r w:rsidRPr="004E3CFF">
              <w:t>тия</w:t>
            </w:r>
          </w:p>
        </w:tc>
        <w:tc>
          <w:tcPr>
            <w:tcW w:w="1984" w:type="dxa"/>
            <w:vAlign w:val="center"/>
          </w:tcPr>
          <w:p w:rsidR="004144D5" w:rsidRPr="004E3CFF" w:rsidRDefault="004144D5" w:rsidP="004144D5">
            <w:pPr>
              <w:pStyle w:val="ConsPlusNormal"/>
              <w:jc w:val="center"/>
            </w:pPr>
            <w:r w:rsidRPr="004E3CFF">
              <w:t>Ответственный и</w:t>
            </w:r>
            <w:r w:rsidRPr="004E3CFF">
              <w:t>с</w:t>
            </w:r>
            <w:r w:rsidRPr="004E3CFF">
              <w:t>полнитель</w:t>
            </w:r>
          </w:p>
        </w:tc>
        <w:tc>
          <w:tcPr>
            <w:tcW w:w="1361" w:type="dxa"/>
            <w:vAlign w:val="center"/>
          </w:tcPr>
          <w:p w:rsidR="004144D5" w:rsidRPr="004E3CFF" w:rsidRDefault="004144D5" w:rsidP="004144D5">
            <w:pPr>
              <w:pStyle w:val="ConsPlusNormal"/>
              <w:jc w:val="center"/>
            </w:pPr>
            <w:r w:rsidRPr="004E3CFF">
              <w:t>Срок реал</w:t>
            </w:r>
            <w:r w:rsidRPr="004E3CFF">
              <w:t>и</w:t>
            </w:r>
            <w:r w:rsidRPr="004E3CFF">
              <w:t>зации</w:t>
            </w:r>
          </w:p>
        </w:tc>
        <w:tc>
          <w:tcPr>
            <w:tcW w:w="3748" w:type="dxa"/>
            <w:vAlign w:val="center"/>
          </w:tcPr>
          <w:p w:rsidR="004144D5" w:rsidRPr="004E3CFF" w:rsidRDefault="004144D5" w:rsidP="004144D5">
            <w:pPr>
              <w:pStyle w:val="ConsPlusNormal"/>
              <w:jc w:val="center"/>
            </w:pPr>
            <w:r w:rsidRPr="004E3CFF">
              <w:t>Целевой показатель</w:t>
            </w:r>
          </w:p>
        </w:tc>
        <w:tc>
          <w:tcPr>
            <w:tcW w:w="3828" w:type="dxa"/>
            <w:vAlign w:val="center"/>
          </w:tcPr>
          <w:p w:rsidR="004144D5" w:rsidRPr="004E3CFF" w:rsidRDefault="004144D5" w:rsidP="004144D5">
            <w:pPr>
              <w:pStyle w:val="ConsPlusNormal"/>
              <w:jc w:val="center"/>
            </w:pPr>
            <w:r w:rsidRPr="004E3CFF">
              <w:t>Значение целевого показателя</w:t>
            </w:r>
            <w:r w:rsidR="008E425E" w:rsidRPr="004E3CFF">
              <w:t>&lt;1&gt;</w:t>
            </w:r>
          </w:p>
        </w:tc>
      </w:tr>
      <w:tr w:rsidR="004144D5" w:rsidRPr="004E3CFF" w:rsidTr="004144D5">
        <w:tc>
          <w:tcPr>
            <w:tcW w:w="567" w:type="dxa"/>
            <w:vAlign w:val="center"/>
          </w:tcPr>
          <w:p w:rsidR="004144D5" w:rsidRPr="004E3CFF" w:rsidRDefault="004144D5" w:rsidP="004144D5">
            <w:pPr>
              <w:pStyle w:val="ConsPlusNormal"/>
              <w:jc w:val="center"/>
            </w:pPr>
            <w:r w:rsidRPr="004E3CFF">
              <w:t>1</w:t>
            </w:r>
          </w:p>
        </w:tc>
        <w:tc>
          <w:tcPr>
            <w:tcW w:w="2608" w:type="dxa"/>
            <w:vAlign w:val="center"/>
          </w:tcPr>
          <w:p w:rsidR="004144D5" w:rsidRPr="004E3CFF" w:rsidRDefault="004144D5" w:rsidP="004144D5">
            <w:pPr>
              <w:pStyle w:val="ConsPlusNormal"/>
              <w:jc w:val="center"/>
            </w:pPr>
            <w:r w:rsidRPr="004E3CFF">
              <w:t>2</w:t>
            </w:r>
          </w:p>
        </w:tc>
        <w:tc>
          <w:tcPr>
            <w:tcW w:w="1984" w:type="dxa"/>
            <w:vAlign w:val="center"/>
          </w:tcPr>
          <w:p w:rsidR="004144D5" w:rsidRPr="004E3CFF" w:rsidRDefault="004144D5" w:rsidP="004144D5">
            <w:pPr>
              <w:pStyle w:val="ConsPlusNormal"/>
              <w:jc w:val="center"/>
            </w:pPr>
            <w:r w:rsidRPr="004E3CFF">
              <w:t>3</w:t>
            </w:r>
          </w:p>
        </w:tc>
        <w:tc>
          <w:tcPr>
            <w:tcW w:w="1361" w:type="dxa"/>
            <w:vAlign w:val="center"/>
          </w:tcPr>
          <w:p w:rsidR="004144D5" w:rsidRPr="004E3CFF" w:rsidRDefault="004144D5" w:rsidP="004144D5">
            <w:pPr>
              <w:pStyle w:val="ConsPlusNormal"/>
              <w:jc w:val="center"/>
            </w:pPr>
            <w:r w:rsidRPr="004E3CFF">
              <w:t>4</w:t>
            </w:r>
          </w:p>
        </w:tc>
        <w:tc>
          <w:tcPr>
            <w:tcW w:w="3748" w:type="dxa"/>
            <w:vAlign w:val="center"/>
          </w:tcPr>
          <w:p w:rsidR="004144D5" w:rsidRPr="004E3CFF" w:rsidRDefault="004144D5" w:rsidP="004144D5">
            <w:pPr>
              <w:pStyle w:val="ConsPlusNormal"/>
              <w:jc w:val="center"/>
            </w:pPr>
            <w:r w:rsidRPr="004E3CFF">
              <w:t>5</w:t>
            </w:r>
          </w:p>
        </w:tc>
        <w:tc>
          <w:tcPr>
            <w:tcW w:w="3828" w:type="dxa"/>
            <w:vAlign w:val="center"/>
          </w:tcPr>
          <w:p w:rsidR="004144D5" w:rsidRPr="004E3CFF" w:rsidRDefault="004144D5" w:rsidP="004144D5">
            <w:pPr>
              <w:pStyle w:val="ConsPlusNormal"/>
              <w:jc w:val="center"/>
            </w:pPr>
            <w:r w:rsidRPr="004E3CFF">
              <w:t>6</w:t>
            </w:r>
          </w:p>
        </w:tc>
      </w:tr>
      <w:tr w:rsidR="004144D5" w:rsidRPr="004E3CFF" w:rsidTr="004144D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t>1 - 2</w:t>
            </w:r>
          </w:p>
        </w:tc>
        <w:tc>
          <w:tcPr>
            <w:tcW w:w="13529" w:type="dxa"/>
            <w:gridSpan w:val="5"/>
            <w:tcBorders>
              <w:bottom w:val="nil"/>
            </w:tcBorders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t xml:space="preserve">Утратили силу с 27 сентября 2019 года. - </w:t>
            </w:r>
            <w:hyperlink r:id="rId37">
              <w:r w:rsidRPr="004E3CFF">
                <w:t>Распоряжение</w:t>
              </w:r>
            </w:hyperlink>
            <w:r w:rsidRPr="004E3CFF">
              <w:t xml:space="preserve"> главы администрации (губернатора) Краснодарского края от 27.09.2019 </w:t>
            </w:r>
            <w:r w:rsidR="001207EA">
              <w:t>№</w:t>
            </w:r>
            <w:r w:rsidRPr="004E3CFF">
              <w:t xml:space="preserve"> 321-р</w:t>
            </w:r>
          </w:p>
        </w:tc>
      </w:tr>
      <w:tr w:rsidR="004144D5" w:rsidRPr="004E3CFF" w:rsidTr="004144D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t>3</w:t>
            </w:r>
          </w:p>
        </w:tc>
        <w:tc>
          <w:tcPr>
            <w:tcW w:w="2608" w:type="dxa"/>
            <w:tcBorders>
              <w:bottom w:val="nil"/>
            </w:tcBorders>
          </w:tcPr>
          <w:p w:rsidR="004144D5" w:rsidRPr="004E3CFF" w:rsidRDefault="004144D5" w:rsidP="00FF639B">
            <w:pPr>
              <w:pStyle w:val="ConsPlusNormal"/>
              <w:jc w:val="both"/>
            </w:pPr>
            <w:r w:rsidRPr="004E3CFF">
              <w:t>Разработка и реализация плана мероприятий, направленных на увел</w:t>
            </w:r>
            <w:r w:rsidRPr="004E3CFF">
              <w:t>и</w:t>
            </w:r>
            <w:r w:rsidRPr="004E3CFF">
              <w:t xml:space="preserve">чение </w:t>
            </w:r>
            <w:r w:rsidR="00FF639B" w:rsidRPr="00FF639B">
              <w:t>наполняемости</w:t>
            </w:r>
            <w:r w:rsidRPr="004E3CFF">
              <w:t xml:space="preserve"> д</w:t>
            </w:r>
            <w:r w:rsidRPr="004E3CFF">
              <w:t>о</w:t>
            </w:r>
            <w:r w:rsidRPr="004E3CFF">
              <w:t xml:space="preserve">ходной части </w:t>
            </w:r>
            <w:r w:rsidR="00FF639B">
              <w:t>к</w:t>
            </w:r>
            <w:r w:rsidRPr="004E3CFF">
              <w:t>онсолид</w:t>
            </w:r>
            <w:r w:rsidRPr="004E3CFF">
              <w:t>и</w:t>
            </w:r>
            <w:r w:rsidRPr="004E3CFF">
              <w:t>рованного бюджета Кра</w:t>
            </w:r>
            <w:r w:rsidRPr="004E3CFF">
              <w:t>с</w:t>
            </w:r>
            <w:r w:rsidRPr="004E3CFF">
              <w:t>нодарского края</w:t>
            </w:r>
          </w:p>
        </w:tc>
        <w:tc>
          <w:tcPr>
            <w:tcW w:w="1984" w:type="dxa"/>
            <w:tcBorders>
              <w:bottom w:val="nil"/>
            </w:tcBorders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t>министерство ф</w:t>
            </w:r>
            <w:r w:rsidRPr="004E3CFF">
              <w:t>и</w:t>
            </w:r>
            <w:r w:rsidRPr="004E3CFF">
              <w:t>нансов Краснода</w:t>
            </w:r>
            <w:r w:rsidRPr="004E3CFF">
              <w:t>р</w:t>
            </w:r>
            <w:r w:rsidRPr="004E3CFF">
              <w:t>ского края</w:t>
            </w:r>
          </w:p>
          <w:p w:rsidR="004144D5" w:rsidRDefault="004144D5" w:rsidP="004144D5">
            <w:pPr>
              <w:pStyle w:val="ConsPlusNormal"/>
              <w:jc w:val="both"/>
            </w:pPr>
            <w:r w:rsidRPr="004E3CFF">
              <w:t>органы исполн</w:t>
            </w:r>
            <w:r w:rsidRPr="004E3CFF">
              <w:t>и</w:t>
            </w:r>
            <w:r w:rsidRPr="004E3CFF">
              <w:t>тельной власти Краснодарского края</w:t>
            </w:r>
          </w:p>
          <w:p w:rsidR="000A46DD" w:rsidRPr="004E3CFF" w:rsidRDefault="000A46DD" w:rsidP="004144D5">
            <w:pPr>
              <w:pStyle w:val="ConsPlusNormal"/>
              <w:jc w:val="both"/>
            </w:pPr>
            <w:r w:rsidRPr="000A46DD">
              <w:t>структурные по</w:t>
            </w:r>
            <w:r w:rsidRPr="000A46DD">
              <w:t>д</w:t>
            </w:r>
            <w:r w:rsidRPr="000A46DD">
              <w:t>разделения адм</w:t>
            </w:r>
            <w:r w:rsidRPr="000A46DD">
              <w:t>и</w:t>
            </w:r>
            <w:r w:rsidRPr="000A46DD">
              <w:t>нистрации Красн</w:t>
            </w:r>
            <w:r w:rsidRPr="000A46DD">
              <w:t>о</w:t>
            </w:r>
            <w:r w:rsidRPr="000A46DD">
              <w:t>дарского края</w:t>
            </w:r>
          </w:p>
        </w:tc>
        <w:tc>
          <w:tcPr>
            <w:tcW w:w="1361" w:type="dxa"/>
            <w:tcBorders>
              <w:bottom w:val="nil"/>
            </w:tcBorders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t>ежегодно</w:t>
            </w:r>
          </w:p>
        </w:tc>
        <w:tc>
          <w:tcPr>
            <w:tcW w:w="3748" w:type="dxa"/>
            <w:tcBorders>
              <w:bottom w:val="nil"/>
            </w:tcBorders>
          </w:tcPr>
          <w:p w:rsidR="004144D5" w:rsidRPr="004E3CFF" w:rsidRDefault="004144D5" w:rsidP="004144D5">
            <w:pPr>
              <w:pStyle w:val="ConsPlusNormal"/>
              <w:jc w:val="both"/>
            </w:pPr>
            <w:proofErr w:type="gramStart"/>
            <w:r w:rsidRPr="004E3CFF">
              <w:t>исполнение консолидированного бюджета Краснодарского края по налоговым и неналоговым доходам к утвержденному уровню (по данным отчета об исполнении консолидир</w:t>
            </w:r>
            <w:r w:rsidRPr="004E3CFF">
              <w:t>о</w:t>
            </w:r>
            <w:r w:rsidRPr="004E3CFF">
              <w:t>ванного бюджета субъекта Росси</w:t>
            </w:r>
            <w:r w:rsidRPr="004E3CFF">
              <w:t>й</w:t>
            </w:r>
            <w:r w:rsidRPr="004E3CFF">
              <w:t>ской Федерации и бюджета террит</w:t>
            </w:r>
            <w:r w:rsidRPr="004E3CFF">
              <w:t>о</w:t>
            </w:r>
            <w:r w:rsidRPr="004E3CFF">
              <w:t>риального государственного внебю</w:t>
            </w:r>
            <w:r w:rsidRPr="004E3CFF">
              <w:t>д</w:t>
            </w:r>
            <w:r w:rsidRPr="004E3CFF">
              <w:t>жетного фонда на 1 января года, сл</w:t>
            </w:r>
            <w:r w:rsidRPr="004E3CFF">
              <w:t>е</w:t>
            </w:r>
            <w:r w:rsidRPr="004E3CFF">
              <w:t xml:space="preserve">дующего за отчетным финансовым годом, по </w:t>
            </w:r>
            <w:hyperlink r:id="rId38">
              <w:r w:rsidRPr="004E3CFF">
                <w:t>форме 0503317</w:t>
              </w:r>
            </w:hyperlink>
            <w:r w:rsidRPr="004E3CFF">
              <w:t>, предусмо</w:t>
            </w:r>
            <w:r w:rsidRPr="004E3CFF">
              <w:t>т</w:t>
            </w:r>
            <w:r w:rsidRPr="004E3CFF">
              <w:t>ренной приказом Министерства ф</w:t>
            </w:r>
            <w:r w:rsidRPr="004E3CFF">
              <w:t>и</w:t>
            </w:r>
            <w:r w:rsidRPr="004E3CFF">
              <w:t xml:space="preserve">нансов Российской Федерации от </w:t>
            </w:r>
            <w:r w:rsidR="00940297">
              <w:br/>
            </w:r>
            <w:r w:rsidRPr="004E3CFF">
              <w:t xml:space="preserve">28 декабря 2010 г. </w:t>
            </w:r>
            <w:r w:rsidR="001207EA">
              <w:t>№</w:t>
            </w:r>
            <w:r w:rsidRPr="004E3CFF">
              <w:t xml:space="preserve"> 191н "Об утве</w:t>
            </w:r>
            <w:r w:rsidRPr="004E3CFF">
              <w:t>р</w:t>
            </w:r>
            <w:r w:rsidRPr="004E3CFF">
              <w:t>ждении Инструкции о порядке соста</w:t>
            </w:r>
            <w:r w:rsidRPr="004E3CFF">
              <w:t>в</w:t>
            </w:r>
            <w:r w:rsidRPr="004E3CFF">
              <w:t>ления и</w:t>
            </w:r>
            <w:proofErr w:type="gramEnd"/>
            <w:r w:rsidRPr="004E3CFF">
              <w:t xml:space="preserve"> представления годовой, ква</w:t>
            </w:r>
            <w:r w:rsidRPr="004E3CFF">
              <w:t>р</w:t>
            </w:r>
            <w:r w:rsidRPr="004E3CFF">
              <w:t>тальной и месячной отчетности об исполнении бюджетов бюджетной с</w:t>
            </w:r>
            <w:r w:rsidRPr="004E3CFF">
              <w:t>и</w:t>
            </w:r>
            <w:r w:rsidRPr="004E3CFF">
              <w:t>стемы Российской Федерации")</w:t>
            </w:r>
          </w:p>
        </w:tc>
        <w:tc>
          <w:tcPr>
            <w:tcW w:w="3828" w:type="dxa"/>
            <w:tcBorders>
              <w:bottom w:val="nil"/>
            </w:tcBorders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t>не менее 100%</w:t>
            </w:r>
          </w:p>
        </w:tc>
      </w:tr>
      <w:tr w:rsidR="004144D5" w:rsidRPr="004E3CFF" w:rsidTr="004144D5">
        <w:tc>
          <w:tcPr>
            <w:tcW w:w="567" w:type="dxa"/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t>4</w:t>
            </w:r>
          </w:p>
        </w:tc>
        <w:tc>
          <w:tcPr>
            <w:tcW w:w="2608" w:type="dxa"/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t xml:space="preserve">Обеспечение выполнения плана-прогноза доходов консолидированного </w:t>
            </w:r>
            <w:r w:rsidRPr="004E3CFF">
              <w:lastRenderedPageBreak/>
              <w:t>бюджета Краснодарского края на текущий фина</w:t>
            </w:r>
            <w:r w:rsidRPr="004E3CFF">
              <w:t>н</w:t>
            </w:r>
            <w:r w:rsidRPr="004E3CFF">
              <w:t>совый год, утверждаемого приказом министерства финансов Краснодарского края</w:t>
            </w:r>
          </w:p>
        </w:tc>
        <w:tc>
          <w:tcPr>
            <w:tcW w:w="1984" w:type="dxa"/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lastRenderedPageBreak/>
              <w:t>органы исполн</w:t>
            </w:r>
            <w:r w:rsidRPr="004E3CFF">
              <w:t>и</w:t>
            </w:r>
            <w:r w:rsidRPr="004E3CFF">
              <w:t xml:space="preserve">тельной власти Краснодарского </w:t>
            </w:r>
            <w:r w:rsidRPr="004E3CFF">
              <w:lastRenderedPageBreak/>
              <w:t>края, курирующие соответствующую отрасль (сферу деятельности)</w:t>
            </w:r>
          </w:p>
        </w:tc>
        <w:tc>
          <w:tcPr>
            <w:tcW w:w="1361" w:type="dxa"/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lastRenderedPageBreak/>
              <w:t>в течение года</w:t>
            </w:r>
          </w:p>
        </w:tc>
        <w:tc>
          <w:tcPr>
            <w:tcW w:w="3748" w:type="dxa"/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t>выполнение утвержденного плана-прогноза доходов консолидированн</w:t>
            </w:r>
            <w:r w:rsidRPr="004E3CFF">
              <w:t>о</w:t>
            </w:r>
            <w:r w:rsidRPr="004E3CFF">
              <w:t xml:space="preserve">го бюджета Краснодарского края на </w:t>
            </w:r>
            <w:r w:rsidRPr="004E3CFF">
              <w:lastRenderedPageBreak/>
              <w:t>текущий финансовый год</w:t>
            </w:r>
          </w:p>
        </w:tc>
        <w:tc>
          <w:tcPr>
            <w:tcW w:w="3828" w:type="dxa"/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lastRenderedPageBreak/>
              <w:t>не менее 100%</w:t>
            </w:r>
          </w:p>
        </w:tc>
      </w:tr>
      <w:tr w:rsidR="004144D5" w:rsidRPr="004E3CFF" w:rsidTr="004144D5">
        <w:tc>
          <w:tcPr>
            <w:tcW w:w="567" w:type="dxa"/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lastRenderedPageBreak/>
              <w:t>5</w:t>
            </w:r>
            <w:r>
              <w:t xml:space="preserve"> - 6</w:t>
            </w:r>
          </w:p>
        </w:tc>
        <w:tc>
          <w:tcPr>
            <w:tcW w:w="13529" w:type="dxa"/>
            <w:gridSpan w:val="5"/>
          </w:tcPr>
          <w:p w:rsidR="004144D5" w:rsidRPr="004E3CFF" w:rsidRDefault="004144D5" w:rsidP="004144D5">
            <w:pPr>
              <w:pStyle w:val="ConsPlusNormal"/>
            </w:pPr>
            <w:r w:rsidRPr="008A5FA3">
              <w:t xml:space="preserve">Утратили силу с 13 июля 2022 г. - Распоряжение главы администрации (губернатора) Краснодарского края от 13.07.2022 </w:t>
            </w:r>
            <w:r w:rsidR="001207EA">
              <w:t>№</w:t>
            </w:r>
            <w:r w:rsidRPr="008A5FA3">
              <w:t xml:space="preserve"> 274-р</w:t>
            </w:r>
          </w:p>
        </w:tc>
      </w:tr>
      <w:tr w:rsidR="004144D5" w:rsidRPr="004E3CFF" w:rsidTr="004144D5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t>7</w:t>
            </w:r>
          </w:p>
        </w:tc>
        <w:tc>
          <w:tcPr>
            <w:tcW w:w="2608" w:type="dxa"/>
            <w:tcBorders>
              <w:top w:val="nil"/>
            </w:tcBorders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t>Проведение оценки э</w:t>
            </w:r>
            <w:r w:rsidRPr="004E3CFF">
              <w:t>ф</w:t>
            </w:r>
            <w:r w:rsidRPr="004E3CFF">
              <w:t>фективности налоговых расходов</w:t>
            </w:r>
            <w:r w:rsidR="002B3AE5">
              <w:t xml:space="preserve"> </w:t>
            </w:r>
            <w:r w:rsidR="002B3AE5" w:rsidRPr="002B3AE5">
              <w:t>Краснодарского края</w:t>
            </w:r>
          </w:p>
        </w:tc>
        <w:tc>
          <w:tcPr>
            <w:tcW w:w="1984" w:type="dxa"/>
            <w:tcBorders>
              <w:top w:val="nil"/>
            </w:tcBorders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t>министерство ф</w:t>
            </w:r>
            <w:r w:rsidRPr="004E3CFF">
              <w:t>и</w:t>
            </w:r>
            <w:r w:rsidRPr="004E3CFF">
              <w:t>нансов Краснода</w:t>
            </w:r>
            <w:r w:rsidRPr="004E3CFF">
              <w:t>р</w:t>
            </w:r>
            <w:r w:rsidRPr="004E3CFF">
              <w:t>ского края</w:t>
            </w:r>
          </w:p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t>органы исполн</w:t>
            </w:r>
            <w:r w:rsidRPr="004E3CFF">
              <w:t>и</w:t>
            </w:r>
            <w:r w:rsidRPr="004E3CFF">
              <w:t>тельной власти Краснодарского края - кураторы налоговых расх</w:t>
            </w:r>
            <w:r w:rsidRPr="004E3CFF">
              <w:t>о</w:t>
            </w:r>
            <w:r w:rsidRPr="004E3CFF">
              <w:t>дов Краснодарск</w:t>
            </w:r>
            <w:r w:rsidRPr="004E3CFF">
              <w:t>о</w:t>
            </w:r>
            <w:r w:rsidRPr="004E3CFF">
              <w:t>го края</w:t>
            </w:r>
          </w:p>
        </w:tc>
        <w:tc>
          <w:tcPr>
            <w:tcW w:w="1361" w:type="dxa"/>
            <w:tcBorders>
              <w:top w:val="nil"/>
            </w:tcBorders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t>ежегодно, до 1 августа года, след</w:t>
            </w:r>
            <w:r w:rsidRPr="004E3CFF">
              <w:t>у</w:t>
            </w:r>
            <w:r w:rsidRPr="004E3CFF">
              <w:t>ющего за отчетным финансовым годом</w:t>
            </w:r>
          </w:p>
        </w:tc>
        <w:tc>
          <w:tcPr>
            <w:tcW w:w="3748" w:type="dxa"/>
            <w:tcBorders>
              <w:top w:val="nil"/>
            </w:tcBorders>
          </w:tcPr>
          <w:p w:rsidR="004144D5" w:rsidRPr="004E3CFF" w:rsidRDefault="004144D5" w:rsidP="004144D5">
            <w:pPr>
              <w:pStyle w:val="ConsPlusNormal"/>
              <w:jc w:val="both"/>
            </w:pPr>
            <w:r w:rsidRPr="004E3CFF">
              <w:t>формирование результатов оценки эффективности налоговых расходов Краснодарского края</w:t>
            </w:r>
          </w:p>
        </w:tc>
        <w:tc>
          <w:tcPr>
            <w:tcW w:w="3828" w:type="dxa"/>
            <w:tcBorders>
              <w:top w:val="nil"/>
            </w:tcBorders>
          </w:tcPr>
          <w:p w:rsidR="004144D5" w:rsidRPr="004E3CFF" w:rsidRDefault="004144D5" w:rsidP="004144D5">
            <w:pPr>
              <w:pStyle w:val="ConsPlusNormal"/>
              <w:jc w:val="center"/>
            </w:pPr>
            <w:r w:rsidRPr="004E3CFF">
              <w:t>1</w:t>
            </w:r>
          </w:p>
        </w:tc>
      </w:tr>
    </w:tbl>
    <w:p w:rsidR="002B3AE5" w:rsidRPr="004E3CFF" w:rsidRDefault="002B3AE5" w:rsidP="002B3AE5">
      <w:pPr>
        <w:pStyle w:val="ConsPlusNormal"/>
        <w:jc w:val="both"/>
      </w:pPr>
    </w:p>
    <w:p w:rsidR="002B3AE5" w:rsidRPr="004E3CFF" w:rsidRDefault="002B3AE5" w:rsidP="002B3AE5">
      <w:pPr>
        <w:pStyle w:val="ConsPlusNormal"/>
        <w:ind w:firstLine="540"/>
        <w:jc w:val="both"/>
      </w:pPr>
      <w:r w:rsidRPr="004E3CFF">
        <w:t>--------------------------------</w:t>
      </w:r>
    </w:p>
    <w:p w:rsidR="002B3AE5" w:rsidRPr="004E3CFF" w:rsidRDefault="002B3AE5" w:rsidP="002B3AE5">
      <w:pPr>
        <w:pStyle w:val="ConsPlusNormal"/>
        <w:spacing w:before="200"/>
        <w:ind w:firstLine="540"/>
        <w:jc w:val="both"/>
      </w:pPr>
      <w:r w:rsidRPr="004E3CFF">
        <w:t xml:space="preserve">&lt;1&gt; </w:t>
      </w:r>
      <w:r w:rsidRPr="002B3AE5">
        <w:t>Показатель, равный 1, характеризует выполнение значения целевого показателя.</w:t>
      </w:r>
    </w:p>
    <w:p w:rsidR="004144D5" w:rsidRDefault="004144D5">
      <w:pPr>
        <w:pStyle w:val="ConsPlusNormal"/>
        <w:jc w:val="both"/>
      </w:pPr>
    </w:p>
    <w:p w:rsidR="004144D5" w:rsidRPr="004E3CFF" w:rsidRDefault="004144D5">
      <w:pPr>
        <w:pStyle w:val="ConsPlusNormal"/>
        <w:jc w:val="both"/>
      </w:pPr>
    </w:p>
    <w:p w:rsidR="004E3CFF" w:rsidRPr="004E3CFF" w:rsidRDefault="004E3CFF">
      <w:pPr>
        <w:pStyle w:val="ConsPlusNormal"/>
        <w:jc w:val="right"/>
      </w:pPr>
      <w:r w:rsidRPr="004E3CFF">
        <w:t>Министр финансов</w:t>
      </w:r>
    </w:p>
    <w:p w:rsidR="004E3CFF" w:rsidRPr="004E3CFF" w:rsidRDefault="004E3CFF">
      <w:pPr>
        <w:pStyle w:val="ConsPlusNormal"/>
        <w:jc w:val="right"/>
      </w:pPr>
      <w:r w:rsidRPr="004E3CFF">
        <w:t>Краснодарского края</w:t>
      </w:r>
    </w:p>
    <w:p w:rsidR="004E3CFF" w:rsidRPr="004E3CFF" w:rsidRDefault="004E3CFF">
      <w:pPr>
        <w:pStyle w:val="ConsPlusNormal"/>
        <w:jc w:val="right"/>
      </w:pPr>
      <w:r w:rsidRPr="004E3CFF">
        <w:t>С.В.МАКСИМЕНКО</w:t>
      </w:r>
    </w:p>
    <w:p w:rsidR="004E3CFF" w:rsidRDefault="004E3CFF">
      <w:pPr>
        <w:pStyle w:val="ConsPlusNormal"/>
        <w:jc w:val="both"/>
      </w:pPr>
    </w:p>
    <w:p w:rsidR="004144D5" w:rsidRDefault="004144D5">
      <w:pPr>
        <w:pStyle w:val="ConsPlusNormal"/>
        <w:jc w:val="both"/>
      </w:pPr>
    </w:p>
    <w:p w:rsidR="004144D5" w:rsidRDefault="004144D5">
      <w:pPr>
        <w:pStyle w:val="ConsPlusNormal"/>
        <w:jc w:val="both"/>
      </w:pPr>
    </w:p>
    <w:p w:rsidR="004144D5" w:rsidRPr="004E3CFF" w:rsidRDefault="004144D5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Default="004E3CFF">
      <w:pPr>
        <w:pStyle w:val="ConsPlusNormal"/>
        <w:jc w:val="both"/>
        <w:rPr>
          <w:lang w:val="en-US"/>
        </w:rPr>
      </w:pPr>
    </w:p>
    <w:p w:rsidR="00D90C96" w:rsidRDefault="00D90C96">
      <w:pPr>
        <w:pStyle w:val="ConsPlusNormal"/>
        <w:jc w:val="both"/>
        <w:rPr>
          <w:lang w:val="en-US"/>
        </w:rPr>
      </w:pPr>
    </w:p>
    <w:p w:rsidR="00D90C96" w:rsidRDefault="00D90C96">
      <w:pPr>
        <w:pStyle w:val="ConsPlusNormal"/>
        <w:jc w:val="both"/>
        <w:rPr>
          <w:lang w:val="en-US"/>
        </w:rPr>
      </w:pPr>
    </w:p>
    <w:p w:rsidR="00D90C96" w:rsidRDefault="00D90C96">
      <w:pPr>
        <w:pStyle w:val="ConsPlusNormal"/>
        <w:jc w:val="both"/>
        <w:rPr>
          <w:lang w:val="en-US"/>
        </w:rPr>
      </w:pPr>
    </w:p>
    <w:p w:rsidR="00D90C96" w:rsidRPr="00D90C96" w:rsidRDefault="00D90C96">
      <w:pPr>
        <w:pStyle w:val="ConsPlusNormal"/>
        <w:jc w:val="both"/>
        <w:rPr>
          <w:lang w:val="en-US"/>
        </w:rPr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right"/>
        <w:outlineLvl w:val="1"/>
      </w:pPr>
      <w:r w:rsidRPr="004E3CFF">
        <w:lastRenderedPageBreak/>
        <w:t xml:space="preserve">Приложение </w:t>
      </w:r>
      <w:r w:rsidR="001207EA">
        <w:t>№</w:t>
      </w:r>
      <w:r w:rsidRPr="004E3CFF">
        <w:t xml:space="preserve"> 2</w:t>
      </w:r>
    </w:p>
    <w:p w:rsidR="004E3CFF" w:rsidRPr="004E3CFF" w:rsidRDefault="004E3CFF">
      <w:pPr>
        <w:pStyle w:val="ConsPlusNormal"/>
        <w:jc w:val="right"/>
      </w:pPr>
      <w:r w:rsidRPr="004E3CFF">
        <w:t>к Программе</w:t>
      </w:r>
    </w:p>
    <w:p w:rsidR="004E3CFF" w:rsidRPr="004E3CFF" w:rsidRDefault="004E3CFF">
      <w:pPr>
        <w:pStyle w:val="ConsPlusNormal"/>
        <w:jc w:val="right"/>
      </w:pPr>
      <w:r w:rsidRPr="004E3CFF">
        <w:t>оздоровления государственных финансов</w:t>
      </w:r>
    </w:p>
    <w:p w:rsidR="004E3CFF" w:rsidRPr="004E3CFF" w:rsidRDefault="004E3CFF">
      <w:pPr>
        <w:pStyle w:val="ConsPlusNormal"/>
        <w:jc w:val="right"/>
      </w:pPr>
      <w:r w:rsidRPr="004E3CFF">
        <w:t>Краснодарского края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Title"/>
        <w:jc w:val="center"/>
      </w:pPr>
      <w:bookmarkStart w:id="3" w:name="P416"/>
      <w:bookmarkEnd w:id="3"/>
      <w:r w:rsidRPr="004E3CFF">
        <w:t>ПЛАН</w:t>
      </w:r>
    </w:p>
    <w:p w:rsidR="004E3CFF" w:rsidRPr="004E3CFF" w:rsidRDefault="004E3CFF">
      <w:pPr>
        <w:pStyle w:val="ConsPlusTitle"/>
        <w:jc w:val="center"/>
      </w:pPr>
      <w:r w:rsidRPr="004E3CFF">
        <w:t>МЕРОПРИЯТИЙ ПО ОПТИМИЗАЦИИ РАСХОДОВ БЮДЖЕТА</w:t>
      </w:r>
      <w:r w:rsidR="001278F9">
        <w:t xml:space="preserve"> КРАСНОДАРСКОГО КРАЯ</w:t>
      </w:r>
    </w:p>
    <w:p w:rsidR="004E3CFF" w:rsidRPr="004E3CFF" w:rsidRDefault="004E3C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21"/>
        <w:gridCol w:w="2395"/>
        <w:gridCol w:w="1644"/>
        <w:gridCol w:w="2608"/>
        <w:gridCol w:w="1531"/>
        <w:gridCol w:w="2154"/>
      </w:tblGrid>
      <w:tr w:rsidR="004E3CFF" w:rsidRPr="004E3CFF" w:rsidTr="0089316D">
        <w:tc>
          <w:tcPr>
            <w:tcW w:w="624" w:type="dxa"/>
            <w:tcBorders>
              <w:bottom w:val="single" w:sz="4" w:space="0" w:color="auto"/>
            </w:tcBorders>
          </w:tcPr>
          <w:p w:rsidR="004E3CFF" w:rsidRPr="004E3CFF" w:rsidRDefault="001207EA">
            <w:pPr>
              <w:pStyle w:val="ConsPlusNormal"/>
              <w:jc w:val="center"/>
            </w:pPr>
            <w:r>
              <w:t>№</w:t>
            </w:r>
            <w:r w:rsidR="004E3CFF" w:rsidRPr="004E3CFF">
              <w:t xml:space="preserve"> </w:t>
            </w:r>
            <w:proofErr w:type="gramStart"/>
            <w:r w:rsidR="004E3CFF" w:rsidRPr="004E3CFF">
              <w:t>п</w:t>
            </w:r>
            <w:proofErr w:type="gramEnd"/>
            <w:r w:rsidR="004E3CFF" w:rsidRPr="004E3CFF">
              <w:t>/п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Наименование меропри</w:t>
            </w:r>
            <w:r w:rsidRPr="004E3CFF">
              <w:t>я</w:t>
            </w:r>
            <w:r w:rsidRPr="004E3CFF">
              <w:t>тия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Ответственный испо</w:t>
            </w:r>
            <w:r w:rsidRPr="004E3CFF">
              <w:t>л</w:t>
            </w:r>
            <w:r w:rsidRPr="004E3CFF">
              <w:t>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Срок реализ</w:t>
            </w:r>
            <w:r w:rsidRPr="004E3CFF">
              <w:t>а</w:t>
            </w:r>
            <w:r w:rsidRPr="004E3CFF">
              <w:t>ции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Целевой показатель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E3CFF" w:rsidRPr="004E3CFF" w:rsidRDefault="004E3CFF" w:rsidP="008E425E">
            <w:pPr>
              <w:pStyle w:val="ConsPlusNormal"/>
              <w:jc w:val="center"/>
            </w:pPr>
            <w:r w:rsidRPr="004E3CFF">
              <w:t>Значение ц</w:t>
            </w:r>
            <w:r w:rsidRPr="004E3CFF">
              <w:t>е</w:t>
            </w:r>
            <w:r w:rsidRPr="004E3CFF">
              <w:t>левого показ</w:t>
            </w:r>
            <w:r w:rsidRPr="004E3CFF">
              <w:t>а</w:t>
            </w:r>
            <w:r w:rsidRPr="004E3CFF">
              <w:t>теля</w:t>
            </w:r>
            <w:r w:rsidR="008E425E" w:rsidRPr="004E3CFF">
              <w:t>&lt;</w:t>
            </w:r>
            <w:r w:rsidR="008E425E">
              <w:t>4</w:t>
            </w:r>
            <w:r w:rsidR="008E425E" w:rsidRPr="004E3CFF">
              <w:t>&gt;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 xml:space="preserve">Объем бюджетного эффекта </w:t>
            </w:r>
            <w:hyperlink w:anchor="P708">
              <w:r w:rsidRPr="004E3CFF">
                <w:t>&lt;1&gt;</w:t>
              </w:r>
            </w:hyperlink>
            <w:r w:rsidRPr="004E3CFF">
              <w:t>, тыс. рублей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</w:t>
            </w:r>
          </w:p>
        </w:tc>
        <w:tc>
          <w:tcPr>
            <w:tcW w:w="2721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2</w:t>
            </w:r>
          </w:p>
        </w:tc>
        <w:tc>
          <w:tcPr>
            <w:tcW w:w="2395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3</w:t>
            </w:r>
          </w:p>
        </w:tc>
        <w:tc>
          <w:tcPr>
            <w:tcW w:w="164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4</w:t>
            </w:r>
          </w:p>
        </w:tc>
        <w:tc>
          <w:tcPr>
            <w:tcW w:w="2608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5</w:t>
            </w:r>
          </w:p>
        </w:tc>
        <w:tc>
          <w:tcPr>
            <w:tcW w:w="1531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6</w:t>
            </w:r>
          </w:p>
        </w:tc>
        <w:tc>
          <w:tcPr>
            <w:tcW w:w="2154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7</w:t>
            </w:r>
          </w:p>
        </w:tc>
      </w:tr>
      <w:tr w:rsidR="004E3CFF" w:rsidRPr="004E3CFF" w:rsidTr="009F1D48">
        <w:tc>
          <w:tcPr>
            <w:tcW w:w="624" w:type="dxa"/>
            <w:tcBorders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  <w:outlineLvl w:val="2"/>
            </w:pPr>
            <w:bookmarkStart w:id="4" w:name="P433"/>
            <w:bookmarkEnd w:id="4"/>
            <w:r w:rsidRPr="004E3CFF">
              <w:t>1</w:t>
            </w:r>
          </w:p>
        </w:tc>
        <w:tc>
          <w:tcPr>
            <w:tcW w:w="13053" w:type="dxa"/>
            <w:gridSpan w:val="6"/>
            <w:tcBorders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Оптимизация расходов на содержание бюджетной сети</w:t>
            </w:r>
          </w:p>
        </w:tc>
      </w:tr>
      <w:tr w:rsidR="00D3100B" w:rsidRPr="004E3CFF" w:rsidTr="009F1D48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D3100B" w:rsidRPr="004E3CFF" w:rsidRDefault="00D3100B" w:rsidP="00D3100B">
            <w:pPr>
              <w:pStyle w:val="ConsPlusNormal"/>
              <w:jc w:val="both"/>
            </w:pPr>
            <w:r w:rsidRPr="004E3CFF">
              <w:t>1.1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D3100B" w:rsidRPr="00D3100B" w:rsidRDefault="00D3100B" w:rsidP="00CF03C8">
            <w:pPr>
              <w:pStyle w:val="ConsPlusNormal"/>
              <w:jc w:val="both"/>
            </w:pPr>
            <w:r w:rsidRPr="00D3100B">
              <w:t>Уменьшение объема ра</w:t>
            </w:r>
            <w:r w:rsidRPr="00D3100B">
              <w:t>с</w:t>
            </w:r>
            <w:r w:rsidR="00FC7515">
              <w:t>ходов бюджета Краснода</w:t>
            </w:r>
            <w:r w:rsidR="00FC7515">
              <w:t>р</w:t>
            </w:r>
            <w:r w:rsidRPr="00D3100B">
              <w:t>ского края за сч</w:t>
            </w:r>
            <w:r w:rsidR="00FC7515">
              <w:t>ет напра</w:t>
            </w:r>
            <w:r w:rsidR="00FC7515">
              <w:t>в</w:t>
            </w:r>
            <w:r w:rsidRPr="00D3100B">
              <w:t>ления на о</w:t>
            </w:r>
            <w:r w:rsidR="00FC7515">
              <w:t>беспечение де</w:t>
            </w:r>
            <w:r w:rsidR="00FC7515">
              <w:t>я</w:t>
            </w:r>
            <w:r w:rsidR="00FC7515">
              <w:t>тельности государ</w:t>
            </w:r>
            <w:r w:rsidRPr="00D3100B">
              <w:t>стве</w:t>
            </w:r>
            <w:r w:rsidRPr="00D3100B">
              <w:t>н</w:t>
            </w:r>
            <w:r w:rsidRPr="00D3100B">
              <w:t>ных бюджетных и госуда</w:t>
            </w:r>
            <w:r w:rsidRPr="00D3100B">
              <w:t>р</w:t>
            </w:r>
            <w:r w:rsidRPr="00D3100B">
              <w:t>ственных автономных учреждений Краснодарск</w:t>
            </w:r>
            <w:r w:rsidRPr="00D3100B">
              <w:t>о</w:t>
            </w:r>
            <w:r w:rsidRPr="00D3100B">
              <w:t xml:space="preserve">го края социальной сферы доходов </w:t>
            </w:r>
            <w:r>
              <w:t>данных учре</w:t>
            </w:r>
            <w:r w:rsidRPr="00D3100B">
              <w:t>жд</w:t>
            </w:r>
            <w:r w:rsidRPr="00D3100B">
              <w:t>е</w:t>
            </w:r>
            <w:r w:rsidRPr="00D3100B">
              <w:t xml:space="preserve">ний от приносящей доход деятельности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D3100B" w:rsidRPr="00D3100B" w:rsidRDefault="00D3100B" w:rsidP="00D3100B">
            <w:pPr>
              <w:spacing w:after="0"/>
              <w:jc w:val="both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D3100B">
              <w:rPr>
                <w:rFonts w:ascii="Arial" w:eastAsiaTheme="minorEastAsia" w:hAnsi="Arial" w:cs="Arial"/>
                <w:sz w:val="20"/>
                <w:lang w:eastAsia="ru-RU"/>
              </w:rPr>
              <w:t>министерство образо</w:t>
            </w:r>
            <w:r w:rsidRPr="00D3100B">
              <w:rPr>
                <w:rFonts w:ascii="Arial" w:eastAsiaTheme="minorEastAsia" w:hAnsi="Arial" w:cs="Arial"/>
                <w:sz w:val="20"/>
                <w:lang w:eastAsia="ru-RU"/>
              </w:rPr>
              <w:softHyphen/>
              <w:t>вания, науки и моло</w:t>
            </w:r>
            <w:r w:rsidRPr="00D3100B">
              <w:rPr>
                <w:rFonts w:ascii="Arial" w:eastAsiaTheme="minorEastAsia" w:hAnsi="Arial" w:cs="Arial"/>
                <w:sz w:val="20"/>
                <w:lang w:eastAsia="ru-RU"/>
              </w:rPr>
              <w:softHyphen/>
              <w:t>дежной политики Кра</w:t>
            </w:r>
            <w:r w:rsidRPr="00D3100B">
              <w:rPr>
                <w:rFonts w:ascii="Arial" w:eastAsiaTheme="minorEastAsia" w:hAnsi="Arial" w:cs="Arial"/>
                <w:sz w:val="20"/>
                <w:lang w:eastAsia="ru-RU"/>
              </w:rPr>
              <w:t>с</w:t>
            </w:r>
            <w:r w:rsidRPr="00D3100B">
              <w:rPr>
                <w:rFonts w:ascii="Arial" w:eastAsiaTheme="minorEastAsia" w:hAnsi="Arial" w:cs="Arial"/>
                <w:sz w:val="20"/>
                <w:lang w:eastAsia="ru-RU"/>
              </w:rPr>
              <w:t xml:space="preserve">нодарского края </w:t>
            </w:r>
          </w:p>
          <w:p w:rsidR="00D3100B" w:rsidRPr="00D3100B" w:rsidRDefault="00D3100B" w:rsidP="00D3100B">
            <w:pPr>
              <w:spacing w:after="0"/>
              <w:jc w:val="both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D3100B">
              <w:rPr>
                <w:rFonts w:ascii="Arial" w:eastAsiaTheme="minorEastAsia" w:hAnsi="Arial" w:cs="Arial"/>
                <w:sz w:val="20"/>
                <w:lang w:eastAsia="ru-RU"/>
              </w:rPr>
              <w:t xml:space="preserve">министерство культуры Краснодарского края </w:t>
            </w:r>
          </w:p>
          <w:p w:rsidR="00D3100B" w:rsidRPr="00D3100B" w:rsidRDefault="00D3100B" w:rsidP="00D3100B">
            <w:pPr>
              <w:spacing w:after="0"/>
              <w:jc w:val="both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D3100B">
              <w:rPr>
                <w:rFonts w:ascii="Arial" w:eastAsiaTheme="minorEastAsia" w:hAnsi="Arial" w:cs="Arial"/>
                <w:sz w:val="20"/>
                <w:lang w:eastAsia="ru-RU"/>
              </w:rPr>
              <w:t>министерство здраво</w:t>
            </w:r>
            <w:r w:rsidRPr="00D3100B">
              <w:rPr>
                <w:rFonts w:ascii="Arial" w:eastAsiaTheme="minorEastAsia" w:hAnsi="Arial" w:cs="Arial"/>
                <w:sz w:val="20"/>
                <w:lang w:eastAsia="ru-RU"/>
              </w:rPr>
              <w:softHyphen/>
              <w:t>охранения Краснодар</w:t>
            </w:r>
            <w:r w:rsidRPr="00D3100B">
              <w:rPr>
                <w:rFonts w:ascii="Arial" w:eastAsiaTheme="minorEastAsia" w:hAnsi="Arial" w:cs="Arial"/>
                <w:sz w:val="20"/>
                <w:lang w:eastAsia="ru-RU"/>
              </w:rPr>
              <w:softHyphen/>
              <w:t xml:space="preserve">ского края </w:t>
            </w:r>
          </w:p>
          <w:p w:rsidR="00D3100B" w:rsidRPr="00D3100B" w:rsidRDefault="00D3100B" w:rsidP="00D3100B">
            <w:pPr>
              <w:spacing w:after="0"/>
              <w:jc w:val="both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D3100B">
              <w:rPr>
                <w:rFonts w:ascii="Arial" w:eastAsiaTheme="minorEastAsia" w:hAnsi="Arial" w:cs="Arial"/>
                <w:sz w:val="20"/>
                <w:lang w:eastAsia="ru-RU"/>
              </w:rPr>
              <w:t>министерство физиче</w:t>
            </w:r>
            <w:r w:rsidRPr="00D3100B">
              <w:rPr>
                <w:rFonts w:ascii="Arial" w:eastAsiaTheme="minorEastAsia" w:hAnsi="Arial" w:cs="Arial"/>
                <w:sz w:val="20"/>
                <w:lang w:eastAsia="ru-RU"/>
              </w:rPr>
              <w:softHyphen/>
              <w:t>ской культуры и спорта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3100B" w:rsidRPr="00D3100B" w:rsidRDefault="00D3100B" w:rsidP="00D3100B">
            <w:pPr>
              <w:spacing w:after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D3100B">
              <w:rPr>
                <w:rFonts w:ascii="Arial" w:eastAsiaTheme="minorEastAsia" w:hAnsi="Arial" w:cs="Arial"/>
                <w:sz w:val="20"/>
                <w:lang w:eastAsia="ru-RU"/>
              </w:rPr>
              <w:t>2018 – 2027 годы</w:t>
            </w:r>
          </w:p>
          <w:p w:rsidR="00D3100B" w:rsidRPr="00D3100B" w:rsidRDefault="00D3100B" w:rsidP="00D3100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3100B" w:rsidRPr="00D3100B" w:rsidRDefault="00D3100B" w:rsidP="00D3100B">
            <w:pPr>
              <w:pStyle w:val="ConsPlusNormal"/>
              <w:jc w:val="both"/>
            </w:pPr>
            <w:r w:rsidRPr="00D3100B">
              <w:t>уменьшение объема рас</w:t>
            </w:r>
            <w:r w:rsidRPr="00D3100B">
              <w:softHyphen/>
              <w:t>ходов бюджета Красно</w:t>
            </w:r>
            <w:r w:rsidRPr="00D3100B">
              <w:softHyphen/>
              <w:t xml:space="preserve">дарского края за счет: </w:t>
            </w:r>
          </w:p>
          <w:p w:rsidR="00D3100B" w:rsidRPr="00D3100B" w:rsidRDefault="00D3100B" w:rsidP="00D3100B">
            <w:pPr>
              <w:pStyle w:val="ConsPlusNormal"/>
              <w:jc w:val="both"/>
            </w:pPr>
            <w:r w:rsidRPr="00D3100B">
              <w:t>увеличения доходов гос</w:t>
            </w:r>
            <w:r w:rsidRPr="00D3100B">
              <w:t>у</w:t>
            </w:r>
            <w:r w:rsidRPr="00D3100B">
              <w:t>дарственных бюджетных и государственных авт</w:t>
            </w:r>
            <w:r w:rsidRPr="00D3100B">
              <w:t>о</w:t>
            </w:r>
            <w:r w:rsidRPr="00D3100B">
              <w:t>номных учреждений Краснодарского края от приносящей доход дея</w:t>
            </w:r>
            <w:r w:rsidRPr="00D3100B">
              <w:softHyphen/>
              <w:t xml:space="preserve">тельности по сравнению с 2016 годом (в 2018 – </w:t>
            </w:r>
            <w:r>
              <w:br/>
            </w:r>
            <w:r w:rsidRPr="00D3100B">
              <w:t>2019 годах), по сравн</w:t>
            </w:r>
            <w:r w:rsidRPr="00D3100B">
              <w:t>е</w:t>
            </w:r>
            <w:r w:rsidRPr="00D3100B">
              <w:t>нию с 2019 годом (в 2020</w:t>
            </w:r>
            <w:r w:rsidR="00940297">
              <w:t> </w:t>
            </w:r>
            <w:r w:rsidRPr="00D3100B">
              <w:t>– 2023 годах</w:t>
            </w:r>
            <w:proofErr w:type="gramStart"/>
            <w:r w:rsidRPr="00D3100B">
              <w:t>), %;</w:t>
            </w:r>
            <w:proofErr w:type="gramEnd"/>
          </w:p>
          <w:p w:rsidR="00D3100B" w:rsidRPr="00D3100B" w:rsidRDefault="009F1D48" w:rsidP="00FC7515">
            <w:pPr>
              <w:spacing w:after="0"/>
              <w:jc w:val="both"/>
              <w:rPr>
                <w:rFonts w:ascii="Arial" w:eastAsiaTheme="minorEastAsia" w:hAnsi="Arial" w:cs="Arial"/>
                <w:sz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lang w:eastAsia="ru-RU"/>
              </w:rPr>
              <w:t>направления на обесп</w:t>
            </w:r>
            <w:r>
              <w:rPr>
                <w:rFonts w:ascii="Arial" w:eastAsiaTheme="minorEastAsia" w:hAnsi="Arial" w:cs="Arial"/>
                <w:sz w:val="20"/>
                <w:lang w:eastAsia="ru-RU"/>
              </w:rPr>
              <w:t>е</w:t>
            </w:r>
            <w:r>
              <w:rPr>
                <w:rFonts w:ascii="Arial" w:eastAsiaTheme="minorEastAsia" w:hAnsi="Arial" w:cs="Arial"/>
                <w:sz w:val="20"/>
                <w:lang w:eastAsia="ru-RU"/>
              </w:rPr>
              <w:t>че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>ние деятельности гос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>у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>дарственных бюджетных и государственных авт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>о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>номных учреждений Краснодарского края д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>о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>ходов данных учреждений от приносящей доход д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>е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ят</w:t>
            </w:r>
            <w:r w:rsidR="00D3100B">
              <w:rPr>
                <w:rFonts w:ascii="Arial" w:eastAsiaTheme="minorEastAsia" w:hAnsi="Arial" w:cs="Arial"/>
                <w:sz w:val="20"/>
                <w:lang w:eastAsia="ru-RU"/>
              </w:rPr>
              <w:t>ель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>ности по сравнению с 2023 годом (в</w:t>
            </w:r>
            <w:r w:rsidR="00D3100B">
              <w:rPr>
                <w:rFonts w:ascii="Arial" w:eastAsiaTheme="minorEastAsia" w:hAnsi="Arial" w:cs="Arial"/>
                <w:sz w:val="20"/>
                <w:lang w:eastAsia="ru-RU"/>
              </w:rPr>
              <w:t xml:space="preserve"> </w:t>
            </w:r>
            <w:r w:rsidR="00FC7515">
              <w:rPr>
                <w:rFonts w:ascii="Arial" w:eastAsiaTheme="minorEastAsia" w:hAnsi="Arial" w:cs="Arial"/>
                <w:sz w:val="20"/>
                <w:lang w:eastAsia="ru-RU"/>
              </w:rPr>
              <w:t>2024 – 2027 го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>дах), %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D3100B" w:rsidRPr="00D3100B" w:rsidRDefault="00D3100B" w:rsidP="00D3100B">
            <w:pPr>
              <w:spacing w:after="0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D3100B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2018 год – не менее 5</w:t>
            </w:r>
          </w:p>
          <w:p w:rsidR="00D3100B" w:rsidRPr="00D3100B" w:rsidRDefault="00D3100B" w:rsidP="00D3100B">
            <w:pPr>
              <w:spacing w:after="0"/>
              <w:rPr>
                <w:rFonts w:ascii="Arial" w:eastAsiaTheme="minorEastAsia" w:hAnsi="Arial" w:cs="Arial"/>
                <w:sz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lang w:eastAsia="ru-RU"/>
              </w:rPr>
              <w:t xml:space="preserve">2019 год – </w:t>
            </w:r>
            <w:r w:rsidRPr="00D3100B">
              <w:rPr>
                <w:rFonts w:ascii="Arial" w:eastAsiaTheme="minorEastAsia" w:hAnsi="Arial" w:cs="Arial"/>
                <w:sz w:val="20"/>
                <w:lang w:eastAsia="ru-RU"/>
              </w:rPr>
              <w:t xml:space="preserve">не менее 5 </w:t>
            </w:r>
          </w:p>
          <w:p w:rsidR="00D3100B" w:rsidRPr="00D3100B" w:rsidRDefault="00D3100B" w:rsidP="00D3100B">
            <w:pPr>
              <w:spacing w:after="0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D3100B">
              <w:rPr>
                <w:rFonts w:ascii="Arial" w:eastAsiaTheme="minorEastAsia" w:hAnsi="Arial" w:cs="Arial"/>
                <w:sz w:val="20"/>
                <w:lang w:eastAsia="ru-RU"/>
              </w:rPr>
              <w:t>2020 год – не оцени</w:t>
            </w:r>
            <w:r w:rsidRPr="00D3100B">
              <w:rPr>
                <w:rFonts w:ascii="Arial" w:eastAsiaTheme="minorEastAsia" w:hAnsi="Arial" w:cs="Arial"/>
                <w:sz w:val="20"/>
                <w:lang w:eastAsia="ru-RU"/>
              </w:rPr>
              <w:softHyphen/>
              <w:t>вается</w:t>
            </w:r>
            <w:r w:rsidR="00B71311" w:rsidRPr="004E3CFF">
              <w:t>&lt;</w:t>
            </w:r>
            <w:r w:rsidR="00B71311">
              <w:t>3</w:t>
            </w:r>
            <w:r w:rsidR="00B71311" w:rsidRPr="004E3CFF">
              <w:t>&gt;</w:t>
            </w:r>
          </w:p>
          <w:p w:rsidR="00D3100B" w:rsidRPr="00D3100B" w:rsidRDefault="00940297" w:rsidP="00D3100B">
            <w:pPr>
              <w:spacing w:after="0"/>
              <w:rPr>
                <w:rFonts w:ascii="Arial" w:eastAsiaTheme="minorEastAsia" w:hAnsi="Arial" w:cs="Arial"/>
                <w:sz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lang w:eastAsia="ru-RU"/>
              </w:rPr>
              <w:t xml:space="preserve">2021 год – 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 xml:space="preserve">не менее 5 </w:t>
            </w:r>
          </w:p>
          <w:p w:rsidR="00D3100B" w:rsidRPr="00D3100B" w:rsidRDefault="00940297" w:rsidP="00D3100B">
            <w:pPr>
              <w:spacing w:after="0"/>
              <w:rPr>
                <w:rFonts w:ascii="Arial" w:eastAsiaTheme="minorEastAsia" w:hAnsi="Arial" w:cs="Arial"/>
                <w:sz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lang w:eastAsia="ru-RU"/>
              </w:rPr>
              <w:t xml:space="preserve">2022 год – 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 xml:space="preserve">не менее 5 </w:t>
            </w:r>
          </w:p>
          <w:p w:rsidR="00D3100B" w:rsidRPr="00D3100B" w:rsidRDefault="00940297" w:rsidP="00D3100B">
            <w:pPr>
              <w:spacing w:after="0"/>
              <w:rPr>
                <w:rFonts w:ascii="Arial" w:eastAsiaTheme="minorEastAsia" w:hAnsi="Arial" w:cs="Arial"/>
                <w:sz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lang w:eastAsia="ru-RU"/>
              </w:rPr>
              <w:t xml:space="preserve">2023 год – 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 xml:space="preserve">не менее 5 </w:t>
            </w:r>
          </w:p>
          <w:p w:rsidR="00D3100B" w:rsidRPr="00D3100B" w:rsidRDefault="00940297" w:rsidP="00D3100B">
            <w:pPr>
              <w:spacing w:after="0"/>
              <w:rPr>
                <w:rFonts w:ascii="Arial" w:eastAsiaTheme="minorEastAsia" w:hAnsi="Arial" w:cs="Arial"/>
                <w:sz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lang w:eastAsia="ru-RU"/>
              </w:rPr>
              <w:t xml:space="preserve">2024 год – 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>не менее 95</w:t>
            </w:r>
          </w:p>
          <w:p w:rsidR="00D3100B" w:rsidRPr="00D3100B" w:rsidRDefault="00940297" w:rsidP="00D3100B">
            <w:pPr>
              <w:spacing w:after="0"/>
              <w:rPr>
                <w:rFonts w:ascii="Arial" w:eastAsiaTheme="minorEastAsia" w:hAnsi="Arial" w:cs="Arial"/>
                <w:sz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lang w:eastAsia="ru-RU"/>
              </w:rPr>
              <w:t xml:space="preserve">2025 год – 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>не менее 95</w:t>
            </w:r>
          </w:p>
          <w:p w:rsidR="00D3100B" w:rsidRPr="00D3100B" w:rsidRDefault="00940297" w:rsidP="00D3100B">
            <w:pPr>
              <w:spacing w:after="0"/>
              <w:rPr>
                <w:rFonts w:ascii="Arial" w:eastAsiaTheme="minorEastAsia" w:hAnsi="Arial" w:cs="Arial"/>
                <w:sz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lang w:eastAsia="ru-RU"/>
              </w:rPr>
              <w:t xml:space="preserve">2026 год – 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>не менее 95</w:t>
            </w:r>
          </w:p>
          <w:p w:rsidR="00D3100B" w:rsidRPr="00D3100B" w:rsidRDefault="00940297" w:rsidP="00D3100B">
            <w:pPr>
              <w:spacing w:after="0"/>
              <w:rPr>
                <w:rFonts w:ascii="Arial" w:eastAsiaTheme="minorEastAsia" w:hAnsi="Arial" w:cs="Arial"/>
                <w:sz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lang w:eastAsia="ru-RU"/>
              </w:rPr>
              <w:t xml:space="preserve">2027 год – 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t xml:space="preserve">не </w:t>
            </w:r>
            <w:r w:rsidR="00D3100B" w:rsidRPr="00D3100B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менее 95</w:t>
            </w:r>
          </w:p>
          <w:p w:rsidR="00D3100B" w:rsidRPr="00D3100B" w:rsidRDefault="00D3100B" w:rsidP="00D3100B">
            <w:pPr>
              <w:spacing w:after="0"/>
              <w:jc w:val="both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D3100B" w:rsidRPr="00D3100B" w:rsidRDefault="00940297" w:rsidP="00D3100B">
            <w:pPr>
              <w:pStyle w:val="a3"/>
              <w:spacing w:before="0" w:beforeAutospacing="0" w:after="0" w:afterAutospacing="0"/>
              <w:rPr>
                <w:rFonts w:ascii="Arial" w:eastAsiaTheme="minorEastAsia" w:hAnsi="Arial" w:cs="Arial"/>
                <w:sz w:val="20"/>
                <w:szCs w:val="22"/>
              </w:rPr>
            </w:pPr>
            <w:r>
              <w:rPr>
                <w:rFonts w:ascii="Arial" w:eastAsiaTheme="minorEastAsia" w:hAnsi="Arial" w:cs="Arial"/>
                <w:sz w:val="20"/>
                <w:szCs w:val="22"/>
              </w:rPr>
              <w:lastRenderedPageBreak/>
              <w:t xml:space="preserve">2018 год – </w:t>
            </w:r>
            <w:r w:rsidR="00D3100B" w:rsidRPr="00D3100B">
              <w:rPr>
                <w:rFonts w:ascii="Arial" w:eastAsiaTheme="minorEastAsia" w:hAnsi="Arial" w:cs="Arial"/>
                <w:sz w:val="20"/>
                <w:szCs w:val="22"/>
              </w:rPr>
              <w:t>267 050,7</w:t>
            </w:r>
          </w:p>
          <w:p w:rsidR="00D3100B" w:rsidRPr="00D3100B" w:rsidRDefault="00D3100B" w:rsidP="00D3100B">
            <w:pPr>
              <w:pStyle w:val="a3"/>
              <w:spacing w:before="0" w:beforeAutospacing="0" w:after="0" w:afterAutospacing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D3100B">
              <w:rPr>
                <w:rFonts w:ascii="Arial" w:eastAsiaTheme="minorEastAsia" w:hAnsi="Arial" w:cs="Arial"/>
                <w:sz w:val="20"/>
                <w:szCs w:val="22"/>
              </w:rPr>
              <w:t xml:space="preserve">2019 год – 267 050,7 </w:t>
            </w:r>
          </w:p>
          <w:p w:rsidR="00D3100B" w:rsidRPr="00D3100B" w:rsidRDefault="00940297" w:rsidP="00D3100B">
            <w:pPr>
              <w:pStyle w:val="a3"/>
              <w:spacing w:before="0" w:beforeAutospacing="0" w:after="0" w:afterAutospacing="0"/>
              <w:rPr>
                <w:rFonts w:ascii="Arial" w:eastAsiaTheme="minorEastAsia" w:hAnsi="Arial" w:cs="Arial"/>
                <w:sz w:val="20"/>
                <w:szCs w:val="22"/>
              </w:rPr>
            </w:pPr>
            <w:r>
              <w:rPr>
                <w:rFonts w:ascii="Arial" w:eastAsiaTheme="minorEastAsia" w:hAnsi="Arial" w:cs="Arial"/>
                <w:sz w:val="20"/>
                <w:szCs w:val="22"/>
              </w:rPr>
              <w:t xml:space="preserve">2020 год – </w:t>
            </w:r>
            <w:r w:rsidR="00D3100B" w:rsidRPr="00D3100B">
              <w:rPr>
                <w:rFonts w:ascii="Arial" w:eastAsiaTheme="minorEastAsia" w:hAnsi="Arial" w:cs="Arial"/>
                <w:sz w:val="20"/>
                <w:szCs w:val="22"/>
              </w:rPr>
              <w:t>не оцени</w:t>
            </w:r>
            <w:r w:rsidR="00D3100B" w:rsidRPr="00D3100B">
              <w:rPr>
                <w:rFonts w:ascii="Arial" w:eastAsiaTheme="minorEastAsia" w:hAnsi="Arial" w:cs="Arial"/>
                <w:sz w:val="20"/>
                <w:szCs w:val="22"/>
              </w:rPr>
              <w:softHyphen/>
              <w:t>вается</w:t>
            </w:r>
            <w:r w:rsidR="00B71311" w:rsidRPr="00CF03C8">
              <w:rPr>
                <w:rFonts w:ascii="Arial" w:eastAsiaTheme="minorEastAsia" w:hAnsi="Arial" w:cs="Arial"/>
                <w:sz w:val="20"/>
                <w:szCs w:val="22"/>
              </w:rPr>
              <w:t>&lt;3&gt;</w:t>
            </w:r>
            <w:r w:rsidR="00D3100B" w:rsidRPr="00D3100B">
              <w:rPr>
                <w:rFonts w:ascii="Arial" w:eastAsiaTheme="minorEastAsia" w:hAnsi="Arial" w:cs="Arial"/>
                <w:sz w:val="20"/>
                <w:szCs w:val="22"/>
              </w:rPr>
              <w:t xml:space="preserve"> </w:t>
            </w:r>
          </w:p>
          <w:p w:rsidR="00D3100B" w:rsidRPr="00D3100B" w:rsidRDefault="00D3100B" w:rsidP="00D3100B">
            <w:pPr>
              <w:pStyle w:val="a3"/>
              <w:spacing w:before="0" w:beforeAutospacing="0" w:after="0" w:afterAutospacing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D3100B">
              <w:rPr>
                <w:rFonts w:ascii="Arial" w:eastAsiaTheme="minorEastAsia" w:hAnsi="Arial" w:cs="Arial"/>
                <w:sz w:val="20"/>
                <w:szCs w:val="22"/>
              </w:rPr>
              <w:t xml:space="preserve">2021 год – 770 000 </w:t>
            </w:r>
          </w:p>
          <w:p w:rsidR="00D3100B" w:rsidRPr="00D3100B" w:rsidRDefault="00FC7515" w:rsidP="00D3100B">
            <w:pPr>
              <w:pStyle w:val="a3"/>
              <w:spacing w:before="0" w:beforeAutospacing="0" w:after="0" w:afterAutospacing="0"/>
              <w:rPr>
                <w:rFonts w:ascii="Arial" w:eastAsiaTheme="minorEastAsia" w:hAnsi="Arial" w:cs="Arial"/>
                <w:sz w:val="20"/>
                <w:szCs w:val="22"/>
              </w:rPr>
            </w:pPr>
            <w:r>
              <w:rPr>
                <w:rFonts w:ascii="Arial" w:eastAsiaTheme="minorEastAsia" w:hAnsi="Arial" w:cs="Arial"/>
                <w:sz w:val="20"/>
                <w:szCs w:val="22"/>
              </w:rPr>
              <w:t xml:space="preserve">2022 год – </w:t>
            </w:r>
            <w:r w:rsidR="00D3100B" w:rsidRPr="00D3100B">
              <w:rPr>
                <w:rFonts w:ascii="Arial" w:eastAsiaTheme="minorEastAsia" w:hAnsi="Arial" w:cs="Arial"/>
                <w:sz w:val="20"/>
                <w:szCs w:val="22"/>
              </w:rPr>
              <w:t xml:space="preserve">770 000 </w:t>
            </w:r>
          </w:p>
          <w:p w:rsidR="00D3100B" w:rsidRPr="00D3100B" w:rsidRDefault="00FC7515" w:rsidP="00D3100B">
            <w:pPr>
              <w:pStyle w:val="a3"/>
              <w:spacing w:before="0" w:beforeAutospacing="0" w:after="0" w:afterAutospacing="0"/>
              <w:rPr>
                <w:rFonts w:ascii="Arial" w:eastAsiaTheme="minorEastAsia" w:hAnsi="Arial" w:cs="Arial"/>
                <w:sz w:val="20"/>
                <w:szCs w:val="22"/>
              </w:rPr>
            </w:pPr>
            <w:r>
              <w:rPr>
                <w:rFonts w:ascii="Arial" w:eastAsiaTheme="minorEastAsia" w:hAnsi="Arial" w:cs="Arial"/>
                <w:sz w:val="20"/>
                <w:szCs w:val="22"/>
              </w:rPr>
              <w:t xml:space="preserve">2023 год – </w:t>
            </w:r>
            <w:r w:rsidR="00D3100B" w:rsidRPr="00D3100B">
              <w:rPr>
                <w:rFonts w:ascii="Arial" w:eastAsiaTheme="minorEastAsia" w:hAnsi="Arial" w:cs="Arial"/>
                <w:sz w:val="20"/>
                <w:szCs w:val="22"/>
              </w:rPr>
              <w:t xml:space="preserve">770 000 </w:t>
            </w:r>
          </w:p>
          <w:p w:rsidR="00D3100B" w:rsidRPr="00D3100B" w:rsidRDefault="00D3100B" w:rsidP="00D3100B">
            <w:pPr>
              <w:pStyle w:val="a3"/>
              <w:spacing w:before="0" w:beforeAutospacing="0" w:after="0" w:afterAutospacing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D3100B">
              <w:rPr>
                <w:rFonts w:ascii="Arial" w:eastAsiaTheme="minorEastAsia" w:hAnsi="Arial" w:cs="Arial"/>
                <w:sz w:val="20"/>
                <w:szCs w:val="22"/>
              </w:rPr>
              <w:t>2024 год –</w:t>
            </w:r>
            <w:r w:rsidR="00FC7515">
              <w:rPr>
                <w:rFonts w:ascii="Arial" w:eastAsiaTheme="minorEastAsia" w:hAnsi="Arial" w:cs="Arial"/>
                <w:sz w:val="20"/>
                <w:szCs w:val="22"/>
              </w:rPr>
              <w:t xml:space="preserve"> </w:t>
            </w:r>
            <w:r w:rsidRPr="00D3100B">
              <w:rPr>
                <w:rFonts w:ascii="Arial" w:eastAsiaTheme="minorEastAsia" w:hAnsi="Arial" w:cs="Arial"/>
                <w:sz w:val="20"/>
                <w:szCs w:val="22"/>
              </w:rPr>
              <w:t>4 000 000</w:t>
            </w:r>
          </w:p>
          <w:p w:rsidR="00D3100B" w:rsidRPr="00D3100B" w:rsidRDefault="00D3100B" w:rsidP="00D3100B">
            <w:pPr>
              <w:pStyle w:val="a3"/>
              <w:spacing w:before="0" w:beforeAutospacing="0" w:after="0" w:afterAutospacing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D3100B">
              <w:rPr>
                <w:rFonts w:ascii="Arial" w:eastAsiaTheme="minorEastAsia" w:hAnsi="Arial" w:cs="Arial"/>
                <w:sz w:val="20"/>
                <w:szCs w:val="22"/>
              </w:rPr>
              <w:t>2025 год – 4 000 000</w:t>
            </w:r>
          </w:p>
          <w:p w:rsidR="00D3100B" w:rsidRPr="00D3100B" w:rsidRDefault="00FC7515" w:rsidP="00D3100B">
            <w:pPr>
              <w:pStyle w:val="a3"/>
              <w:spacing w:before="0" w:beforeAutospacing="0" w:after="0" w:afterAutospacing="0"/>
              <w:rPr>
                <w:rFonts w:ascii="Arial" w:eastAsiaTheme="minorEastAsia" w:hAnsi="Arial" w:cs="Arial"/>
                <w:sz w:val="20"/>
                <w:szCs w:val="22"/>
              </w:rPr>
            </w:pPr>
            <w:r>
              <w:rPr>
                <w:rFonts w:ascii="Arial" w:eastAsiaTheme="minorEastAsia" w:hAnsi="Arial" w:cs="Arial"/>
                <w:sz w:val="20"/>
                <w:szCs w:val="22"/>
              </w:rPr>
              <w:t xml:space="preserve">2026 год – </w:t>
            </w:r>
            <w:r w:rsidR="00D3100B" w:rsidRPr="00D3100B">
              <w:rPr>
                <w:rFonts w:ascii="Arial" w:eastAsiaTheme="minorEastAsia" w:hAnsi="Arial" w:cs="Arial"/>
                <w:sz w:val="20"/>
                <w:szCs w:val="22"/>
              </w:rPr>
              <w:t>4 000 000</w:t>
            </w:r>
          </w:p>
          <w:p w:rsidR="00D3100B" w:rsidRPr="00D3100B" w:rsidRDefault="00FC7515" w:rsidP="00D3100B">
            <w:pPr>
              <w:pStyle w:val="a3"/>
              <w:spacing w:before="0" w:beforeAutospacing="0" w:after="0" w:afterAutospacing="0"/>
              <w:rPr>
                <w:rFonts w:ascii="Arial" w:eastAsiaTheme="minorEastAsia" w:hAnsi="Arial" w:cs="Arial"/>
                <w:sz w:val="20"/>
                <w:szCs w:val="22"/>
              </w:rPr>
            </w:pPr>
            <w:r>
              <w:rPr>
                <w:rFonts w:ascii="Arial" w:eastAsiaTheme="minorEastAsia" w:hAnsi="Arial" w:cs="Arial"/>
                <w:sz w:val="20"/>
                <w:szCs w:val="22"/>
              </w:rPr>
              <w:t xml:space="preserve">2027 год – </w:t>
            </w:r>
            <w:r w:rsidR="00D3100B" w:rsidRPr="00D3100B">
              <w:rPr>
                <w:rFonts w:ascii="Arial" w:eastAsiaTheme="minorEastAsia" w:hAnsi="Arial" w:cs="Arial"/>
                <w:sz w:val="20"/>
                <w:szCs w:val="22"/>
              </w:rPr>
              <w:t>4 000 000</w:t>
            </w:r>
          </w:p>
          <w:p w:rsidR="00D3100B" w:rsidRPr="00D3100B" w:rsidRDefault="00D3100B" w:rsidP="00D3100B">
            <w:pPr>
              <w:spacing w:after="0"/>
              <w:jc w:val="both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4E3CFF" w:rsidRPr="004E3CFF" w:rsidTr="009F1D48">
        <w:tc>
          <w:tcPr>
            <w:tcW w:w="624" w:type="dxa"/>
            <w:tcBorders>
              <w:top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1.2</w:t>
            </w: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Централизация бухгалте</w:t>
            </w:r>
            <w:r w:rsidRPr="004E3CFF">
              <w:t>р</w:t>
            </w:r>
            <w:r w:rsidRPr="004E3CFF">
              <w:t>ского учета в муниципал</w:t>
            </w:r>
            <w:r w:rsidRPr="004E3CFF">
              <w:t>ь</w:t>
            </w:r>
            <w:r w:rsidRPr="004E3CFF">
              <w:t>ных общеобразовательных организациях</w:t>
            </w:r>
          </w:p>
        </w:tc>
        <w:tc>
          <w:tcPr>
            <w:tcW w:w="2395" w:type="dxa"/>
            <w:tcBorders>
              <w:top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министерство образ</w:t>
            </w:r>
            <w:r w:rsidRPr="004E3CFF">
              <w:t>о</w:t>
            </w:r>
            <w:r w:rsidRPr="004E3CFF">
              <w:t>вания, науки и мол</w:t>
            </w:r>
            <w:r w:rsidRPr="004E3CFF">
              <w:t>о</w:t>
            </w:r>
            <w:r w:rsidRPr="004E3CFF">
              <w:t>дежной политики Кра</w:t>
            </w:r>
            <w:r w:rsidRPr="004E3CFF">
              <w:t>с</w:t>
            </w:r>
            <w:r w:rsidRPr="004E3CFF">
              <w:t>нодарского края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органы местного сам</w:t>
            </w:r>
            <w:r w:rsidRPr="004E3CFF">
              <w:t>о</w:t>
            </w:r>
            <w:r w:rsidRPr="004E3CFF">
              <w:t>управления муниц</w:t>
            </w:r>
            <w:r w:rsidRPr="004E3CFF">
              <w:t>и</w:t>
            </w:r>
            <w:r w:rsidRPr="004E3CFF">
              <w:t>пальных образований Краснодарского края (по согласованию)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2018 - 2019 г</w:t>
            </w:r>
            <w:r w:rsidRPr="004E3CFF">
              <w:t>о</w:t>
            </w:r>
            <w:r w:rsidRPr="004E3CFF">
              <w:t>ды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доля муниципальных о</w:t>
            </w:r>
            <w:r w:rsidRPr="004E3CFF">
              <w:t>б</w:t>
            </w:r>
            <w:r w:rsidRPr="004E3CFF">
              <w:t>щеобразовательных о</w:t>
            </w:r>
            <w:r w:rsidRPr="004E3CFF">
              <w:t>р</w:t>
            </w:r>
            <w:r w:rsidRPr="004E3CFF">
              <w:t>ганизаций, переведенных на централизованный бухгалтерский учет, в о</w:t>
            </w:r>
            <w:r w:rsidRPr="004E3CFF">
              <w:t>б</w:t>
            </w:r>
            <w:r w:rsidRPr="004E3CFF">
              <w:t>щем количестве муниц</w:t>
            </w:r>
            <w:r w:rsidRPr="004E3CFF">
              <w:t>и</w:t>
            </w:r>
            <w:r w:rsidRPr="004E3CFF">
              <w:t>пальных общеобразов</w:t>
            </w:r>
            <w:r w:rsidRPr="004E3CFF">
              <w:t>а</w:t>
            </w:r>
            <w:r w:rsidRPr="004E3CFF">
              <w:t>тельных организаций, %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2018 год - не менее 60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2019 год - не менее 70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 xml:space="preserve">2018 год </w:t>
            </w:r>
            <w:r w:rsidR="00CF03C8">
              <w:t>–</w:t>
            </w:r>
            <w:r w:rsidRPr="004E3CFF">
              <w:t xml:space="preserve"> 101</w:t>
            </w:r>
            <w:r w:rsidR="00CF03C8">
              <w:rPr>
                <w:lang w:val="en-US"/>
              </w:rPr>
              <w:t xml:space="preserve"> </w:t>
            </w:r>
            <w:r w:rsidRPr="004E3CFF">
              <w:t>250,0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 xml:space="preserve">2019 год </w:t>
            </w:r>
            <w:r w:rsidR="00CF03C8">
              <w:t>–</w:t>
            </w:r>
            <w:r w:rsidRPr="004E3CFF">
              <w:t xml:space="preserve"> 125</w:t>
            </w:r>
            <w:r w:rsidR="00CF03C8">
              <w:rPr>
                <w:lang w:val="en-US"/>
              </w:rPr>
              <w:t xml:space="preserve"> </w:t>
            </w:r>
            <w:r w:rsidRPr="004E3CFF">
              <w:t>000,0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115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Итого по разделу 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9F1D48" w:rsidP="004144D5">
            <w:pPr>
              <w:pStyle w:val="ConsPlusNormal"/>
              <w:jc w:val="both"/>
            </w:pPr>
            <w:r w:rsidRPr="009F1D48">
              <w:t>19 070 351,4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  <w:outlineLvl w:val="2"/>
            </w:pPr>
            <w:r w:rsidRPr="004E3CFF">
              <w:t>2</w:t>
            </w:r>
          </w:p>
        </w:tc>
        <w:tc>
          <w:tcPr>
            <w:tcW w:w="13053" w:type="dxa"/>
            <w:gridSpan w:val="6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Оптимизация мер социальной поддержки населения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2.1</w:t>
            </w:r>
          </w:p>
        </w:tc>
        <w:tc>
          <w:tcPr>
            <w:tcW w:w="2721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 xml:space="preserve">Проведение </w:t>
            </w:r>
            <w:proofErr w:type="gramStart"/>
            <w:r w:rsidRPr="004E3CFF">
              <w:t>анализа э</w:t>
            </w:r>
            <w:r w:rsidRPr="004E3CFF">
              <w:t>ф</w:t>
            </w:r>
            <w:r w:rsidRPr="004E3CFF">
              <w:t>фективности предоставл</w:t>
            </w:r>
            <w:r w:rsidRPr="004E3CFF">
              <w:t>е</w:t>
            </w:r>
            <w:r w:rsidRPr="004E3CFF">
              <w:t>ния мер социальной по</w:t>
            </w:r>
            <w:r w:rsidRPr="004E3CFF">
              <w:t>д</w:t>
            </w:r>
            <w:r w:rsidRPr="004E3CFF">
              <w:t>держки</w:t>
            </w:r>
            <w:proofErr w:type="gramEnd"/>
            <w:r w:rsidRPr="004E3CFF">
              <w:t xml:space="preserve"> отдельным катег</w:t>
            </w:r>
            <w:r w:rsidRPr="004E3CFF">
              <w:t>о</w:t>
            </w:r>
            <w:r w:rsidRPr="004E3CFF">
              <w:t>риям граждан. Внесение предложений по их сове</w:t>
            </w:r>
            <w:r w:rsidRPr="004E3CFF">
              <w:t>р</w:t>
            </w:r>
            <w:r w:rsidRPr="004E3CFF">
              <w:t>шенствованию</w:t>
            </w:r>
          </w:p>
        </w:tc>
        <w:tc>
          <w:tcPr>
            <w:tcW w:w="2395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министерство труда и социального развития Краснодарского края</w:t>
            </w:r>
          </w:p>
        </w:tc>
        <w:tc>
          <w:tcPr>
            <w:tcW w:w="164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ежегодно</w:t>
            </w:r>
          </w:p>
        </w:tc>
        <w:tc>
          <w:tcPr>
            <w:tcW w:w="6293" w:type="dxa"/>
            <w:gridSpan w:val="3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совершенствование механизма предоставления мер социальной поддержки отдельным категориям граждан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2.2</w:t>
            </w:r>
          </w:p>
        </w:tc>
        <w:tc>
          <w:tcPr>
            <w:tcW w:w="2721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Оптимизация расходов государственных учрежд</w:t>
            </w:r>
            <w:r w:rsidRPr="004E3CFF">
              <w:t>е</w:t>
            </w:r>
            <w:r w:rsidRPr="004E3CFF">
              <w:t>ний Краснодарского края за счет развития новых форм оказания услуг п</w:t>
            </w:r>
            <w:r w:rsidRPr="004E3CFF">
              <w:t>о</w:t>
            </w:r>
            <w:r w:rsidRPr="004E3CFF">
              <w:t>жилым гражданам - "Пр</w:t>
            </w:r>
            <w:r w:rsidRPr="004E3CFF">
              <w:t>и</w:t>
            </w:r>
            <w:r w:rsidRPr="004E3CFF">
              <w:t>емная семья для пожилого гражданина"</w:t>
            </w:r>
          </w:p>
        </w:tc>
        <w:tc>
          <w:tcPr>
            <w:tcW w:w="2395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министерство труда и социального развития Краснодарского края</w:t>
            </w:r>
          </w:p>
        </w:tc>
        <w:tc>
          <w:tcPr>
            <w:tcW w:w="164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2018 - 2019 г</w:t>
            </w:r>
            <w:r w:rsidRPr="004E3CFF">
              <w:t>о</w:t>
            </w:r>
            <w:r w:rsidRPr="004E3CFF">
              <w:t>ды</w:t>
            </w:r>
          </w:p>
        </w:tc>
        <w:tc>
          <w:tcPr>
            <w:tcW w:w="2608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оказание услуг пожилым гражданам в форме "Пр</w:t>
            </w:r>
            <w:r w:rsidRPr="004E3CFF">
              <w:t>и</w:t>
            </w:r>
            <w:r w:rsidRPr="004E3CFF">
              <w:t>емная семья для пожил</w:t>
            </w:r>
            <w:r w:rsidRPr="004E3CFF">
              <w:t>о</w:t>
            </w:r>
            <w:r w:rsidRPr="004E3CFF">
              <w:t>го гражданина", чел.</w:t>
            </w:r>
          </w:p>
        </w:tc>
        <w:tc>
          <w:tcPr>
            <w:tcW w:w="1531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2018 год - 264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2019 год - 264</w:t>
            </w:r>
          </w:p>
        </w:tc>
        <w:tc>
          <w:tcPr>
            <w:tcW w:w="215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2018 год</w:t>
            </w:r>
            <w:r w:rsidR="00A052EB">
              <w:t xml:space="preserve"> </w:t>
            </w:r>
            <w:r w:rsidR="00CF03C8">
              <w:t>–</w:t>
            </w:r>
            <w:r w:rsidRPr="004E3CFF">
              <w:t xml:space="preserve"> 55</w:t>
            </w:r>
            <w:r w:rsidR="00CF03C8">
              <w:rPr>
                <w:lang w:val="en-US"/>
              </w:rPr>
              <w:t xml:space="preserve"> </w:t>
            </w:r>
            <w:r w:rsidRPr="004E3CFF">
              <w:t>433,5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 xml:space="preserve">2019 год </w:t>
            </w:r>
            <w:r w:rsidR="00CF03C8">
              <w:t>–</w:t>
            </w:r>
            <w:r w:rsidRPr="004E3CFF">
              <w:t xml:space="preserve"> 55</w:t>
            </w:r>
            <w:r w:rsidR="00CF03C8">
              <w:rPr>
                <w:lang w:val="en-US"/>
              </w:rPr>
              <w:t xml:space="preserve"> </w:t>
            </w:r>
            <w:r w:rsidRPr="004E3CFF">
              <w:t>433,5</w:t>
            </w:r>
          </w:p>
        </w:tc>
      </w:tr>
      <w:tr w:rsidR="004E3CFF" w:rsidRPr="004E3CFF">
        <w:tc>
          <w:tcPr>
            <w:tcW w:w="11523" w:type="dxa"/>
            <w:gridSpan w:val="6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Итого по разделу 2</w:t>
            </w:r>
          </w:p>
        </w:tc>
        <w:tc>
          <w:tcPr>
            <w:tcW w:w="215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110</w:t>
            </w:r>
            <w:r w:rsidR="00CF03C8">
              <w:rPr>
                <w:lang w:val="en-US"/>
              </w:rPr>
              <w:t xml:space="preserve"> </w:t>
            </w:r>
            <w:r w:rsidRPr="004E3CFF">
              <w:t>867,0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  <w:outlineLvl w:val="2"/>
            </w:pPr>
            <w:bookmarkStart w:id="5" w:name="P487"/>
            <w:bookmarkEnd w:id="5"/>
            <w:r w:rsidRPr="004E3CFF">
              <w:t>3</w:t>
            </w:r>
          </w:p>
        </w:tc>
        <w:tc>
          <w:tcPr>
            <w:tcW w:w="13053" w:type="dxa"/>
            <w:gridSpan w:val="6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Оптимизация расходов на государственное управление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3.1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proofErr w:type="spellStart"/>
            <w:r w:rsidRPr="004E3CFF">
              <w:t>Неустановление</w:t>
            </w:r>
            <w:proofErr w:type="spellEnd"/>
            <w:r w:rsidRPr="004E3CFF">
              <w:t xml:space="preserve"> новых расходных обязательств Краснодарского края, не связанных с решением в</w:t>
            </w:r>
            <w:r w:rsidRPr="004E3CFF">
              <w:t>о</w:t>
            </w:r>
            <w:r w:rsidRPr="004E3CFF">
              <w:t xml:space="preserve">просов, отнесенных </w:t>
            </w:r>
            <w:hyperlink r:id="rId39">
              <w:r w:rsidRPr="004E3CFF">
                <w:t>Ко</w:t>
              </w:r>
              <w:r w:rsidRPr="004E3CFF">
                <w:t>н</w:t>
              </w:r>
              <w:r w:rsidRPr="004E3CFF">
                <w:t>ституцией</w:t>
              </w:r>
            </w:hyperlink>
            <w:r w:rsidRPr="004E3CFF">
              <w:t xml:space="preserve"> Российской Ф</w:t>
            </w:r>
            <w:r w:rsidRPr="004E3CFF">
              <w:t>е</w:t>
            </w:r>
            <w:r w:rsidRPr="004E3CFF">
              <w:t>дерации и федеральными законами к полномочиям органов государственной власти субъектов Росси</w:t>
            </w:r>
            <w:r w:rsidRPr="004E3CFF">
              <w:t>й</w:t>
            </w:r>
            <w:r w:rsidRPr="004E3CFF">
              <w:t>ской Федерации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органы исполнительной власти Краснодарского края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структурные подразд</w:t>
            </w:r>
            <w:r w:rsidRPr="004E3CFF">
              <w:t>е</w:t>
            </w:r>
            <w:r w:rsidRPr="004E3CFF">
              <w:t>ления администрации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2018 год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</w:pP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3.2</w:t>
            </w:r>
          </w:p>
        </w:tc>
        <w:tc>
          <w:tcPr>
            <w:tcW w:w="2721" w:type="dxa"/>
          </w:tcPr>
          <w:p w:rsidR="004E3CFF" w:rsidRPr="004E3CFF" w:rsidRDefault="004E3CFF" w:rsidP="00FF7A2C">
            <w:pPr>
              <w:pStyle w:val="ConsPlusNormal"/>
              <w:jc w:val="both"/>
            </w:pPr>
            <w:r w:rsidRPr="004E3CFF">
              <w:t>Оптимизация системы и</w:t>
            </w:r>
            <w:r w:rsidRPr="004E3CFF">
              <w:t>с</w:t>
            </w:r>
            <w:r w:rsidRPr="004E3CFF">
              <w:t>полнительных органов Краснодарского края и структуры высшего испо</w:t>
            </w:r>
            <w:r w:rsidRPr="004E3CFF">
              <w:t>л</w:t>
            </w:r>
            <w:r w:rsidRPr="004E3CFF">
              <w:t>нительного органа Красн</w:t>
            </w:r>
            <w:r w:rsidRPr="004E3CFF">
              <w:t>о</w:t>
            </w:r>
            <w:r w:rsidRPr="004E3CFF">
              <w:t>дарского края - админ</w:t>
            </w:r>
            <w:r w:rsidRPr="004E3CFF">
              <w:t>и</w:t>
            </w:r>
            <w:r w:rsidRPr="004E3CFF">
              <w:t>страции Краснодарского края</w:t>
            </w:r>
          </w:p>
        </w:tc>
        <w:tc>
          <w:tcPr>
            <w:tcW w:w="2395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органы исполнительной власти Краснодарского края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структурные подразд</w:t>
            </w:r>
            <w:r w:rsidRPr="004E3CFF">
              <w:t>е</w:t>
            </w:r>
            <w:r w:rsidRPr="004E3CFF">
              <w:t>ления администрации Краснодарского края</w:t>
            </w:r>
          </w:p>
        </w:tc>
        <w:tc>
          <w:tcPr>
            <w:tcW w:w="164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постоянно</w:t>
            </w:r>
          </w:p>
        </w:tc>
        <w:tc>
          <w:tcPr>
            <w:tcW w:w="6293" w:type="dxa"/>
            <w:gridSpan w:val="3"/>
          </w:tcPr>
          <w:p w:rsidR="004E3CFF" w:rsidRPr="004E3CFF" w:rsidRDefault="004E3CFF" w:rsidP="00FF7A2C">
            <w:pPr>
              <w:pStyle w:val="ConsPlusNormal"/>
              <w:jc w:val="both"/>
            </w:pPr>
            <w:r w:rsidRPr="004E3CFF">
              <w:t>исключение излишних и дублирующих функций исполнительных органов Краснодарского края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3.3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Содействие укрупнению муниципальных образов</w:t>
            </w:r>
            <w:r w:rsidRPr="004E3CFF">
              <w:t>а</w:t>
            </w:r>
            <w:r w:rsidRPr="004E3CFF">
              <w:t>ний Краснодарского края на поселенческом уровне с целью оптимизации чи</w:t>
            </w:r>
            <w:r w:rsidRPr="004E3CFF">
              <w:t>с</w:t>
            </w:r>
            <w:r w:rsidRPr="004E3CFF">
              <w:t>ленности представител</w:t>
            </w:r>
            <w:r w:rsidRPr="004E3CFF">
              <w:t>ь</w:t>
            </w:r>
            <w:r w:rsidRPr="004E3CFF">
              <w:t>ных и исполнительно-распорядительных органов муниципальных образов</w:t>
            </w:r>
            <w:r w:rsidRPr="004E3CFF">
              <w:t>а</w:t>
            </w:r>
            <w:r w:rsidRPr="004E3CFF">
              <w:t>ний Краснодарского края (пилотный проект)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департамент внутре</w:t>
            </w:r>
            <w:r w:rsidRPr="004E3CFF">
              <w:t>н</w:t>
            </w:r>
            <w:r w:rsidRPr="004E3CFF">
              <w:t>ней политики админ</w:t>
            </w:r>
            <w:r w:rsidRPr="004E3CFF">
              <w:t>и</w:t>
            </w:r>
            <w:r w:rsidRPr="004E3CFF">
              <w:t>страции Краснодарск</w:t>
            </w:r>
            <w:r w:rsidRPr="004E3CFF">
              <w:t>о</w:t>
            </w:r>
            <w:r w:rsidRPr="004E3CFF">
              <w:t>го края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органы местного сам</w:t>
            </w:r>
            <w:r w:rsidRPr="004E3CFF">
              <w:t>о</w:t>
            </w:r>
            <w:r w:rsidRPr="004E3CFF">
              <w:t>управления муниц</w:t>
            </w:r>
            <w:r w:rsidRPr="004E3CFF">
              <w:t>и</w:t>
            </w:r>
            <w:r w:rsidRPr="004E3CFF">
              <w:t>пальных образований Краснодарского края (по согласованию)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2019 год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количество упраздненных поселений в результате реализации пилотного проекта укрупнения мун</w:t>
            </w:r>
            <w:r w:rsidRPr="004E3CFF">
              <w:t>и</w:t>
            </w:r>
            <w:r w:rsidRPr="004E3CFF">
              <w:t>ципальных образований Краснодарского края на поселенческом уровне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сокращение админ</w:t>
            </w:r>
            <w:r w:rsidRPr="004E3CFF">
              <w:t>и</w:t>
            </w:r>
            <w:r w:rsidRPr="004E3CFF">
              <w:t>стративно-управленческого а</w:t>
            </w:r>
            <w:r w:rsidRPr="004E3CFF">
              <w:t>п</w:t>
            </w:r>
            <w:r w:rsidRPr="004E3CFF">
              <w:t>парата муниципал</w:t>
            </w:r>
            <w:r w:rsidRPr="004E3CFF">
              <w:t>ь</w:t>
            </w:r>
            <w:r w:rsidRPr="004E3CFF">
              <w:t>ных образований Краснодарского края и затрат на его с</w:t>
            </w:r>
            <w:r w:rsidRPr="004E3CFF">
              <w:t>о</w:t>
            </w:r>
            <w:r w:rsidRPr="004E3CFF">
              <w:t>держание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3.4</w:t>
            </w:r>
          </w:p>
        </w:tc>
        <w:tc>
          <w:tcPr>
            <w:tcW w:w="2721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Передача отдельных по</w:t>
            </w:r>
            <w:r w:rsidRPr="004E3CFF">
              <w:t>л</w:t>
            </w:r>
            <w:r w:rsidRPr="004E3CFF">
              <w:t>номочий органов местного самоуправления посел</w:t>
            </w:r>
            <w:r w:rsidRPr="004E3CFF">
              <w:t>е</w:t>
            </w:r>
            <w:r w:rsidRPr="004E3CFF">
              <w:t>ний для исполнения орг</w:t>
            </w:r>
            <w:r w:rsidRPr="004E3CFF">
              <w:t>а</w:t>
            </w:r>
            <w:r w:rsidRPr="004E3CFF">
              <w:t>нами местного самоупра</w:t>
            </w:r>
            <w:r w:rsidRPr="004E3CFF">
              <w:t>в</w:t>
            </w:r>
            <w:r w:rsidRPr="004E3CFF">
              <w:t>ления муниципальных ра</w:t>
            </w:r>
            <w:r w:rsidRPr="004E3CFF">
              <w:t>й</w:t>
            </w:r>
            <w:r w:rsidRPr="004E3CFF">
              <w:lastRenderedPageBreak/>
              <w:t>онов</w:t>
            </w:r>
          </w:p>
        </w:tc>
        <w:tc>
          <w:tcPr>
            <w:tcW w:w="2395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органы местного сам</w:t>
            </w:r>
            <w:r w:rsidRPr="004E3CFF">
              <w:t>о</w:t>
            </w:r>
            <w:r w:rsidRPr="004E3CFF">
              <w:t>управления муниц</w:t>
            </w:r>
            <w:r w:rsidRPr="004E3CFF">
              <w:t>и</w:t>
            </w:r>
            <w:r w:rsidRPr="004E3CFF">
              <w:t>пальных образований Краснодарского края (по согласованию)</w:t>
            </w:r>
          </w:p>
        </w:tc>
        <w:tc>
          <w:tcPr>
            <w:tcW w:w="164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 мере нео</w:t>
            </w:r>
            <w:r w:rsidRPr="004E3CFF">
              <w:t>б</w:t>
            </w:r>
            <w:r w:rsidRPr="004E3CFF">
              <w:t>ходимости</w:t>
            </w:r>
          </w:p>
        </w:tc>
        <w:tc>
          <w:tcPr>
            <w:tcW w:w="6293" w:type="dxa"/>
            <w:gridSpan w:val="3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 xml:space="preserve">повышение </w:t>
            </w:r>
            <w:proofErr w:type="gramStart"/>
            <w:r w:rsidRPr="004E3CFF">
              <w:t>эффективности реализации отдельных полномочий органов местного самоуправления</w:t>
            </w:r>
            <w:proofErr w:type="gramEnd"/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  <w:outlineLvl w:val="2"/>
            </w:pPr>
            <w:bookmarkStart w:id="6" w:name="P516"/>
            <w:bookmarkEnd w:id="6"/>
            <w:r w:rsidRPr="004E3CFF">
              <w:lastRenderedPageBreak/>
              <w:t>4</w:t>
            </w:r>
          </w:p>
        </w:tc>
        <w:tc>
          <w:tcPr>
            <w:tcW w:w="13053" w:type="dxa"/>
            <w:gridSpan w:val="6"/>
          </w:tcPr>
          <w:p w:rsidR="004E3CFF" w:rsidRPr="004E3CFF" w:rsidRDefault="004E3CFF" w:rsidP="007B736C">
            <w:pPr>
              <w:pStyle w:val="ConsPlusNormal"/>
              <w:jc w:val="both"/>
            </w:pPr>
            <w:r w:rsidRPr="004E3CFF">
              <w:t>Оптимизация расходов на осуществление бюджетных инвестиций в объекты капитального строительства собственности Краснодарского края</w:t>
            </w:r>
          </w:p>
        </w:tc>
      </w:tr>
      <w:tr w:rsidR="004144D5" w:rsidRPr="004E3CFF" w:rsidTr="004144D5">
        <w:tc>
          <w:tcPr>
            <w:tcW w:w="624" w:type="dxa"/>
          </w:tcPr>
          <w:p w:rsidR="004144D5" w:rsidRPr="004E3CFF" w:rsidRDefault="004144D5">
            <w:pPr>
              <w:pStyle w:val="ConsPlusNormal"/>
              <w:jc w:val="both"/>
            </w:pPr>
            <w:r w:rsidRPr="004E3CFF">
              <w:t>4.1</w:t>
            </w:r>
          </w:p>
        </w:tc>
        <w:tc>
          <w:tcPr>
            <w:tcW w:w="13053" w:type="dxa"/>
            <w:gridSpan w:val="6"/>
          </w:tcPr>
          <w:p w:rsidR="004144D5" w:rsidRPr="004E3CFF" w:rsidRDefault="004144D5" w:rsidP="004144D5">
            <w:pPr>
              <w:pStyle w:val="ConsPlusNormal"/>
              <w:jc w:val="both"/>
            </w:pPr>
            <w:r w:rsidRPr="008A5FA3">
              <w:t xml:space="preserve">Утратил силу с 13 июля 2022 г. - Распоряжение главы администрации (губернатора) Краснодарского края от 13.07.2022 </w:t>
            </w:r>
            <w:r w:rsidR="001207EA">
              <w:t>№</w:t>
            </w:r>
            <w:r w:rsidRPr="008A5FA3">
              <w:t xml:space="preserve"> 274-р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4.2</w:t>
            </w:r>
          </w:p>
        </w:tc>
        <w:tc>
          <w:tcPr>
            <w:tcW w:w="2721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 xml:space="preserve">Проверка инвестиционных проектов, финансируемых с привлечением средств </w:t>
            </w:r>
            <w:r w:rsidR="00896A37" w:rsidRPr="00896A37">
              <w:t>бюджета Краснодарского края</w:t>
            </w:r>
            <w:r w:rsidRPr="004E3CFF">
              <w:t>, на предмет эффе</w:t>
            </w:r>
            <w:r w:rsidRPr="004E3CFF">
              <w:t>к</w:t>
            </w:r>
            <w:r w:rsidRPr="004E3CFF">
              <w:t xml:space="preserve">тивности использования средств </w:t>
            </w:r>
            <w:r w:rsidR="00896A37" w:rsidRPr="00896A37">
              <w:t>бюджета Красн</w:t>
            </w:r>
            <w:r w:rsidR="00896A37" w:rsidRPr="00896A37">
              <w:t>о</w:t>
            </w:r>
            <w:r w:rsidR="00896A37" w:rsidRPr="00896A37">
              <w:t>дарского края</w:t>
            </w:r>
          </w:p>
        </w:tc>
        <w:tc>
          <w:tcPr>
            <w:tcW w:w="2395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органы исполнительной власти Краснодарского края</w:t>
            </w:r>
          </w:p>
        </w:tc>
        <w:tc>
          <w:tcPr>
            <w:tcW w:w="164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ежегодно</w:t>
            </w:r>
          </w:p>
        </w:tc>
        <w:tc>
          <w:tcPr>
            <w:tcW w:w="2608" w:type="dxa"/>
          </w:tcPr>
          <w:p w:rsidR="004E3CFF" w:rsidRPr="004E3CFF" w:rsidRDefault="004E3CFF" w:rsidP="007B736C">
            <w:pPr>
              <w:pStyle w:val="ConsPlusNormal"/>
              <w:jc w:val="both"/>
            </w:pPr>
            <w:r w:rsidRPr="004E3CFF">
              <w:t>доля бюджетных инв</w:t>
            </w:r>
            <w:r w:rsidRPr="004E3CFF">
              <w:t>е</w:t>
            </w:r>
            <w:r w:rsidRPr="004E3CFF">
              <w:t xml:space="preserve">стиций за счет средств </w:t>
            </w:r>
            <w:r w:rsidR="00896A37" w:rsidRPr="00896A37">
              <w:t>бюджета Краснодарского края</w:t>
            </w:r>
            <w:r w:rsidRPr="004E3CFF">
              <w:t>, направляемых на капитальное строител</w:t>
            </w:r>
            <w:r w:rsidRPr="004E3CFF">
              <w:t>ь</w:t>
            </w:r>
            <w:r w:rsidRPr="004E3CFF">
              <w:t>ство, реконструкцию и приобретение об</w:t>
            </w:r>
            <w:r w:rsidR="007B736C">
              <w:t>ъектов недвижимого имущества в</w:t>
            </w:r>
            <w:r w:rsidRPr="004E3CFF">
              <w:t xml:space="preserve"> собственность Красн</w:t>
            </w:r>
            <w:r w:rsidRPr="004E3CFF">
              <w:t>о</w:t>
            </w:r>
            <w:r w:rsidRPr="004E3CFF">
              <w:t>дарского края, пред</w:t>
            </w:r>
            <w:r w:rsidRPr="004E3CFF">
              <w:t>у</w:t>
            </w:r>
            <w:r w:rsidRPr="004E3CFF">
              <w:t xml:space="preserve">смотренных с учетом </w:t>
            </w:r>
            <w:proofErr w:type="gramStart"/>
            <w:r w:rsidRPr="004E3CFF">
              <w:t xml:space="preserve">оценки эффективности использования средств </w:t>
            </w:r>
            <w:r w:rsidR="00896A37" w:rsidRPr="00896A37">
              <w:t>бюджета</w:t>
            </w:r>
            <w:proofErr w:type="gramEnd"/>
            <w:r w:rsidR="00896A37" w:rsidRPr="00896A37">
              <w:t xml:space="preserve"> Краснодарского края</w:t>
            </w:r>
            <w:r w:rsidRPr="004E3CFF">
              <w:t xml:space="preserve"> на основе кач</w:t>
            </w:r>
            <w:r w:rsidRPr="004E3CFF">
              <w:t>е</w:t>
            </w:r>
            <w:r w:rsidRPr="004E3CFF">
              <w:t>ственных, количестве</w:t>
            </w:r>
            <w:r w:rsidRPr="004E3CFF">
              <w:t>н</w:t>
            </w:r>
            <w:r w:rsidRPr="004E3CFF">
              <w:t>ных критериев и инт</w:t>
            </w:r>
            <w:r w:rsidRPr="004E3CFF">
              <w:t>е</w:t>
            </w:r>
            <w:r w:rsidRPr="004E3CFF">
              <w:t>гральной оценки в соо</w:t>
            </w:r>
            <w:r w:rsidRPr="004E3CFF">
              <w:t>т</w:t>
            </w:r>
            <w:r w:rsidRPr="004E3CFF">
              <w:t>ветствии с действующими нормативными правов</w:t>
            </w:r>
            <w:r w:rsidRPr="004E3CFF">
              <w:t>ы</w:t>
            </w:r>
            <w:r w:rsidRPr="004E3CFF">
              <w:t>ми актами Краснодарск</w:t>
            </w:r>
            <w:r w:rsidRPr="004E3CFF">
              <w:t>о</w:t>
            </w:r>
            <w:r w:rsidRPr="004E3CFF">
              <w:t>го края, %</w:t>
            </w:r>
          </w:p>
        </w:tc>
        <w:tc>
          <w:tcPr>
            <w:tcW w:w="1531" w:type="dxa"/>
          </w:tcPr>
          <w:p w:rsidR="004E3CFF" w:rsidRPr="004E3CFF" w:rsidRDefault="004E3CFF" w:rsidP="00CF03C8">
            <w:pPr>
              <w:pStyle w:val="ConsPlusNormal"/>
              <w:jc w:val="center"/>
            </w:pPr>
            <w:r w:rsidRPr="004E3CFF">
              <w:t>100</w:t>
            </w:r>
          </w:p>
        </w:tc>
        <w:tc>
          <w:tcPr>
            <w:tcW w:w="215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повышение эффе</w:t>
            </w:r>
            <w:r w:rsidRPr="004E3CFF">
              <w:t>к</w:t>
            </w:r>
            <w:r w:rsidRPr="004E3CFF">
              <w:t>тивности использ</w:t>
            </w:r>
            <w:r w:rsidRPr="004E3CFF">
              <w:t>о</w:t>
            </w:r>
            <w:r w:rsidRPr="004E3CFF">
              <w:t xml:space="preserve">вания средств </w:t>
            </w:r>
            <w:r w:rsidR="00896A37" w:rsidRPr="00896A37">
              <w:t>бю</w:t>
            </w:r>
            <w:r w:rsidR="00896A37" w:rsidRPr="00896A37">
              <w:t>д</w:t>
            </w:r>
            <w:r w:rsidR="00896A37" w:rsidRPr="00896A37">
              <w:t>жета Краснодарского края</w:t>
            </w:r>
            <w:r w:rsidRPr="004E3CFF">
              <w:t>, направляемых на капитальные вл</w:t>
            </w:r>
            <w:r w:rsidRPr="004E3CFF">
              <w:t>о</w:t>
            </w:r>
            <w:r w:rsidRPr="004E3CFF">
              <w:t>жения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4.3</w:t>
            </w:r>
          </w:p>
        </w:tc>
        <w:tc>
          <w:tcPr>
            <w:tcW w:w="2721" w:type="dxa"/>
          </w:tcPr>
          <w:p w:rsidR="004E3CFF" w:rsidRPr="004E3CFF" w:rsidRDefault="004E3CFF" w:rsidP="00896A37">
            <w:pPr>
              <w:pStyle w:val="ConsPlusNormal"/>
              <w:jc w:val="both"/>
            </w:pPr>
            <w:r w:rsidRPr="004E3CFF">
              <w:t>Обеспечение соответствия заявленных объемов кап</w:t>
            </w:r>
            <w:r w:rsidRPr="004E3CFF">
              <w:t>и</w:t>
            </w:r>
            <w:r w:rsidRPr="004E3CFF">
              <w:t>тальных вложений по об</w:t>
            </w:r>
            <w:r w:rsidRPr="004E3CFF">
              <w:t>ъ</w:t>
            </w:r>
            <w:r w:rsidRPr="004E3CFF">
              <w:t>ектам капитального стро</w:t>
            </w:r>
            <w:r w:rsidRPr="004E3CFF">
              <w:t>и</w:t>
            </w:r>
            <w:r w:rsidRPr="004E3CFF">
              <w:t xml:space="preserve">тельства, предлагаемых к </w:t>
            </w:r>
            <w:proofErr w:type="spellStart"/>
            <w:r w:rsidRPr="004E3CFF">
              <w:t>софинансированию</w:t>
            </w:r>
            <w:proofErr w:type="spellEnd"/>
            <w:r w:rsidRPr="004E3CFF">
              <w:t xml:space="preserve"> из ф</w:t>
            </w:r>
            <w:r w:rsidRPr="004E3CFF">
              <w:t>е</w:t>
            </w:r>
            <w:r w:rsidRPr="004E3CFF">
              <w:t>дерального бюджета, об</w:t>
            </w:r>
            <w:r w:rsidRPr="004E3CFF">
              <w:t>ъ</w:t>
            </w:r>
            <w:r w:rsidRPr="004E3CFF">
              <w:t>емам бюджетных ассигн</w:t>
            </w:r>
            <w:r w:rsidRPr="004E3CFF">
              <w:t>о</w:t>
            </w:r>
            <w:r w:rsidRPr="004E3CFF">
              <w:t xml:space="preserve">ваний, предусмотренных </w:t>
            </w:r>
            <w:r w:rsidRPr="004E3CFF">
              <w:lastRenderedPageBreak/>
              <w:t xml:space="preserve">на эти цели в </w:t>
            </w:r>
            <w:r w:rsidR="00896A37" w:rsidRPr="00896A37">
              <w:t>бюджет</w:t>
            </w:r>
            <w:r w:rsidR="00896A37">
              <w:t>е</w:t>
            </w:r>
            <w:r w:rsidR="00896A37" w:rsidRPr="00896A37">
              <w:t xml:space="preserve"> Краснодарского края</w:t>
            </w:r>
          </w:p>
        </w:tc>
        <w:tc>
          <w:tcPr>
            <w:tcW w:w="2395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органы исполнительной власти Краснодарского края</w:t>
            </w:r>
          </w:p>
        </w:tc>
        <w:tc>
          <w:tcPr>
            <w:tcW w:w="164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ежегодно</w:t>
            </w:r>
          </w:p>
        </w:tc>
        <w:tc>
          <w:tcPr>
            <w:tcW w:w="6293" w:type="dxa"/>
            <w:gridSpan w:val="3"/>
          </w:tcPr>
          <w:p w:rsidR="004E3CFF" w:rsidRPr="004E3CFF" w:rsidRDefault="004E3CFF" w:rsidP="00896A37">
            <w:pPr>
              <w:pStyle w:val="ConsPlusNormal"/>
              <w:jc w:val="both"/>
            </w:pPr>
            <w:r w:rsidRPr="004E3CFF">
              <w:t xml:space="preserve">соответствие заявленных объемов капитальных вложений по объектам капитального строительства, предлагаемых к </w:t>
            </w:r>
            <w:proofErr w:type="spellStart"/>
            <w:r w:rsidRPr="004E3CFF">
              <w:t>соф</w:t>
            </w:r>
            <w:r w:rsidRPr="004E3CFF">
              <w:t>и</w:t>
            </w:r>
            <w:r w:rsidRPr="004E3CFF">
              <w:t>нансированию</w:t>
            </w:r>
            <w:proofErr w:type="spellEnd"/>
            <w:r w:rsidRPr="004E3CFF">
              <w:t xml:space="preserve"> из федерального бюджета, объемам бюджетных ассигнований, предусмотренных на эти цели в </w:t>
            </w:r>
            <w:r w:rsidR="00896A37" w:rsidRPr="00896A37">
              <w:t>бюджет</w:t>
            </w:r>
            <w:r w:rsidR="00896A37">
              <w:t>е</w:t>
            </w:r>
            <w:r w:rsidR="00896A37" w:rsidRPr="00896A37">
              <w:t xml:space="preserve"> Красн</w:t>
            </w:r>
            <w:r w:rsidR="00896A37" w:rsidRPr="00896A37">
              <w:t>о</w:t>
            </w:r>
            <w:r w:rsidR="00896A37" w:rsidRPr="00896A37">
              <w:t>дарского края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4.4</w:t>
            </w:r>
          </w:p>
        </w:tc>
        <w:tc>
          <w:tcPr>
            <w:tcW w:w="2721" w:type="dxa"/>
          </w:tcPr>
          <w:p w:rsidR="004E3CFF" w:rsidRPr="004E3CFF" w:rsidRDefault="004E3CFF" w:rsidP="007B736C">
            <w:pPr>
              <w:pStyle w:val="ConsPlusNormal"/>
              <w:jc w:val="both"/>
            </w:pPr>
            <w:r w:rsidRPr="004E3CFF">
              <w:t xml:space="preserve">Сокращение </w:t>
            </w:r>
            <w:proofErr w:type="gramStart"/>
            <w:r w:rsidRPr="004E3CFF">
              <w:t>объемов н</w:t>
            </w:r>
            <w:r w:rsidRPr="004E3CFF">
              <w:t>е</w:t>
            </w:r>
            <w:r w:rsidRPr="004E3CFF">
              <w:t>завершенного строител</w:t>
            </w:r>
            <w:r w:rsidRPr="004E3CFF">
              <w:t>ь</w:t>
            </w:r>
            <w:r w:rsidRPr="004E3CFF">
              <w:t>ства объек</w:t>
            </w:r>
            <w:r w:rsidR="007B736C">
              <w:t>тов капитальн</w:t>
            </w:r>
            <w:r w:rsidR="007B736C">
              <w:t>о</w:t>
            </w:r>
            <w:r w:rsidR="007B736C">
              <w:t xml:space="preserve">го строительства </w:t>
            </w:r>
            <w:r w:rsidRPr="004E3CFF">
              <w:t>со</w:t>
            </w:r>
            <w:r w:rsidRPr="004E3CFF">
              <w:t>б</w:t>
            </w:r>
            <w:r w:rsidRPr="004E3CFF">
              <w:t>ственности</w:t>
            </w:r>
            <w:proofErr w:type="gramEnd"/>
            <w:r w:rsidRPr="004E3CFF">
              <w:t xml:space="preserve"> Краснодарского края</w:t>
            </w:r>
          </w:p>
        </w:tc>
        <w:tc>
          <w:tcPr>
            <w:tcW w:w="2395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департамент стро</w:t>
            </w:r>
            <w:r w:rsidRPr="004E3CFF">
              <w:t>и</w:t>
            </w:r>
            <w:r w:rsidRPr="004E3CFF">
              <w:t>тельства Краснодарск</w:t>
            </w:r>
            <w:r w:rsidRPr="004E3CFF">
              <w:t>о</w:t>
            </w:r>
            <w:r w:rsidRPr="004E3CFF">
              <w:t>го края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органы исполнительной власти Краснодарского края</w:t>
            </w:r>
          </w:p>
        </w:tc>
        <w:tc>
          <w:tcPr>
            <w:tcW w:w="164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ежегодно</w:t>
            </w:r>
          </w:p>
        </w:tc>
        <w:tc>
          <w:tcPr>
            <w:tcW w:w="6293" w:type="dxa"/>
            <w:gridSpan w:val="3"/>
          </w:tcPr>
          <w:p w:rsidR="004E3CFF" w:rsidRPr="004E3CFF" w:rsidRDefault="004E3CFF" w:rsidP="007B736C">
            <w:pPr>
              <w:pStyle w:val="ConsPlusNormal"/>
              <w:jc w:val="both"/>
            </w:pPr>
            <w:r w:rsidRPr="004E3CFF">
              <w:t xml:space="preserve">сокращение </w:t>
            </w:r>
            <w:proofErr w:type="gramStart"/>
            <w:r w:rsidRPr="004E3CFF">
              <w:t>объемов незавершенного строительства объектов капитального строительства собственности</w:t>
            </w:r>
            <w:proofErr w:type="gramEnd"/>
            <w:r w:rsidRPr="004E3CFF">
              <w:t xml:space="preserve"> Краснодарского края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  <w:outlineLvl w:val="2"/>
            </w:pPr>
            <w:bookmarkStart w:id="7" w:name="P544"/>
            <w:bookmarkEnd w:id="7"/>
            <w:r w:rsidRPr="004E3CFF">
              <w:t>5</w:t>
            </w:r>
          </w:p>
        </w:tc>
        <w:tc>
          <w:tcPr>
            <w:tcW w:w="13053" w:type="dxa"/>
            <w:gridSpan w:val="6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Совершенствование системы закупок для государственных и муниципальных нужд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5.1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 w:rsidP="00FF7A2C">
            <w:pPr>
              <w:pStyle w:val="ConsPlusNormal"/>
              <w:jc w:val="both"/>
            </w:pPr>
            <w:r w:rsidRPr="004E3CFF">
              <w:t>Организация совместных закупок товаров, работ, услуг для обеспечения нужд исполнительных о</w:t>
            </w:r>
            <w:r w:rsidRPr="004E3CFF">
              <w:t>р</w:t>
            </w:r>
            <w:r w:rsidRPr="004E3CFF">
              <w:t>ганов Краснодарского края и государственных учр</w:t>
            </w:r>
            <w:r w:rsidRPr="004E3CFF">
              <w:t>е</w:t>
            </w:r>
            <w:r w:rsidRPr="004E3CFF">
              <w:t>ждений Краснодарского края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государственное казе</w:t>
            </w:r>
            <w:r w:rsidRPr="004E3CFF">
              <w:t>н</w:t>
            </w:r>
            <w:r w:rsidRPr="004E3CFF">
              <w:t>ное учреждение Кра</w:t>
            </w:r>
            <w:r w:rsidRPr="004E3CFF">
              <w:t>с</w:t>
            </w:r>
            <w:r w:rsidRPr="004E3CFF">
              <w:t>нодарского края "Д</w:t>
            </w:r>
            <w:r w:rsidRPr="004E3CFF">
              <w:t>и</w:t>
            </w:r>
            <w:r w:rsidRPr="004E3CFF">
              <w:t>рекция государстве</w:t>
            </w:r>
            <w:r w:rsidRPr="004E3CFF">
              <w:t>н</w:t>
            </w:r>
            <w:r w:rsidRPr="004E3CFF">
              <w:t>ных закупок"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органы исполнительной власти Краснодарского края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структурные подразд</w:t>
            </w:r>
            <w:r w:rsidRPr="004E3CFF">
              <w:t>е</w:t>
            </w:r>
            <w:r w:rsidRPr="004E3CFF">
              <w:t>ления администрации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постоянно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 w:rsidP="00AB7C17">
            <w:pPr>
              <w:pStyle w:val="ConsPlusNormal"/>
              <w:jc w:val="both"/>
            </w:pPr>
            <w:r w:rsidRPr="004E3CFF">
              <w:t>увеличение количества процедур определения поставщиков, осущест</w:t>
            </w:r>
            <w:r w:rsidRPr="004E3CFF">
              <w:t>в</w:t>
            </w:r>
            <w:r w:rsidRPr="004E3CFF">
              <w:t>ляемых путем проведения совместных закупок</w:t>
            </w:r>
            <w:r w:rsidR="002D18B4">
              <w:t xml:space="preserve"> </w:t>
            </w:r>
            <w:r w:rsidR="002D18B4" w:rsidRPr="002D18B4">
              <w:t>(начиная с 2022 года – увеличение числа зака</w:t>
            </w:r>
            <w:r w:rsidR="002D18B4" w:rsidRPr="002D18B4">
              <w:t>з</w:t>
            </w:r>
            <w:r w:rsidR="002D18B4" w:rsidRPr="002D18B4">
              <w:t>чиков, участвующих в проведении совместных закупок, организатором которых выступает гос</w:t>
            </w:r>
            <w:r w:rsidR="002D18B4" w:rsidRPr="002D18B4">
              <w:t>у</w:t>
            </w:r>
            <w:r w:rsidR="002D18B4" w:rsidRPr="002D18B4">
              <w:t>дарственное казенное учреждение Краснода</w:t>
            </w:r>
            <w:r w:rsidR="002D18B4" w:rsidRPr="002D18B4">
              <w:t>р</w:t>
            </w:r>
            <w:r w:rsidR="002D18B4" w:rsidRPr="002D18B4">
              <w:t>ского края "Дирекция го</w:t>
            </w:r>
            <w:r w:rsidR="002D18B4" w:rsidRPr="002D18B4">
              <w:t>с</w:t>
            </w:r>
            <w:r w:rsidR="002D18B4" w:rsidRPr="002D18B4">
              <w:t>ударственных закупок")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D3488A" w:rsidRDefault="00AB7C17" w:rsidP="00AB7C17">
            <w:pPr>
              <w:pStyle w:val="ConsPlusNormal"/>
            </w:pPr>
            <w:r>
              <w:t xml:space="preserve">2019 год – </w:t>
            </w:r>
          </w:p>
          <w:p w:rsidR="00AB7C17" w:rsidRDefault="00AB7C17" w:rsidP="00AB7C17">
            <w:pPr>
              <w:pStyle w:val="ConsPlusNormal"/>
            </w:pPr>
            <w:r>
              <w:t>30 процедур</w:t>
            </w:r>
          </w:p>
          <w:p w:rsidR="00D3488A" w:rsidRDefault="00AB7C17" w:rsidP="00AB7C17">
            <w:pPr>
              <w:pStyle w:val="ConsPlusNormal"/>
            </w:pPr>
            <w:r>
              <w:t xml:space="preserve">2020 год – </w:t>
            </w:r>
          </w:p>
          <w:p w:rsidR="00AB7C17" w:rsidRDefault="00AB7C17" w:rsidP="00AB7C17">
            <w:pPr>
              <w:pStyle w:val="ConsPlusNormal"/>
            </w:pPr>
            <w:r>
              <w:t>50 процедур</w:t>
            </w:r>
          </w:p>
          <w:p w:rsidR="00D3488A" w:rsidRDefault="00AB7C17" w:rsidP="00AB7C17">
            <w:pPr>
              <w:pStyle w:val="ConsPlusNormal"/>
            </w:pPr>
            <w:r>
              <w:t xml:space="preserve">2021 год – </w:t>
            </w:r>
          </w:p>
          <w:p w:rsidR="00AB7C17" w:rsidRDefault="00AB7C17" w:rsidP="00AB7C17">
            <w:pPr>
              <w:pStyle w:val="ConsPlusNormal"/>
            </w:pPr>
            <w:r>
              <w:t>70 процедур</w:t>
            </w:r>
          </w:p>
          <w:p w:rsidR="00D3488A" w:rsidRDefault="00AB7C17" w:rsidP="00AB7C17">
            <w:pPr>
              <w:pStyle w:val="ConsPlusNormal"/>
            </w:pPr>
            <w:r>
              <w:t xml:space="preserve">2022 год – </w:t>
            </w:r>
          </w:p>
          <w:p w:rsidR="00AB7C17" w:rsidRDefault="00AB7C17" w:rsidP="00AB7C17">
            <w:pPr>
              <w:pStyle w:val="ConsPlusNormal"/>
            </w:pPr>
            <w:r>
              <w:t>300 заказчиков</w:t>
            </w:r>
          </w:p>
          <w:p w:rsidR="00D3488A" w:rsidRDefault="00AB7C17" w:rsidP="00AB7C17">
            <w:pPr>
              <w:pStyle w:val="ConsPlusNormal"/>
            </w:pPr>
            <w:r>
              <w:t xml:space="preserve">2023 год – </w:t>
            </w:r>
          </w:p>
          <w:p w:rsidR="00AB7C17" w:rsidRDefault="00AB7C17" w:rsidP="00AB7C17">
            <w:pPr>
              <w:pStyle w:val="ConsPlusNormal"/>
            </w:pPr>
            <w:r>
              <w:t>350 заказчиков</w:t>
            </w:r>
          </w:p>
          <w:p w:rsidR="00D3488A" w:rsidRDefault="00AB7C17" w:rsidP="00AB7C17">
            <w:pPr>
              <w:pStyle w:val="ConsPlusNormal"/>
            </w:pPr>
            <w:r>
              <w:t xml:space="preserve">2024 год – </w:t>
            </w:r>
          </w:p>
          <w:p w:rsidR="00AB7C17" w:rsidRDefault="00AB7C17" w:rsidP="00AB7C17">
            <w:pPr>
              <w:pStyle w:val="ConsPlusNormal"/>
            </w:pPr>
            <w:r>
              <w:t>400 заказчиков</w:t>
            </w:r>
          </w:p>
          <w:p w:rsidR="00D3488A" w:rsidRDefault="00AB7C17" w:rsidP="00AB7C17">
            <w:pPr>
              <w:pStyle w:val="ConsPlusNormal"/>
            </w:pPr>
            <w:r>
              <w:t xml:space="preserve">2025 год – </w:t>
            </w:r>
          </w:p>
          <w:p w:rsidR="004E3CFF" w:rsidRDefault="00AB7C17" w:rsidP="00AB7C17">
            <w:pPr>
              <w:pStyle w:val="ConsPlusNormal"/>
            </w:pPr>
            <w:r>
              <w:t>450 заказчиков</w:t>
            </w:r>
          </w:p>
          <w:p w:rsidR="00D3488A" w:rsidRDefault="005C5165" w:rsidP="005C5165">
            <w:pPr>
              <w:pStyle w:val="ConsPlusNormal"/>
            </w:pPr>
            <w:r>
              <w:t xml:space="preserve">2026 год – </w:t>
            </w:r>
          </w:p>
          <w:p w:rsidR="005C5165" w:rsidRDefault="005C5165" w:rsidP="005C5165">
            <w:pPr>
              <w:pStyle w:val="ConsPlusNormal"/>
            </w:pPr>
            <w:r>
              <w:t>500</w:t>
            </w:r>
            <w:r w:rsidR="00D3488A">
              <w:t xml:space="preserve"> з</w:t>
            </w:r>
            <w:r>
              <w:t>аказчиков</w:t>
            </w:r>
          </w:p>
          <w:p w:rsidR="00D3488A" w:rsidRDefault="00D3488A" w:rsidP="005C5165">
            <w:pPr>
              <w:pStyle w:val="ConsPlusNormal"/>
            </w:pPr>
            <w:r w:rsidRPr="00D3488A">
              <w:t xml:space="preserve">2027 год – </w:t>
            </w:r>
          </w:p>
          <w:p w:rsidR="00D3488A" w:rsidRPr="004E3CFF" w:rsidRDefault="00D3488A" w:rsidP="005C5165">
            <w:pPr>
              <w:pStyle w:val="ConsPlusNormal"/>
            </w:pPr>
            <w:r w:rsidRPr="00D3488A">
              <w:t>550 заказчиков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повышение эффе</w:t>
            </w:r>
            <w:r w:rsidRPr="004E3CFF">
              <w:t>к</w:t>
            </w:r>
            <w:r w:rsidRPr="004E3CFF">
              <w:t>тивности использ</w:t>
            </w:r>
            <w:r w:rsidRPr="004E3CFF">
              <w:t>о</w:t>
            </w:r>
            <w:r w:rsidRPr="004E3CFF">
              <w:t xml:space="preserve">вания средств </w:t>
            </w:r>
            <w:r w:rsidR="00896A37" w:rsidRPr="00896A37">
              <w:t>бю</w:t>
            </w:r>
            <w:r w:rsidR="00896A37" w:rsidRPr="00896A37">
              <w:t>д</w:t>
            </w:r>
            <w:r w:rsidR="00896A37" w:rsidRPr="00896A37">
              <w:t>жета Краснодарского края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5.2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CE540C" w:rsidP="007B03B9">
            <w:pPr>
              <w:pStyle w:val="ConsPlusNormal"/>
              <w:jc w:val="both"/>
            </w:pPr>
            <w:proofErr w:type="gramStart"/>
            <w:r w:rsidRPr="004E3CFF">
              <w:t>Увеличение доли закупок товаров, работ, услуг для обеспечения госуда</w:t>
            </w:r>
            <w:r w:rsidRPr="004E3CFF">
              <w:t>р</w:t>
            </w:r>
            <w:r w:rsidRPr="004E3CFF">
              <w:t>ственных нужд Краснода</w:t>
            </w:r>
            <w:r w:rsidRPr="004E3CFF">
              <w:t>р</w:t>
            </w:r>
            <w:r w:rsidRPr="004E3CFF">
              <w:t>ского края малого объ</w:t>
            </w:r>
            <w:r w:rsidRPr="004E3CFF">
              <w:t>е</w:t>
            </w:r>
            <w:r w:rsidRPr="004E3CFF">
              <w:t>ма</w:t>
            </w:r>
            <w:r w:rsidR="007B03B9">
              <w:t> </w:t>
            </w:r>
            <w:hyperlink w:anchor="P709">
              <w:r w:rsidRPr="004E3CFF">
                <w:t>&lt;2&gt;</w:t>
              </w:r>
            </w:hyperlink>
            <w:r w:rsidRPr="004E3CFF">
              <w:t xml:space="preserve">, </w:t>
            </w:r>
            <w:r w:rsidRPr="00AB7C17">
              <w:t xml:space="preserve">осуществляемых на электронных площадках посредством региональной </w:t>
            </w:r>
            <w:r w:rsidRPr="00AB7C17">
              <w:lastRenderedPageBreak/>
              <w:t>информационной системы Краснодарского края, и</w:t>
            </w:r>
            <w:r w:rsidRPr="00AB7C17">
              <w:t>с</w:t>
            </w:r>
            <w:r w:rsidRPr="00AB7C17">
              <w:t>пользуемой в сфере зак</w:t>
            </w:r>
            <w:r w:rsidRPr="00AB7C17">
              <w:t>у</w:t>
            </w:r>
            <w:r w:rsidRPr="00AB7C17">
              <w:t>пок для обеспечения гос</w:t>
            </w:r>
            <w:r w:rsidRPr="00AB7C17">
              <w:t>у</w:t>
            </w:r>
            <w:r w:rsidRPr="00AB7C17">
              <w:t>дарственных и муниц</w:t>
            </w:r>
            <w:r w:rsidRPr="00AB7C17">
              <w:t>и</w:t>
            </w:r>
            <w:r w:rsidRPr="00AB7C17">
              <w:t>пальных нужд</w:t>
            </w:r>
            <w:r w:rsidRPr="004E3CFF">
              <w:t>, а также осуществляемых в соо</w:t>
            </w:r>
            <w:r w:rsidRPr="004E3CFF">
              <w:t>т</w:t>
            </w:r>
            <w:r w:rsidRPr="004E3CFF">
              <w:t xml:space="preserve">ветствии с положениями </w:t>
            </w:r>
            <w:hyperlink r:id="rId40">
              <w:r w:rsidRPr="004E3CFF">
                <w:t>части 12 статьи 93</w:t>
              </w:r>
            </w:hyperlink>
            <w:r w:rsidRPr="004E3CFF">
              <w:t xml:space="preserve"> Фед</w:t>
            </w:r>
            <w:r w:rsidRPr="004E3CFF">
              <w:t>е</w:t>
            </w:r>
            <w:r w:rsidRPr="004E3CFF">
              <w:t>рального закона от 5 апр</w:t>
            </w:r>
            <w:r w:rsidRPr="004E3CFF">
              <w:t>е</w:t>
            </w:r>
            <w:r w:rsidRPr="004E3CFF">
              <w:t xml:space="preserve">ля 2013 г. </w:t>
            </w:r>
            <w:r w:rsidR="001207EA">
              <w:t>№</w:t>
            </w:r>
            <w:r w:rsidRPr="004E3CFF">
              <w:t xml:space="preserve"> 44-ФЗ "О ко</w:t>
            </w:r>
            <w:r w:rsidRPr="004E3CFF">
              <w:t>н</w:t>
            </w:r>
            <w:r w:rsidRPr="004E3CFF">
              <w:t>трактной системе в сфере закупок</w:t>
            </w:r>
            <w:proofErr w:type="gramEnd"/>
            <w:r w:rsidRPr="004E3CFF">
              <w:t xml:space="preserve"> товаров, работ, услуг для обеспечения </w:t>
            </w:r>
            <w:proofErr w:type="spellStart"/>
            <w:proofErr w:type="gramStart"/>
            <w:r w:rsidRPr="004E3CFF">
              <w:t>го</w:t>
            </w:r>
            <w:r w:rsidR="007B03B9">
              <w:t>-</w:t>
            </w:r>
            <w:r w:rsidRPr="004E3CFF">
              <w:t>сударственных</w:t>
            </w:r>
            <w:proofErr w:type="spellEnd"/>
            <w:proofErr w:type="gramEnd"/>
            <w:r w:rsidRPr="004E3CFF">
              <w:t xml:space="preserve"> и муниц</w:t>
            </w:r>
            <w:r w:rsidRPr="004E3CFF">
              <w:t>и</w:t>
            </w:r>
            <w:r w:rsidRPr="004E3CFF">
              <w:t>пальных нужд"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заказчики Краснода</w:t>
            </w:r>
            <w:r w:rsidRPr="004E3CFF">
              <w:t>р</w:t>
            </w:r>
            <w:r w:rsidRPr="004E3CFF">
              <w:t>ского края, осущест</w:t>
            </w:r>
            <w:r w:rsidRPr="004E3CFF">
              <w:t>в</w:t>
            </w:r>
            <w:r w:rsidRPr="004E3CFF">
              <w:t>ляющие закупки тов</w:t>
            </w:r>
            <w:r w:rsidRPr="004E3CFF">
              <w:t>а</w:t>
            </w:r>
            <w:r w:rsidRPr="004E3CFF">
              <w:t>ров, работ, услуг для обеспечения госуда</w:t>
            </w:r>
            <w:r w:rsidRPr="004E3CFF">
              <w:t>р</w:t>
            </w:r>
            <w:r w:rsidRPr="004E3CFF">
              <w:t>ственных нужд Красн</w:t>
            </w:r>
            <w:r w:rsidRPr="004E3CFF">
              <w:t>о</w:t>
            </w:r>
            <w:r w:rsidRPr="004E3CFF">
              <w:t>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 w:rsidP="003B790A">
            <w:pPr>
              <w:pStyle w:val="ConsPlusNormal"/>
              <w:jc w:val="both"/>
            </w:pPr>
            <w:r w:rsidRPr="004E3CFF">
              <w:t>2020 - 202</w:t>
            </w:r>
            <w:r w:rsidR="003B790A">
              <w:t>7</w:t>
            </w:r>
            <w:r w:rsidRPr="004E3CFF">
              <w:t xml:space="preserve"> г</w:t>
            </w:r>
            <w:r w:rsidRPr="004E3CFF">
              <w:t>о</w:t>
            </w:r>
            <w:r w:rsidRPr="004E3CFF">
              <w:t>ды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 w:rsidP="00D0232E">
            <w:pPr>
              <w:pStyle w:val="ConsPlusNormal"/>
              <w:jc w:val="both"/>
            </w:pPr>
            <w:proofErr w:type="gramStart"/>
            <w:r w:rsidRPr="004E3CFF">
              <w:t>доля закупок малого об</w:t>
            </w:r>
            <w:r w:rsidRPr="004E3CFF">
              <w:t>ъ</w:t>
            </w:r>
            <w:r w:rsidRPr="004E3CFF">
              <w:t xml:space="preserve">ема, </w:t>
            </w:r>
            <w:r w:rsidR="00D0232E" w:rsidRPr="00D0232E">
              <w:t>осуществляемых на электронных площадках посредством регионал</w:t>
            </w:r>
            <w:r w:rsidR="00D0232E" w:rsidRPr="00D0232E">
              <w:t>ь</w:t>
            </w:r>
            <w:r w:rsidR="00D0232E" w:rsidRPr="00D0232E">
              <w:t>ной информационной с</w:t>
            </w:r>
            <w:r w:rsidR="00D0232E" w:rsidRPr="00D0232E">
              <w:t>и</w:t>
            </w:r>
            <w:r w:rsidR="00D0232E" w:rsidRPr="00D0232E">
              <w:t>стемы Краснодарского края, используемой в сфере закупок для обе</w:t>
            </w:r>
            <w:r w:rsidR="00D0232E" w:rsidRPr="00D0232E">
              <w:t>с</w:t>
            </w:r>
            <w:r w:rsidR="00D0232E" w:rsidRPr="00D0232E">
              <w:lastRenderedPageBreak/>
              <w:t>печения государственных и муниципальных нужд</w:t>
            </w:r>
            <w:r w:rsidRPr="004E3CFF">
              <w:t xml:space="preserve">, </w:t>
            </w:r>
            <w:r w:rsidR="00794F0C">
              <w:br/>
            </w:r>
            <w:r w:rsidRPr="004E3CFF">
              <w:t>а также осуществляемых в соответствии с полож</w:t>
            </w:r>
            <w:r w:rsidRPr="004E3CFF">
              <w:t>е</w:t>
            </w:r>
            <w:r w:rsidRPr="004E3CFF">
              <w:t xml:space="preserve">ниями </w:t>
            </w:r>
            <w:hyperlink r:id="rId41">
              <w:r w:rsidRPr="004E3CFF">
                <w:t>части 12 статьи 93</w:t>
              </w:r>
            </w:hyperlink>
            <w:r w:rsidRPr="004E3CFF">
              <w:t xml:space="preserve"> Федерального закона от </w:t>
            </w:r>
            <w:r w:rsidR="007B03B9">
              <w:br/>
            </w:r>
            <w:r w:rsidRPr="004E3CFF">
              <w:t xml:space="preserve">5 апреля 2013 г. </w:t>
            </w:r>
            <w:r w:rsidR="001207EA">
              <w:t>№</w:t>
            </w:r>
            <w:r w:rsidRPr="004E3CFF">
              <w:t xml:space="preserve"> 44-ФЗ "О контрактной системе в сфере закупок товаров, работ, услуг для обесп</w:t>
            </w:r>
            <w:r w:rsidRPr="004E3CFF">
              <w:t>е</w:t>
            </w:r>
            <w:r w:rsidRPr="004E3CFF">
              <w:t>чения государственных и муниципальных нужд", 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2020 год - не менее 60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2021 год - не менее 60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2022 год - не менее 60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2023 год - не менее 65</w:t>
            </w:r>
          </w:p>
          <w:p w:rsidR="004E3CFF" w:rsidRDefault="004E3CFF">
            <w:pPr>
              <w:pStyle w:val="ConsPlusNormal"/>
              <w:jc w:val="both"/>
            </w:pPr>
            <w:r w:rsidRPr="004E3CFF">
              <w:lastRenderedPageBreak/>
              <w:t>2024 год - не менее 65</w:t>
            </w:r>
          </w:p>
          <w:p w:rsidR="00D0232E" w:rsidRDefault="00D0232E" w:rsidP="00D0232E">
            <w:pPr>
              <w:pStyle w:val="ConsPlusNormal"/>
              <w:jc w:val="both"/>
            </w:pPr>
            <w:r w:rsidRPr="004E3CFF">
              <w:t>202</w:t>
            </w:r>
            <w:r>
              <w:t>5</w:t>
            </w:r>
            <w:r w:rsidRPr="004E3CFF">
              <w:t xml:space="preserve"> год - не менее 65</w:t>
            </w:r>
          </w:p>
          <w:p w:rsidR="005C5165" w:rsidRDefault="005C5165" w:rsidP="005C5165">
            <w:pPr>
              <w:pStyle w:val="ConsPlusNormal"/>
              <w:jc w:val="both"/>
            </w:pPr>
            <w:r w:rsidRPr="004E3CFF">
              <w:t>202</w:t>
            </w:r>
            <w:r>
              <w:t>6</w:t>
            </w:r>
            <w:r w:rsidRPr="004E3CFF">
              <w:t xml:space="preserve"> год - не менее 65</w:t>
            </w:r>
          </w:p>
          <w:p w:rsidR="003B790A" w:rsidRPr="004E3CFF" w:rsidRDefault="003B790A" w:rsidP="005C5165">
            <w:pPr>
              <w:pStyle w:val="ConsPlusNormal"/>
              <w:jc w:val="both"/>
            </w:pPr>
            <w:r w:rsidRPr="003B790A">
              <w:t>2027 год – не менее 65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повышение эффе</w:t>
            </w:r>
            <w:r w:rsidRPr="004E3CFF">
              <w:t>к</w:t>
            </w:r>
            <w:r w:rsidRPr="004E3CFF">
              <w:t>тивности использ</w:t>
            </w:r>
            <w:r w:rsidRPr="004E3CFF">
              <w:t>о</w:t>
            </w:r>
            <w:r w:rsidRPr="004E3CFF">
              <w:t xml:space="preserve">вания средств </w:t>
            </w:r>
            <w:r w:rsidR="00896A37" w:rsidRPr="00896A37">
              <w:t>бю</w:t>
            </w:r>
            <w:r w:rsidR="00896A37" w:rsidRPr="00896A37">
              <w:t>д</w:t>
            </w:r>
            <w:r w:rsidR="00896A37" w:rsidRPr="00896A37">
              <w:t>жета Краснодарского края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5.3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Включение условия о це</w:t>
            </w:r>
            <w:r w:rsidRPr="004E3CFF">
              <w:t>н</w:t>
            </w:r>
            <w:r w:rsidRPr="004E3CFF">
              <w:t>трализации закупок тов</w:t>
            </w:r>
            <w:r w:rsidRPr="004E3CFF">
              <w:t>а</w:t>
            </w:r>
            <w:r w:rsidRPr="004E3CFF">
              <w:t>ров, работ, услуг для обе</w:t>
            </w:r>
            <w:r w:rsidRPr="004E3CFF">
              <w:t>с</w:t>
            </w:r>
            <w:r w:rsidRPr="004E3CFF">
              <w:t>печения муниципальных нужд через государстве</w:t>
            </w:r>
            <w:r w:rsidRPr="004E3CFF">
              <w:t>н</w:t>
            </w:r>
            <w:r w:rsidRPr="004E3CFF">
              <w:t>ное казенное учреждение Краснодарского края "Д</w:t>
            </w:r>
            <w:r w:rsidRPr="004E3CFF">
              <w:t>и</w:t>
            </w:r>
            <w:r w:rsidRPr="004E3CFF">
              <w:t>рекция государственных закупок" в состав условий, регулирующих порядок предоставления субсидий бюджетам муниципальных образований Краснода</w:t>
            </w:r>
            <w:r w:rsidRPr="004E3CFF">
              <w:t>р</w:t>
            </w:r>
            <w:r w:rsidRPr="004E3CFF">
              <w:t>ского края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органы исполнительной власти Краснодарского края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структурные подразд</w:t>
            </w:r>
            <w:r w:rsidRPr="004E3CFF">
              <w:t>е</w:t>
            </w:r>
            <w:r w:rsidRPr="004E3CFF">
              <w:t>ления администрации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с 2019 года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подготовка проектов но</w:t>
            </w:r>
            <w:r w:rsidRPr="004E3CFF">
              <w:t>р</w:t>
            </w:r>
            <w:r w:rsidRPr="004E3CFF">
              <w:t>мативных правовых актов Краснодарского края, с</w:t>
            </w:r>
            <w:r w:rsidRPr="004E3CFF">
              <w:t>о</w:t>
            </w:r>
            <w:r w:rsidRPr="004E3CFF">
              <w:t>глашений о предоставл</w:t>
            </w:r>
            <w:r w:rsidRPr="004E3CFF">
              <w:t>е</w:t>
            </w:r>
            <w:r w:rsidRPr="004E3CFF">
              <w:t xml:space="preserve">нии субсидий </w:t>
            </w:r>
            <w:r w:rsidR="00EA082A" w:rsidRPr="00EA082A">
              <w:t>бюджетам муниципальных образ</w:t>
            </w:r>
            <w:r w:rsidR="00EA082A" w:rsidRPr="00EA082A">
              <w:t>о</w:t>
            </w:r>
            <w:r w:rsidR="00EA082A" w:rsidRPr="00EA082A">
              <w:t>ваний Краснодарского края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повышение эффе</w:t>
            </w:r>
            <w:r w:rsidRPr="004E3CFF">
              <w:t>к</w:t>
            </w:r>
            <w:r w:rsidRPr="004E3CFF">
              <w:t>тивности использ</w:t>
            </w:r>
            <w:r w:rsidRPr="004E3CFF">
              <w:t>о</w:t>
            </w:r>
            <w:r w:rsidRPr="004E3CFF">
              <w:t xml:space="preserve">вания средств </w:t>
            </w:r>
            <w:r w:rsidR="00D4102B" w:rsidRPr="00D4102B">
              <w:t>бю</w:t>
            </w:r>
            <w:r w:rsidR="00D4102B" w:rsidRPr="00D4102B">
              <w:t>д</w:t>
            </w:r>
            <w:r w:rsidR="00D4102B" w:rsidRPr="00D4102B">
              <w:t>жета Краснодарского края</w:t>
            </w:r>
            <w:r w:rsidRPr="004E3CFF">
              <w:t>, направляемых в бюджеты муниц</w:t>
            </w:r>
            <w:r w:rsidRPr="004E3CFF">
              <w:t>и</w:t>
            </w:r>
            <w:r w:rsidRPr="004E3CFF">
              <w:t>пальных образов</w:t>
            </w:r>
            <w:r w:rsidRPr="004E3CFF">
              <w:t>а</w:t>
            </w:r>
            <w:r w:rsidRPr="004E3CFF">
              <w:t>ний Краснодарского края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  <w:outlineLvl w:val="2"/>
            </w:pPr>
            <w:bookmarkStart w:id="8" w:name="P579"/>
            <w:bookmarkEnd w:id="8"/>
            <w:r w:rsidRPr="004E3CFF">
              <w:t>6</w:t>
            </w:r>
          </w:p>
        </w:tc>
        <w:tc>
          <w:tcPr>
            <w:tcW w:w="13053" w:type="dxa"/>
            <w:gridSpan w:val="6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Совершенствование внутреннего государственного финансового контроля, внутреннего финансового контроля и внутреннего финанс</w:t>
            </w:r>
            <w:r w:rsidRPr="004E3CFF">
              <w:t>о</w:t>
            </w:r>
            <w:r w:rsidRPr="004E3CFF">
              <w:t>вого аудита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6.1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Внесение изменений в нормативные правовые акты Краснодарского края в части совершенствов</w:t>
            </w:r>
            <w:r w:rsidRPr="004E3CFF">
              <w:t>а</w:t>
            </w:r>
            <w:r w:rsidRPr="004E3CFF">
              <w:lastRenderedPageBreak/>
              <w:t>ния внутреннего госуда</w:t>
            </w:r>
            <w:r w:rsidRPr="004E3CFF">
              <w:t>р</w:t>
            </w:r>
            <w:r w:rsidRPr="004E3CFF">
              <w:t>ственного финансового контроля в Краснодарском крае с учетом требований к организации внутреннего государственного фина</w:t>
            </w:r>
            <w:r w:rsidRPr="004E3CFF">
              <w:t>н</w:t>
            </w:r>
            <w:r w:rsidRPr="004E3CFF">
              <w:t>сового контроля, устано</w:t>
            </w:r>
            <w:r w:rsidRPr="004E3CFF">
              <w:t>в</w:t>
            </w:r>
            <w:r w:rsidRPr="004E3CFF">
              <w:t>ленных законодательством Российской Федерации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департамент финанс</w:t>
            </w:r>
            <w:r w:rsidRPr="004E3CFF">
              <w:t>о</w:t>
            </w:r>
            <w:r w:rsidRPr="004E3CFF">
              <w:t>во-бюджетного надзора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2019 год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принятие нормативных правовых актов Красн</w:t>
            </w:r>
            <w:r w:rsidRPr="004E3CFF">
              <w:t>о</w:t>
            </w:r>
            <w:r w:rsidRPr="004E3CFF">
              <w:t>дарского края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повышение эффе</w:t>
            </w:r>
            <w:r w:rsidRPr="004E3CFF">
              <w:t>к</w:t>
            </w:r>
            <w:r w:rsidRPr="004E3CFF">
              <w:t>тивности деятельн</w:t>
            </w:r>
            <w:r w:rsidRPr="004E3CFF">
              <w:t>о</w:t>
            </w:r>
            <w:r w:rsidRPr="004E3CFF">
              <w:t>сти органа госуда</w:t>
            </w:r>
            <w:r w:rsidRPr="004E3CFF">
              <w:t>р</w:t>
            </w:r>
            <w:r w:rsidRPr="004E3CFF">
              <w:t>ственного внутренн</w:t>
            </w:r>
            <w:r w:rsidRPr="004E3CFF">
              <w:t>е</w:t>
            </w:r>
            <w:r w:rsidRPr="004E3CFF">
              <w:lastRenderedPageBreak/>
              <w:t>го финансового ко</w:t>
            </w:r>
            <w:r w:rsidRPr="004E3CFF">
              <w:t>н</w:t>
            </w:r>
            <w:r w:rsidRPr="004E3CFF">
              <w:t>троля и реализации результатов госуда</w:t>
            </w:r>
            <w:r w:rsidRPr="004E3CFF">
              <w:t>р</w:t>
            </w:r>
            <w:r w:rsidRPr="004E3CFF">
              <w:t>ственного финанс</w:t>
            </w:r>
            <w:r w:rsidRPr="004E3CFF">
              <w:t>о</w:t>
            </w:r>
            <w:r w:rsidRPr="004E3CFF">
              <w:t>вого контроля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6.2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Подготовка нормативного правового акта Краснода</w:t>
            </w:r>
            <w:r w:rsidRPr="004E3CFF">
              <w:t>р</w:t>
            </w:r>
            <w:r w:rsidRPr="004E3CFF">
              <w:t>ского края, устанавлива</w:t>
            </w:r>
            <w:r w:rsidRPr="004E3CFF">
              <w:t>ю</w:t>
            </w:r>
            <w:r w:rsidRPr="004E3CFF">
              <w:t>щего требования к орган</w:t>
            </w:r>
            <w:r w:rsidRPr="004E3CFF">
              <w:t>и</w:t>
            </w:r>
            <w:r w:rsidRPr="004E3CFF">
              <w:t>зации внутреннего фина</w:t>
            </w:r>
            <w:r w:rsidRPr="004E3CFF">
              <w:t>н</w:t>
            </w:r>
            <w:r w:rsidRPr="004E3CFF">
              <w:t>сового аудита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департамент финанс</w:t>
            </w:r>
            <w:r w:rsidRPr="004E3CFF">
              <w:t>о</w:t>
            </w:r>
            <w:r w:rsidRPr="004E3CFF">
              <w:t>во-бюджетного надзора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2019 год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принятие нормативных правовых актов Красн</w:t>
            </w:r>
            <w:r w:rsidRPr="004E3CFF">
              <w:t>о</w:t>
            </w:r>
            <w:r w:rsidRPr="004E3CFF">
              <w:t>дарского края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повышение эффе</w:t>
            </w:r>
            <w:r w:rsidRPr="004E3CFF">
              <w:t>к</w:t>
            </w:r>
            <w:r w:rsidRPr="004E3CFF">
              <w:t>тивности организ</w:t>
            </w:r>
            <w:r w:rsidRPr="004E3CFF">
              <w:t>а</w:t>
            </w:r>
            <w:r w:rsidRPr="004E3CFF">
              <w:t>ции внутреннего ф</w:t>
            </w:r>
            <w:r w:rsidRPr="004E3CFF">
              <w:t>и</w:t>
            </w:r>
            <w:r w:rsidRPr="004E3CFF">
              <w:t>нансового аудита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6.3</w:t>
            </w:r>
          </w:p>
        </w:tc>
        <w:tc>
          <w:tcPr>
            <w:tcW w:w="130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 xml:space="preserve">Утратил силу с 27 сентября 2019 года. - </w:t>
            </w:r>
            <w:hyperlink r:id="rId42">
              <w:r w:rsidRPr="004E3CFF">
                <w:t>Распоряжение</w:t>
              </w:r>
            </w:hyperlink>
            <w:r w:rsidRPr="004E3CFF">
              <w:t xml:space="preserve"> главы администрации (губернатора) Краснодарского края от 27.09.2019 </w:t>
            </w:r>
            <w:r w:rsidR="001207EA">
              <w:t>№</w:t>
            </w:r>
            <w:r w:rsidRPr="004E3CFF">
              <w:t xml:space="preserve"> 321-р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6.4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Принятие ведомственных (внутренних) актов, обе</w:t>
            </w:r>
            <w:r w:rsidRPr="004E3CFF">
              <w:t>с</w:t>
            </w:r>
            <w:r w:rsidRPr="004E3CFF">
              <w:t>печивающих осуществл</w:t>
            </w:r>
            <w:r w:rsidRPr="004E3CFF">
              <w:t>е</w:t>
            </w:r>
            <w:r w:rsidRPr="004E3CFF">
              <w:t>ние внутреннего финанс</w:t>
            </w:r>
            <w:r w:rsidRPr="004E3CFF">
              <w:t>о</w:t>
            </w:r>
            <w:r w:rsidRPr="004E3CFF">
              <w:t>вого аудита, с соблюден</w:t>
            </w:r>
            <w:r w:rsidRPr="004E3CFF">
              <w:t>и</w:t>
            </w:r>
            <w:r w:rsidRPr="004E3CFF">
              <w:t>ем федеральных станда</w:t>
            </w:r>
            <w:r w:rsidRPr="004E3CFF">
              <w:t>р</w:t>
            </w:r>
            <w:r w:rsidRPr="004E3CFF">
              <w:t>тов внутреннего финанс</w:t>
            </w:r>
            <w:r w:rsidRPr="004E3CFF">
              <w:t>о</w:t>
            </w:r>
            <w:r w:rsidRPr="004E3CFF">
              <w:t>вого аудита и требований к организации внутреннего финансового аудита, уст</w:t>
            </w:r>
            <w:r w:rsidRPr="004E3CFF">
              <w:t>а</w:t>
            </w:r>
            <w:r w:rsidRPr="004E3CFF">
              <w:t>новленных законодател</w:t>
            </w:r>
            <w:r w:rsidRPr="004E3CFF">
              <w:t>ь</w:t>
            </w:r>
            <w:r w:rsidRPr="004E3CFF">
              <w:t>ством Российской Федер</w:t>
            </w:r>
            <w:r w:rsidRPr="004E3CFF">
              <w:t>а</w:t>
            </w:r>
            <w:r w:rsidRPr="004E3CFF">
              <w:t>ции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 xml:space="preserve">главные распорядители средств </w:t>
            </w:r>
            <w:r w:rsidR="00D4102B" w:rsidRPr="00D4102B">
              <w:t>бюджета Кра</w:t>
            </w:r>
            <w:r w:rsidR="00D4102B" w:rsidRPr="00D4102B">
              <w:t>с</w:t>
            </w:r>
            <w:r w:rsidR="00D4102B" w:rsidRPr="00D4102B">
              <w:t>нодарского края</w:t>
            </w:r>
            <w:r w:rsidRPr="004E3CFF">
              <w:t>, ра</w:t>
            </w:r>
            <w:r w:rsidRPr="004E3CFF">
              <w:t>с</w:t>
            </w:r>
            <w:r w:rsidRPr="004E3CFF">
              <w:t xml:space="preserve">порядители средств </w:t>
            </w:r>
            <w:r w:rsidR="00D4102B" w:rsidRPr="00D4102B">
              <w:t>бюджета Краснодарск</w:t>
            </w:r>
            <w:r w:rsidR="00D4102B" w:rsidRPr="00D4102B">
              <w:t>о</w:t>
            </w:r>
            <w:r w:rsidR="00D4102B" w:rsidRPr="00D4102B">
              <w:t>го края</w:t>
            </w:r>
            <w:r w:rsidRPr="004E3CFF">
              <w:t>, главные адм</w:t>
            </w:r>
            <w:r w:rsidRPr="004E3CFF">
              <w:t>и</w:t>
            </w:r>
            <w:r w:rsidRPr="004E3CFF">
              <w:t>нистраторы доходов (источников финанс</w:t>
            </w:r>
            <w:r w:rsidRPr="004E3CFF">
              <w:t>и</w:t>
            </w:r>
            <w:r w:rsidRPr="004E3CFF">
              <w:t xml:space="preserve">рования дефицита) </w:t>
            </w:r>
            <w:r w:rsidR="00D4102B" w:rsidRPr="00D4102B">
              <w:t>бюджета Краснодарск</w:t>
            </w:r>
            <w:r w:rsidR="00D4102B" w:rsidRPr="00D4102B">
              <w:t>о</w:t>
            </w:r>
            <w:r w:rsidR="00D4102B" w:rsidRPr="00D4102B">
              <w:t>го края</w:t>
            </w:r>
            <w:r w:rsidRPr="004E3CFF">
              <w:t>, администрат</w:t>
            </w:r>
            <w:r w:rsidRPr="004E3CFF">
              <w:t>о</w:t>
            </w:r>
            <w:r w:rsidRPr="004E3CFF">
              <w:t>ры доходов (источников финансирования деф</w:t>
            </w:r>
            <w:r w:rsidRPr="004E3CFF">
              <w:t>и</w:t>
            </w:r>
            <w:r w:rsidRPr="004E3CFF">
              <w:t xml:space="preserve">цита) </w:t>
            </w:r>
            <w:r w:rsidR="00D4102B" w:rsidRPr="00D4102B">
              <w:t>бюджета Красн</w:t>
            </w:r>
            <w:r w:rsidR="00D4102B" w:rsidRPr="00D4102B">
              <w:t>о</w:t>
            </w:r>
            <w:r w:rsidR="00D4102B" w:rsidRPr="00D4102B">
              <w:t>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после утве</w:t>
            </w:r>
            <w:r w:rsidRPr="004E3CFF">
              <w:t>р</w:t>
            </w:r>
            <w:r w:rsidRPr="004E3CFF">
              <w:t>ждения Мин</w:t>
            </w:r>
            <w:r w:rsidRPr="004E3CFF">
              <w:t>и</w:t>
            </w:r>
            <w:r w:rsidRPr="004E3CFF">
              <w:t>стерством ф</w:t>
            </w:r>
            <w:r w:rsidRPr="004E3CFF">
              <w:t>и</w:t>
            </w:r>
            <w:r w:rsidRPr="004E3CFF">
              <w:t>нансов Росси</w:t>
            </w:r>
            <w:r w:rsidRPr="004E3CFF">
              <w:t>й</w:t>
            </w:r>
            <w:r w:rsidRPr="004E3CFF">
              <w:t>ской Федерации федеральных стандартов внутреннего финансового аудита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принятие нормативных правовых актов Красн</w:t>
            </w:r>
            <w:r w:rsidRPr="004E3CFF">
              <w:t>о</w:t>
            </w:r>
            <w:r w:rsidRPr="004E3CFF">
              <w:t>дарского края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повышение качества осуществления пр</w:t>
            </w:r>
            <w:r w:rsidRPr="004E3CFF">
              <w:t>о</w:t>
            </w:r>
            <w:r w:rsidRPr="004E3CFF">
              <w:t>цедур составления и исполнения бюдж</w:t>
            </w:r>
            <w:r w:rsidRPr="004E3CFF">
              <w:t>е</w:t>
            </w:r>
            <w:r w:rsidRPr="004E3CFF">
              <w:t>та, ведения бюдже</w:t>
            </w:r>
            <w:r w:rsidRPr="004E3CFF">
              <w:t>т</w:t>
            </w:r>
            <w:r w:rsidRPr="004E3CFF">
              <w:t>ного учета и соста</w:t>
            </w:r>
            <w:r w:rsidRPr="004E3CFF">
              <w:t>в</w:t>
            </w:r>
            <w:r w:rsidRPr="004E3CFF">
              <w:t>ления бюджетной отчетности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6.5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Внесение изменений в п</w:t>
            </w:r>
            <w:r w:rsidRPr="004E3CFF">
              <w:t>о</w:t>
            </w:r>
            <w:r w:rsidRPr="004E3CFF">
              <w:t xml:space="preserve">рядок </w:t>
            </w:r>
            <w:proofErr w:type="gramStart"/>
            <w:r w:rsidRPr="004E3CFF">
              <w:t>проведения монит</w:t>
            </w:r>
            <w:r w:rsidRPr="004E3CFF">
              <w:t>о</w:t>
            </w:r>
            <w:r w:rsidRPr="004E3CFF">
              <w:t>ринга качества финансов</w:t>
            </w:r>
            <w:r w:rsidRPr="004E3CFF">
              <w:t>о</w:t>
            </w:r>
            <w:r w:rsidRPr="004E3CFF">
              <w:t xml:space="preserve">го менеджмента главных </w:t>
            </w:r>
            <w:r w:rsidRPr="004E3CFF">
              <w:lastRenderedPageBreak/>
              <w:t xml:space="preserve">распорядителей средств </w:t>
            </w:r>
            <w:r w:rsidR="00D4102B" w:rsidRPr="00D4102B">
              <w:t>бюджета</w:t>
            </w:r>
            <w:proofErr w:type="gramEnd"/>
            <w:r w:rsidR="00D4102B" w:rsidRPr="00D4102B">
              <w:t xml:space="preserve"> Краснодарского края</w:t>
            </w:r>
            <w:r w:rsidRPr="004E3CFF">
              <w:t>, главных администр</w:t>
            </w:r>
            <w:r w:rsidRPr="004E3CFF">
              <w:t>а</w:t>
            </w:r>
            <w:r w:rsidRPr="004E3CFF">
              <w:t xml:space="preserve">торов доходов </w:t>
            </w:r>
            <w:r w:rsidR="00D4102B" w:rsidRPr="00D4102B">
              <w:t>бюджета Краснодарского края</w:t>
            </w:r>
            <w:r w:rsidRPr="004E3CFF">
              <w:t>, гла</w:t>
            </w:r>
            <w:r w:rsidRPr="004E3CFF">
              <w:t>в</w:t>
            </w:r>
            <w:r w:rsidRPr="004E3CFF">
              <w:t>ных администраторов и</w:t>
            </w:r>
            <w:r w:rsidRPr="004E3CFF">
              <w:t>с</w:t>
            </w:r>
            <w:r w:rsidRPr="004E3CFF">
              <w:t xml:space="preserve">точников финансирования дефицита </w:t>
            </w:r>
            <w:r w:rsidR="00D4102B" w:rsidRPr="00D4102B">
              <w:t>бюджета Кра</w:t>
            </w:r>
            <w:r w:rsidR="00D4102B" w:rsidRPr="00D4102B">
              <w:t>с</w:t>
            </w:r>
            <w:r w:rsidR="00D4102B" w:rsidRPr="00D4102B">
              <w:t>нодарского края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министерство фина</w:t>
            </w:r>
            <w:r w:rsidRPr="004E3CFF">
              <w:t>н</w:t>
            </w:r>
            <w:r w:rsidRPr="004E3CFF">
              <w:t>сов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5C5165">
            <w:pPr>
              <w:pStyle w:val="ConsPlusNormal"/>
              <w:jc w:val="both"/>
            </w:pPr>
            <w:r w:rsidRPr="005C5165">
              <w:t>по мере нео</w:t>
            </w:r>
            <w:r w:rsidRPr="005C5165">
              <w:t>б</w:t>
            </w:r>
            <w:r w:rsidRPr="005C5165">
              <w:t>ходимости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принятие нормативного правового акта Красн</w:t>
            </w:r>
            <w:r w:rsidRPr="004E3CFF">
              <w:t>о</w:t>
            </w:r>
            <w:r w:rsidRPr="004E3CFF">
              <w:t>дарского края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 xml:space="preserve">повышение </w:t>
            </w:r>
            <w:proofErr w:type="gramStart"/>
            <w:r w:rsidRPr="004E3CFF">
              <w:t>качества финансового м</w:t>
            </w:r>
            <w:r w:rsidRPr="004E3CFF">
              <w:t>е</w:t>
            </w:r>
            <w:r w:rsidRPr="004E3CFF">
              <w:t xml:space="preserve">неджмента главных распорядителей </w:t>
            </w:r>
            <w:r w:rsidRPr="004E3CFF">
              <w:lastRenderedPageBreak/>
              <w:t xml:space="preserve">средств </w:t>
            </w:r>
            <w:r w:rsidR="00D4102B" w:rsidRPr="00D4102B">
              <w:t>бюджета</w:t>
            </w:r>
            <w:proofErr w:type="gramEnd"/>
            <w:r w:rsidR="00D4102B" w:rsidRPr="00D4102B">
              <w:t xml:space="preserve"> Краснодарского края</w:t>
            </w:r>
            <w:r w:rsidRPr="004E3CFF">
              <w:t>, главных администр</w:t>
            </w:r>
            <w:r w:rsidRPr="004E3CFF">
              <w:t>а</w:t>
            </w:r>
            <w:r w:rsidRPr="004E3CFF">
              <w:t>торов доходов (и</w:t>
            </w:r>
            <w:r w:rsidRPr="004E3CFF">
              <w:t>с</w:t>
            </w:r>
            <w:r w:rsidRPr="004E3CFF">
              <w:t>точников финанс</w:t>
            </w:r>
            <w:r w:rsidRPr="004E3CFF">
              <w:t>и</w:t>
            </w:r>
            <w:r w:rsidRPr="004E3CFF">
              <w:t xml:space="preserve">рования дефицита) </w:t>
            </w:r>
            <w:r w:rsidR="00D4102B" w:rsidRPr="00D4102B">
              <w:t>бюджета Краснода</w:t>
            </w:r>
            <w:r w:rsidR="00D4102B" w:rsidRPr="00D4102B">
              <w:t>р</w:t>
            </w:r>
            <w:r w:rsidR="00D4102B" w:rsidRPr="00D4102B">
              <w:t>ского края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6.6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 xml:space="preserve">Утверждение </w:t>
            </w:r>
            <w:proofErr w:type="gramStart"/>
            <w:r w:rsidRPr="004E3CFF">
              <w:t>порядка пр</w:t>
            </w:r>
            <w:r w:rsidRPr="004E3CFF">
              <w:t>о</w:t>
            </w:r>
            <w:r w:rsidRPr="004E3CFF">
              <w:t>ведения мониторинга кач</w:t>
            </w:r>
            <w:r w:rsidRPr="004E3CFF">
              <w:t>е</w:t>
            </w:r>
            <w:r w:rsidRPr="004E3CFF">
              <w:t>ства финансового м</w:t>
            </w:r>
            <w:r w:rsidRPr="004E3CFF">
              <w:t>е</w:t>
            </w:r>
            <w:r w:rsidRPr="004E3CFF">
              <w:t>неджмента распорядит</w:t>
            </w:r>
            <w:r w:rsidRPr="004E3CFF">
              <w:t>е</w:t>
            </w:r>
            <w:r w:rsidRPr="004E3CFF">
              <w:t xml:space="preserve">лей средств </w:t>
            </w:r>
            <w:r w:rsidR="00D4102B" w:rsidRPr="00D4102B">
              <w:t>бюджета</w:t>
            </w:r>
            <w:proofErr w:type="gramEnd"/>
            <w:r w:rsidR="00D4102B" w:rsidRPr="00D4102B">
              <w:t xml:space="preserve"> Краснодарского края</w:t>
            </w:r>
            <w:r w:rsidRPr="004E3CFF">
              <w:t>, а</w:t>
            </w:r>
            <w:r w:rsidRPr="004E3CFF">
              <w:t>д</w:t>
            </w:r>
            <w:r w:rsidRPr="004E3CFF">
              <w:t xml:space="preserve">министраторов доходов </w:t>
            </w:r>
            <w:r w:rsidR="00BD091E" w:rsidRPr="00BD091E">
              <w:t>бюджета Краснодарского края</w:t>
            </w:r>
            <w:r w:rsidRPr="004E3CFF">
              <w:t>, администраторов и</w:t>
            </w:r>
            <w:r w:rsidRPr="004E3CFF">
              <w:t>с</w:t>
            </w:r>
            <w:r w:rsidRPr="004E3CFF">
              <w:t xml:space="preserve">точников финансирования дефицита </w:t>
            </w:r>
            <w:r w:rsidR="00D4102B" w:rsidRPr="00D4102B">
              <w:t>бюджета Кра</w:t>
            </w:r>
            <w:r w:rsidR="00D4102B" w:rsidRPr="00D4102B">
              <w:t>с</w:t>
            </w:r>
            <w:r w:rsidR="00D4102B" w:rsidRPr="00D4102B">
              <w:t>нодарского края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 xml:space="preserve">главные распорядители средств </w:t>
            </w:r>
            <w:r w:rsidR="00D4102B" w:rsidRPr="00D4102B">
              <w:t>бюджета Кра</w:t>
            </w:r>
            <w:r w:rsidR="00D4102B" w:rsidRPr="00D4102B">
              <w:t>с</w:t>
            </w:r>
            <w:r w:rsidR="00D4102B" w:rsidRPr="00D4102B">
              <w:t>нодарского края</w:t>
            </w:r>
            <w:r w:rsidRPr="004E3CFF">
              <w:t>, гла</w:t>
            </w:r>
            <w:r w:rsidRPr="004E3CFF">
              <w:t>в</w:t>
            </w:r>
            <w:r w:rsidRPr="004E3CFF">
              <w:t>ные администраторы доходов (источников финансирования деф</w:t>
            </w:r>
            <w:r w:rsidRPr="004E3CFF">
              <w:t>и</w:t>
            </w:r>
            <w:r w:rsidRPr="004E3CFF">
              <w:t xml:space="preserve">цита) </w:t>
            </w:r>
            <w:r w:rsidR="00D4102B" w:rsidRPr="00D4102B">
              <w:t>бюджета Красн</w:t>
            </w:r>
            <w:r w:rsidR="00D4102B" w:rsidRPr="00D4102B">
              <w:t>о</w:t>
            </w:r>
            <w:r w:rsidR="00D4102B" w:rsidRPr="00D4102B">
              <w:t>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после утве</w:t>
            </w:r>
            <w:r w:rsidRPr="004E3CFF">
              <w:t>р</w:t>
            </w:r>
            <w:r w:rsidRPr="004E3CFF">
              <w:t>ждения Мин</w:t>
            </w:r>
            <w:r w:rsidRPr="004E3CFF">
              <w:t>и</w:t>
            </w:r>
            <w:r w:rsidRPr="004E3CFF">
              <w:t>стерством ф</w:t>
            </w:r>
            <w:r w:rsidRPr="004E3CFF">
              <w:t>и</w:t>
            </w:r>
            <w:r w:rsidRPr="004E3CFF">
              <w:t>нансов Росси</w:t>
            </w:r>
            <w:r w:rsidRPr="004E3CFF">
              <w:t>й</w:t>
            </w:r>
            <w:r w:rsidRPr="004E3CFF">
              <w:t>ской Федерации методических рекомендаций по проведению мониторинга качества ф</w:t>
            </w:r>
            <w:r w:rsidRPr="004E3CFF">
              <w:t>и</w:t>
            </w:r>
            <w:r w:rsidRPr="004E3CFF">
              <w:t>нансового м</w:t>
            </w:r>
            <w:r w:rsidRPr="004E3CFF">
              <w:t>е</w:t>
            </w:r>
            <w:r w:rsidRPr="004E3CFF">
              <w:t>неджмента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принятие нормативных правовых актов Красн</w:t>
            </w:r>
            <w:r w:rsidRPr="004E3CFF">
              <w:t>о</w:t>
            </w:r>
            <w:r w:rsidRPr="004E3CFF">
              <w:t>дарского края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 xml:space="preserve">повышение </w:t>
            </w:r>
            <w:proofErr w:type="gramStart"/>
            <w:r w:rsidRPr="004E3CFF">
              <w:t>качества финансового м</w:t>
            </w:r>
            <w:r w:rsidRPr="004E3CFF">
              <w:t>е</w:t>
            </w:r>
            <w:r w:rsidRPr="004E3CFF">
              <w:t>неджмента распор</w:t>
            </w:r>
            <w:r w:rsidRPr="004E3CFF">
              <w:t>я</w:t>
            </w:r>
            <w:r w:rsidRPr="004E3CFF">
              <w:t xml:space="preserve">дителей средств </w:t>
            </w:r>
            <w:r w:rsidR="00D4102B" w:rsidRPr="00D4102B">
              <w:t>бюджета</w:t>
            </w:r>
            <w:proofErr w:type="gramEnd"/>
            <w:r w:rsidR="00D4102B" w:rsidRPr="00D4102B">
              <w:t xml:space="preserve"> Краснода</w:t>
            </w:r>
            <w:r w:rsidR="00D4102B" w:rsidRPr="00D4102B">
              <w:t>р</w:t>
            </w:r>
            <w:r w:rsidR="00D4102B" w:rsidRPr="00D4102B">
              <w:t>ского края</w:t>
            </w:r>
            <w:r w:rsidRPr="004E3CFF">
              <w:t>, админ</w:t>
            </w:r>
            <w:r w:rsidRPr="004E3CFF">
              <w:t>и</w:t>
            </w:r>
            <w:r w:rsidRPr="004E3CFF">
              <w:t>страторов доходов (источников фина</w:t>
            </w:r>
            <w:r w:rsidRPr="004E3CFF">
              <w:t>н</w:t>
            </w:r>
            <w:r w:rsidRPr="004E3CFF">
              <w:t>сирования дефиц</w:t>
            </w:r>
            <w:r w:rsidRPr="004E3CFF">
              <w:t>и</w:t>
            </w:r>
            <w:r w:rsidRPr="004E3CFF">
              <w:t xml:space="preserve">та) </w:t>
            </w:r>
            <w:r w:rsidR="00D4102B" w:rsidRPr="00D4102B">
              <w:t>бюджета Красн</w:t>
            </w:r>
            <w:r w:rsidR="00D4102B" w:rsidRPr="00D4102B">
              <w:t>о</w:t>
            </w:r>
            <w:r w:rsidR="00D4102B" w:rsidRPr="00D4102B">
              <w:t>дарского края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  <w:outlineLvl w:val="2"/>
            </w:pPr>
            <w:bookmarkStart w:id="9" w:name="P618"/>
            <w:bookmarkEnd w:id="9"/>
            <w:r w:rsidRPr="004E3CFF">
              <w:t>7</w:t>
            </w:r>
          </w:p>
        </w:tc>
        <w:tc>
          <w:tcPr>
            <w:tcW w:w="13053" w:type="dxa"/>
            <w:gridSpan w:val="6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Сокращение (недопущение возникновения) просроченной кредиторской задолженности, сокращение дебиторской задолженности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7.1</w:t>
            </w:r>
          </w:p>
        </w:tc>
        <w:tc>
          <w:tcPr>
            <w:tcW w:w="2721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Проверка обоснованности возникновения и достове</w:t>
            </w:r>
            <w:r w:rsidRPr="004E3CFF">
              <w:t>р</w:t>
            </w:r>
            <w:r w:rsidRPr="004E3CFF">
              <w:t>ности отражения в бю</w:t>
            </w:r>
            <w:r w:rsidRPr="004E3CFF">
              <w:t>д</w:t>
            </w:r>
            <w:r w:rsidRPr="004E3CFF">
              <w:t>жетной и бухгалтерской отчетности кредиторской задолженности госуда</w:t>
            </w:r>
            <w:r w:rsidRPr="004E3CFF">
              <w:t>р</w:t>
            </w:r>
            <w:r w:rsidRPr="004E3CFF">
              <w:t>ственных учреждений Краснодарского края</w:t>
            </w:r>
          </w:p>
        </w:tc>
        <w:tc>
          <w:tcPr>
            <w:tcW w:w="2395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органы исполнительной власти Краснодарского края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структурные подразд</w:t>
            </w:r>
            <w:r w:rsidRPr="004E3CFF">
              <w:t>е</w:t>
            </w:r>
            <w:r w:rsidRPr="004E3CFF">
              <w:t>ления администрации Краснодарского края</w:t>
            </w:r>
          </w:p>
        </w:tc>
        <w:tc>
          <w:tcPr>
            <w:tcW w:w="164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постоянно</w:t>
            </w:r>
          </w:p>
        </w:tc>
        <w:tc>
          <w:tcPr>
            <w:tcW w:w="6293" w:type="dxa"/>
            <w:gridSpan w:val="3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обоснованность возникновения и достоверность отражения в бюджетной и бухгалтерской отчетности кредиторской задолже</w:t>
            </w:r>
            <w:r w:rsidRPr="004E3CFF">
              <w:t>н</w:t>
            </w:r>
            <w:r w:rsidRPr="004E3CFF">
              <w:t>ности государственных учреждений Краснодарского края</w:t>
            </w:r>
          </w:p>
        </w:tc>
      </w:tr>
      <w:tr w:rsidR="00EA082A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A082A" w:rsidRPr="004E3CFF" w:rsidRDefault="00EA082A">
            <w:pPr>
              <w:pStyle w:val="ConsPlusNormal"/>
              <w:jc w:val="both"/>
            </w:pPr>
            <w:r w:rsidRPr="004E3CFF">
              <w:t>7.2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EA082A" w:rsidRPr="00EA082A" w:rsidRDefault="00EA082A" w:rsidP="00FC7515">
            <w:pPr>
              <w:pStyle w:val="ConsPlusNormal"/>
              <w:jc w:val="both"/>
            </w:pPr>
            <w:r w:rsidRPr="00EA082A">
              <w:t>Обеспечение выполнения мероприятий, предусмо</w:t>
            </w:r>
            <w:r w:rsidRPr="00EA082A">
              <w:t>т</w:t>
            </w:r>
            <w:r w:rsidRPr="00EA082A">
              <w:t>ренных планом ме</w:t>
            </w:r>
            <w:r w:rsidRPr="00EA082A">
              <w:softHyphen/>
              <w:t>роприятий ("дорожной ка</w:t>
            </w:r>
            <w:r w:rsidRPr="00EA082A">
              <w:t>р</w:t>
            </w:r>
            <w:r w:rsidRPr="00EA082A">
              <w:t>той") по взысканию деб</w:t>
            </w:r>
            <w:r w:rsidRPr="00EA082A">
              <w:t>и</w:t>
            </w:r>
            <w:r w:rsidRPr="00EA082A">
              <w:lastRenderedPageBreak/>
              <w:t>торской задолженности по платежам в бюджет Кра</w:t>
            </w:r>
            <w:r w:rsidRPr="00EA082A">
              <w:t>с</w:t>
            </w:r>
            <w:r w:rsidRPr="00EA082A">
              <w:t>нодарского края, пеням и штрафам по ним, утве</w:t>
            </w:r>
            <w:r w:rsidRPr="00EA082A">
              <w:t>р</w:t>
            </w:r>
            <w:r w:rsidRPr="00EA082A">
              <w:t>жденным распоряжением Губернатора Крас</w:t>
            </w:r>
            <w:r w:rsidRPr="00EA082A">
              <w:softHyphen/>
              <w:t>нодарского края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FC7515" w:rsidRDefault="00EA082A" w:rsidP="003D16A8">
            <w:pPr>
              <w:pStyle w:val="ConsPlusNormal"/>
              <w:jc w:val="both"/>
            </w:pPr>
            <w:r w:rsidRPr="00EA082A">
              <w:lastRenderedPageBreak/>
              <w:t>органы исполнительной власти Краснодарского края</w:t>
            </w:r>
            <w:r w:rsidR="003D16A8">
              <w:t xml:space="preserve"> </w:t>
            </w:r>
          </w:p>
          <w:p w:rsidR="00EA082A" w:rsidRPr="00EA082A" w:rsidRDefault="00EA082A" w:rsidP="00FC7515">
            <w:pPr>
              <w:pStyle w:val="ConsPlusNormal"/>
              <w:jc w:val="both"/>
            </w:pPr>
            <w:r w:rsidRPr="00EA082A">
              <w:t>структурные подразд</w:t>
            </w:r>
            <w:r w:rsidRPr="00EA082A">
              <w:t>е</w:t>
            </w:r>
            <w:r w:rsidRPr="00EA082A">
              <w:t xml:space="preserve">ления администрации </w:t>
            </w:r>
            <w:r w:rsidRPr="00EA082A">
              <w:lastRenderedPageBreak/>
              <w:t>Краснодар</w:t>
            </w:r>
            <w:r w:rsidRPr="00EA082A">
              <w:softHyphen/>
              <w:t>ского края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A082A" w:rsidRPr="00EA082A" w:rsidRDefault="00EA082A" w:rsidP="003D16A8">
            <w:pPr>
              <w:pStyle w:val="ConsPlusNormal"/>
              <w:jc w:val="both"/>
            </w:pPr>
            <w:r w:rsidRPr="00EA082A">
              <w:lastRenderedPageBreak/>
              <w:t>в течение года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A082A" w:rsidRPr="00EA082A" w:rsidRDefault="00EA082A" w:rsidP="00EA082A">
            <w:pPr>
              <w:pStyle w:val="ConsPlusNormal"/>
              <w:jc w:val="both"/>
            </w:pPr>
            <w:r w:rsidRPr="00EA082A">
              <w:t>выполнение мероприятий, предусмотренных утве</w:t>
            </w:r>
            <w:r w:rsidRPr="00EA082A">
              <w:t>р</w:t>
            </w:r>
            <w:r w:rsidRPr="00EA082A">
              <w:t>жденным планом мер</w:t>
            </w:r>
            <w:r w:rsidRPr="00EA082A">
              <w:t>о</w:t>
            </w:r>
            <w:r w:rsidRPr="00EA082A">
              <w:t>приятий ("дорожной ка</w:t>
            </w:r>
            <w:r w:rsidRPr="00EA082A">
              <w:t>р</w:t>
            </w:r>
            <w:r w:rsidRPr="00EA082A">
              <w:t>той") по взысканию деб</w:t>
            </w:r>
            <w:r w:rsidRPr="00EA082A">
              <w:t>и</w:t>
            </w:r>
            <w:r w:rsidRPr="00EA082A">
              <w:lastRenderedPageBreak/>
              <w:t>торской задолжен</w:t>
            </w:r>
            <w:r w:rsidRPr="00EA082A">
              <w:softHyphen/>
              <w:t>ности по платежам в бюджет Кра</w:t>
            </w:r>
            <w:r w:rsidRPr="00EA082A">
              <w:t>с</w:t>
            </w:r>
            <w:r w:rsidRPr="00EA082A">
              <w:t xml:space="preserve">нодарского края, пеням и штрафам по ним 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A082A" w:rsidRPr="00EA082A" w:rsidRDefault="00EA082A" w:rsidP="003D16A8">
            <w:pPr>
              <w:pStyle w:val="ConsPlusNormal"/>
              <w:ind w:left="-108" w:right="-108" w:firstLine="108"/>
              <w:jc w:val="center"/>
            </w:pPr>
            <w:r w:rsidRPr="00EA082A"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EA082A" w:rsidRPr="00EA082A" w:rsidRDefault="003D16A8" w:rsidP="003D16A8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lang w:eastAsia="ru-RU"/>
              </w:rPr>
              <w:t>снижение на конец отчет</w:t>
            </w:r>
            <w:r w:rsidR="00EA082A" w:rsidRPr="00EA082A">
              <w:rPr>
                <w:rFonts w:ascii="Arial" w:eastAsiaTheme="minorEastAsia" w:hAnsi="Arial" w:cs="Arial"/>
                <w:sz w:val="20"/>
                <w:lang w:eastAsia="ru-RU"/>
              </w:rPr>
              <w:t>ного года су</w:t>
            </w:r>
            <w:r w:rsidR="00EA082A" w:rsidRPr="00EA082A">
              <w:rPr>
                <w:rFonts w:ascii="Arial" w:eastAsiaTheme="minorEastAsia" w:hAnsi="Arial" w:cs="Arial"/>
                <w:sz w:val="20"/>
                <w:lang w:eastAsia="ru-RU"/>
              </w:rPr>
              <w:t>м</w:t>
            </w:r>
            <w:r w:rsidR="00EA082A" w:rsidRPr="00EA082A">
              <w:rPr>
                <w:rFonts w:ascii="Arial" w:eastAsiaTheme="minorEastAsia" w:hAnsi="Arial" w:cs="Arial"/>
                <w:sz w:val="20"/>
                <w:lang w:eastAsia="ru-RU"/>
              </w:rPr>
              <w:t>мы просроченной дебиторской задо</w:t>
            </w:r>
            <w:r w:rsidR="00EA082A" w:rsidRPr="00EA082A">
              <w:rPr>
                <w:rFonts w:ascii="Arial" w:eastAsiaTheme="minorEastAsia" w:hAnsi="Arial" w:cs="Arial"/>
                <w:sz w:val="20"/>
                <w:lang w:eastAsia="ru-RU"/>
              </w:rPr>
              <w:t>л</w:t>
            </w:r>
            <w:r w:rsidR="00EA082A" w:rsidRPr="00EA082A">
              <w:rPr>
                <w:rFonts w:ascii="Arial" w:eastAsiaTheme="minorEastAsia" w:hAnsi="Arial" w:cs="Arial"/>
                <w:sz w:val="20"/>
                <w:lang w:eastAsia="ru-RU"/>
              </w:rPr>
              <w:t xml:space="preserve">женности в бюджет </w:t>
            </w:r>
            <w:r w:rsidR="00EA082A" w:rsidRPr="00EA082A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Краснодар</w:t>
            </w:r>
            <w:r w:rsidR="00EA082A" w:rsidRPr="00EA082A">
              <w:rPr>
                <w:rFonts w:ascii="Arial" w:eastAsiaTheme="minorEastAsia" w:hAnsi="Arial" w:cs="Arial"/>
                <w:sz w:val="20"/>
                <w:lang w:eastAsia="ru-RU"/>
              </w:rPr>
              <w:softHyphen/>
              <w:t>ского края, образовавшейся на 1 января отчетного года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7.3</w:t>
            </w:r>
          </w:p>
        </w:tc>
        <w:tc>
          <w:tcPr>
            <w:tcW w:w="2721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Мониторинг просроченной кредиторской задолженн</w:t>
            </w:r>
            <w:r w:rsidRPr="004E3CFF">
              <w:t>о</w:t>
            </w:r>
            <w:r w:rsidRPr="004E3CFF">
              <w:t>сти государственных учр</w:t>
            </w:r>
            <w:r w:rsidRPr="004E3CFF">
              <w:t>е</w:t>
            </w:r>
            <w:r w:rsidRPr="004E3CFF">
              <w:t>ждений Краснодарского края, анализ причин ее возникновения и принятие мер по сокращению</w:t>
            </w:r>
          </w:p>
        </w:tc>
        <w:tc>
          <w:tcPr>
            <w:tcW w:w="2395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органы исполнительной власти Краснодарского края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структурные подразд</w:t>
            </w:r>
            <w:r w:rsidRPr="004E3CFF">
              <w:t>е</w:t>
            </w:r>
            <w:r w:rsidRPr="004E3CFF">
              <w:t>ления администрации Краснодарского края</w:t>
            </w:r>
          </w:p>
        </w:tc>
        <w:tc>
          <w:tcPr>
            <w:tcW w:w="164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ежемесячно</w:t>
            </w:r>
          </w:p>
        </w:tc>
        <w:tc>
          <w:tcPr>
            <w:tcW w:w="6293" w:type="dxa"/>
            <w:gridSpan w:val="3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сокращение просроченной кредиторской задолженности гос</w:t>
            </w:r>
            <w:r w:rsidRPr="004E3CFF">
              <w:t>у</w:t>
            </w:r>
            <w:r w:rsidRPr="004E3CFF">
              <w:t>дарственных учреждений Краснодарского края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7.4</w:t>
            </w:r>
          </w:p>
        </w:tc>
        <w:tc>
          <w:tcPr>
            <w:tcW w:w="2721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Представление в мин</w:t>
            </w:r>
            <w:r w:rsidRPr="004E3CFF">
              <w:t>и</w:t>
            </w:r>
            <w:r w:rsidRPr="004E3CFF">
              <w:t>стерство финансов Кра</w:t>
            </w:r>
            <w:r w:rsidRPr="004E3CFF">
              <w:t>с</w:t>
            </w:r>
            <w:r w:rsidRPr="004E3CFF">
              <w:t>нодарского края информ</w:t>
            </w:r>
            <w:r w:rsidRPr="004E3CFF">
              <w:t>а</w:t>
            </w:r>
            <w:r w:rsidRPr="004E3CFF">
              <w:t>ции о погашении име</w:t>
            </w:r>
            <w:r w:rsidRPr="004E3CFF">
              <w:t>ю</w:t>
            </w:r>
            <w:r w:rsidRPr="004E3CFF">
              <w:t>щейся просроченной кр</w:t>
            </w:r>
            <w:r w:rsidRPr="004E3CFF">
              <w:t>е</w:t>
            </w:r>
            <w:r w:rsidRPr="004E3CFF">
              <w:t>диторской задолженности государственных учрежд</w:t>
            </w:r>
            <w:r w:rsidRPr="004E3CFF">
              <w:t>е</w:t>
            </w:r>
            <w:r w:rsidRPr="004E3CFF">
              <w:t>ний Краснодарского края с указанием конкретных мер по ее погашению</w:t>
            </w:r>
          </w:p>
        </w:tc>
        <w:tc>
          <w:tcPr>
            <w:tcW w:w="2395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органы исполнительной власти Краснодарского края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структурные подразд</w:t>
            </w:r>
            <w:r w:rsidRPr="004E3CFF">
              <w:t>е</w:t>
            </w:r>
            <w:r w:rsidRPr="004E3CFF">
              <w:t>ления администрации Краснодарского края</w:t>
            </w:r>
          </w:p>
        </w:tc>
        <w:tc>
          <w:tcPr>
            <w:tcW w:w="164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ежемесячно</w:t>
            </w:r>
          </w:p>
        </w:tc>
        <w:tc>
          <w:tcPr>
            <w:tcW w:w="2608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представление отчета</w:t>
            </w:r>
          </w:p>
        </w:tc>
        <w:tc>
          <w:tcPr>
            <w:tcW w:w="1531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</w:t>
            </w:r>
          </w:p>
        </w:tc>
        <w:tc>
          <w:tcPr>
            <w:tcW w:w="215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сокращение проср</w:t>
            </w:r>
            <w:r w:rsidRPr="004E3CFF">
              <w:t>о</w:t>
            </w:r>
            <w:r w:rsidRPr="004E3CFF">
              <w:t>ченной кредиторской задолженности гос</w:t>
            </w:r>
            <w:r w:rsidRPr="004E3CFF">
              <w:t>у</w:t>
            </w:r>
            <w:r w:rsidRPr="004E3CFF">
              <w:t>дарственных учр</w:t>
            </w:r>
            <w:r w:rsidRPr="004E3CFF">
              <w:t>е</w:t>
            </w:r>
            <w:r w:rsidRPr="004E3CFF">
              <w:t>ждений Краснода</w:t>
            </w:r>
            <w:r w:rsidRPr="004E3CFF">
              <w:t>р</w:t>
            </w:r>
            <w:r w:rsidRPr="004E3CFF">
              <w:t>ского края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7.5</w:t>
            </w:r>
          </w:p>
        </w:tc>
        <w:tc>
          <w:tcPr>
            <w:tcW w:w="130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 xml:space="preserve">Утратил силу с 27 сентября 2019 года. - </w:t>
            </w:r>
            <w:hyperlink r:id="rId43">
              <w:r w:rsidRPr="004E3CFF">
                <w:t>Распоряжение</w:t>
              </w:r>
            </w:hyperlink>
            <w:r w:rsidRPr="004E3CFF">
              <w:t xml:space="preserve"> главы администрации (губернатора) Краснодарского края от 27.09.2019 </w:t>
            </w:r>
            <w:r w:rsidR="001207EA">
              <w:t>№</w:t>
            </w:r>
            <w:r w:rsidRPr="004E3CFF">
              <w:t xml:space="preserve"> 321-р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  <w:outlineLvl w:val="2"/>
            </w:pPr>
            <w:bookmarkStart w:id="10" w:name="P650"/>
            <w:bookmarkEnd w:id="10"/>
            <w:r w:rsidRPr="004E3CFF">
              <w:t>8</w:t>
            </w:r>
          </w:p>
        </w:tc>
        <w:tc>
          <w:tcPr>
            <w:tcW w:w="13053" w:type="dxa"/>
            <w:gridSpan w:val="6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Совершенствование межбюджетных отношений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8.1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5C5165" w:rsidP="005C5165">
            <w:pPr>
              <w:pStyle w:val="ConsPlusNormal"/>
              <w:jc w:val="both"/>
            </w:pPr>
            <w:r w:rsidRPr="005C5165">
              <w:t>Совершенствование мет</w:t>
            </w:r>
            <w:r w:rsidRPr="005C5165">
              <w:t>о</w:t>
            </w:r>
            <w:r w:rsidRPr="005C5165">
              <w:t>дик (порядков, правил) предоставления и (или) распределения межбю</w:t>
            </w:r>
            <w:r w:rsidRPr="005C5165">
              <w:t>д</w:t>
            </w:r>
            <w:r w:rsidRPr="005C5165">
              <w:t xml:space="preserve">жетных </w:t>
            </w:r>
            <w:r>
              <w:t>т</w:t>
            </w:r>
            <w:r w:rsidRPr="005C5165">
              <w:t>рансфертов, им</w:t>
            </w:r>
            <w:r w:rsidRPr="005C5165">
              <w:t>е</w:t>
            </w:r>
            <w:r w:rsidRPr="005C5165">
              <w:t>ющих целевое назначение, из бюджета Краснодарск</w:t>
            </w:r>
            <w:r w:rsidRPr="005C5165">
              <w:t>о</w:t>
            </w:r>
            <w:r w:rsidRPr="005C5165">
              <w:t>го края бюджетам муниц</w:t>
            </w:r>
            <w:r w:rsidRPr="005C5165">
              <w:t>и</w:t>
            </w:r>
            <w:r w:rsidRPr="005C5165">
              <w:t xml:space="preserve">пальных образований </w:t>
            </w:r>
            <w:r w:rsidRPr="005C5165">
              <w:lastRenderedPageBreak/>
              <w:t>Краснодарского края на основе оценки эффекти</w:t>
            </w:r>
            <w:r w:rsidRPr="005C5165">
              <w:t>в</w:t>
            </w:r>
            <w:r w:rsidRPr="005C5165">
              <w:t>ности использования ук</w:t>
            </w:r>
            <w:r w:rsidRPr="005C5165">
              <w:t>а</w:t>
            </w:r>
            <w:r w:rsidRPr="005C5165">
              <w:t>занных межбюджетных трансфертов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органы исполнительной власти Краснодарского края</w:t>
            </w:r>
          </w:p>
          <w:p w:rsidR="004E3CFF" w:rsidRPr="004E3CFF" w:rsidRDefault="004E3CFF">
            <w:pPr>
              <w:pStyle w:val="ConsPlusNormal"/>
              <w:jc w:val="both"/>
            </w:pPr>
            <w:r w:rsidRPr="004E3CFF">
              <w:t>структурные подразд</w:t>
            </w:r>
            <w:r w:rsidRPr="004E3CFF">
              <w:t>е</w:t>
            </w:r>
            <w:r w:rsidRPr="004E3CFF">
              <w:t>ления администрации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 мере нео</w:t>
            </w:r>
            <w:r w:rsidRPr="004E3CFF">
              <w:t>б</w:t>
            </w:r>
            <w:r w:rsidRPr="004E3CFF">
              <w:t>ходимости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принятие нормативных правовых актов Красн</w:t>
            </w:r>
            <w:r w:rsidRPr="004E3CFF">
              <w:t>о</w:t>
            </w:r>
            <w:r w:rsidRPr="004E3CFF">
              <w:t>дарского края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повышение эффе</w:t>
            </w:r>
            <w:r w:rsidRPr="004E3CFF">
              <w:t>к</w:t>
            </w:r>
            <w:r w:rsidRPr="004E3CFF">
              <w:t xml:space="preserve">тивности </w:t>
            </w:r>
            <w:r w:rsidR="00D250BF" w:rsidRPr="00D250BF">
              <w:t>использ</w:t>
            </w:r>
            <w:r w:rsidR="00D250BF" w:rsidRPr="00D250BF">
              <w:t>о</w:t>
            </w:r>
            <w:r w:rsidR="00D250BF" w:rsidRPr="00D250BF">
              <w:t xml:space="preserve">вания </w:t>
            </w:r>
            <w:r w:rsidRPr="004E3CFF">
              <w:t>межбюдже</w:t>
            </w:r>
            <w:r w:rsidRPr="004E3CFF">
              <w:t>т</w:t>
            </w:r>
            <w:r w:rsidRPr="004E3CFF">
              <w:t>ных трансфертов</w:t>
            </w:r>
          </w:p>
        </w:tc>
      </w:tr>
      <w:tr w:rsidR="004E3CFF" w:rsidRPr="004E3CFF" w:rsidTr="0089316D">
        <w:tc>
          <w:tcPr>
            <w:tcW w:w="624" w:type="dxa"/>
            <w:tcBorders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8.2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Разработка и внесение в установленном порядке проекта нормативного пр</w:t>
            </w:r>
            <w:r w:rsidRPr="004E3CFF">
              <w:t>а</w:t>
            </w:r>
            <w:r w:rsidRPr="004E3CFF">
              <w:t>вового акта Краснодарск</w:t>
            </w:r>
            <w:r w:rsidRPr="004E3CFF">
              <w:t>о</w:t>
            </w:r>
            <w:r w:rsidRPr="004E3CFF">
              <w:t>го края, предусматрива</w:t>
            </w:r>
            <w:r w:rsidRPr="004E3CFF">
              <w:t>ю</w:t>
            </w:r>
            <w:r w:rsidRPr="004E3CFF">
              <w:t>щего содействие устано</w:t>
            </w:r>
            <w:r w:rsidRPr="004E3CFF">
              <w:t>в</w:t>
            </w:r>
            <w:r w:rsidRPr="004E3CFF">
              <w:t>лению муниципальными образованиями запрета на увеличение численности муниципальных служащих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министерство фина</w:t>
            </w:r>
            <w:r w:rsidRPr="004E3CFF">
              <w:t>н</w:t>
            </w:r>
            <w:r w:rsidRPr="004E3CFF">
              <w:t>сов Краснодарского края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ежегодно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принятие нормативного правового акта Красн</w:t>
            </w:r>
            <w:r w:rsidRPr="004E3CFF">
              <w:t>о</w:t>
            </w:r>
            <w:r w:rsidRPr="004E3CFF">
              <w:t>дарского края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ограничение числе</w:t>
            </w:r>
            <w:r w:rsidRPr="004E3CFF">
              <w:t>н</w:t>
            </w:r>
            <w:r w:rsidRPr="004E3CFF">
              <w:t>ности муниципал</w:t>
            </w:r>
            <w:r w:rsidRPr="004E3CFF">
              <w:t>ь</w:t>
            </w:r>
            <w:r w:rsidRPr="004E3CFF">
              <w:t>ных служащих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8.3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Уточнение порядка ра</w:t>
            </w:r>
            <w:r w:rsidRPr="004E3CFF">
              <w:t>с</w:t>
            </w:r>
            <w:r w:rsidRPr="004E3CFF">
              <w:t>пределения дотации на выравнивание бюджетной обеспеченности муниц</w:t>
            </w:r>
            <w:r w:rsidRPr="004E3CFF">
              <w:t>и</w:t>
            </w:r>
            <w:r w:rsidRPr="004E3CFF">
              <w:t>пальных образований Краснодарского края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министерство фина</w:t>
            </w:r>
            <w:r w:rsidRPr="004E3CFF">
              <w:t>н</w:t>
            </w:r>
            <w:r w:rsidRPr="004E3CFF">
              <w:t>сов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 мере нео</w:t>
            </w:r>
            <w:r w:rsidRPr="004E3CFF">
              <w:t>б</w:t>
            </w:r>
            <w:r w:rsidRPr="004E3CFF">
              <w:t>ходимости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принятие нормативного правового акта Красн</w:t>
            </w:r>
            <w:r w:rsidRPr="004E3CFF">
              <w:t>о</w:t>
            </w:r>
            <w:r w:rsidRPr="004E3CFF">
              <w:t>дарского края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повышение эффе</w:t>
            </w:r>
            <w:r w:rsidRPr="004E3CFF">
              <w:t>к</w:t>
            </w:r>
            <w:r w:rsidRPr="004E3CFF">
              <w:t>тивности выравнив</w:t>
            </w:r>
            <w:r w:rsidRPr="004E3CFF">
              <w:t>а</w:t>
            </w:r>
            <w:r w:rsidRPr="004E3CFF">
              <w:t>ния бюджетной обеспеченности м</w:t>
            </w:r>
            <w:r w:rsidRPr="004E3CFF">
              <w:t>у</w:t>
            </w:r>
            <w:r w:rsidRPr="004E3CFF">
              <w:t>ниципальных обр</w:t>
            </w:r>
            <w:r w:rsidRPr="004E3CFF">
              <w:t>а</w:t>
            </w:r>
            <w:r w:rsidRPr="004E3CFF">
              <w:t>зований Краснода</w:t>
            </w:r>
            <w:r w:rsidRPr="004E3CFF">
              <w:t>р</w:t>
            </w:r>
            <w:r w:rsidRPr="004E3CFF">
              <w:t>ского края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8.4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 xml:space="preserve">Предоставление из </w:t>
            </w:r>
            <w:r w:rsidR="00BD091E" w:rsidRPr="00BD091E">
              <w:t>бюдж</w:t>
            </w:r>
            <w:r w:rsidR="00BD091E" w:rsidRPr="00BD091E">
              <w:t>е</w:t>
            </w:r>
            <w:r w:rsidR="00BD091E" w:rsidRPr="00BD091E">
              <w:t xml:space="preserve">та Краснодарского края </w:t>
            </w:r>
            <w:r w:rsidRPr="004E3CFF">
              <w:t>бюджетам муниципальных образований Краснода</w:t>
            </w:r>
            <w:r w:rsidRPr="004E3CFF">
              <w:t>р</w:t>
            </w:r>
            <w:r w:rsidRPr="004E3CFF">
              <w:t>ского края межбюджетных трансфертов стимулиру</w:t>
            </w:r>
            <w:r w:rsidRPr="004E3CFF">
              <w:t>ю</w:t>
            </w:r>
            <w:r w:rsidRPr="004E3CFF">
              <w:t>щего (поощрительного) характера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министерство фина</w:t>
            </w:r>
            <w:r w:rsidRPr="004E3CFF">
              <w:t>н</w:t>
            </w:r>
            <w:r w:rsidRPr="004E3CFF">
              <w:t>сов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 w:rsidP="003D16A8">
            <w:pPr>
              <w:pStyle w:val="ConsPlusNormal"/>
              <w:jc w:val="both"/>
            </w:pPr>
            <w:r w:rsidRPr="004E3CFF">
              <w:t>2018 - 2019 г</w:t>
            </w:r>
            <w:r w:rsidRPr="004E3CFF">
              <w:t>о</w:t>
            </w:r>
            <w:r w:rsidRPr="004E3CFF">
              <w:t>ды</w:t>
            </w:r>
            <w:r w:rsidR="0047285D">
              <w:t xml:space="preserve">, </w:t>
            </w:r>
            <w:r w:rsidR="0047285D" w:rsidRPr="0047285D">
              <w:t xml:space="preserve">2021 – </w:t>
            </w:r>
            <w:r w:rsidR="00F35BBF">
              <w:br/>
            </w:r>
            <w:r w:rsidR="0047285D" w:rsidRPr="0047285D">
              <w:t>202</w:t>
            </w:r>
            <w:r w:rsidR="003D16A8">
              <w:t>7</w:t>
            </w:r>
            <w:r w:rsidR="0047285D" w:rsidRPr="0047285D">
              <w:t xml:space="preserve"> годы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предоставление межбю</w:t>
            </w:r>
            <w:r w:rsidRPr="004E3CFF">
              <w:t>д</w:t>
            </w:r>
            <w:r w:rsidRPr="004E3CFF">
              <w:t>жетных трансфертов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создание стимулов для муниципальных образований Кра</w:t>
            </w:r>
            <w:r w:rsidRPr="004E3CFF">
              <w:t>с</w:t>
            </w:r>
            <w:r w:rsidRPr="004E3CFF">
              <w:t>нодарского края к привлечению инв</w:t>
            </w:r>
            <w:r w:rsidRPr="004E3CFF">
              <w:t>е</w:t>
            </w:r>
            <w:r w:rsidRPr="004E3CFF">
              <w:t xml:space="preserve">стиций и увеличению налогового </w:t>
            </w:r>
            <w:r w:rsidR="003D16A8">
              <w:t>(экон</w:t>
            </w:r>
            <w:r w:rsidR="003D16A8">
              <w:t>о</w:t>
            </w:r>
            <w:r w:rsidR="003D16A8">
              <w:t xml:space="preserve">мического) </w:t>
            </w:r>
            <w:r w:rsidRPr="004E3CFF">
              <w:t>потенц</w:t>
            </w:r>
            <w:r w:rsidRPr="004E3CFF">
              <w:t>и</w:t>
            </w:r>
            <w:r w:rsidRPr="004E3CFF">
              <w:t>ала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8.5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Разработка и утверждение типовой формы соглаш</w:t>
            </w:r>
            <w:r w:rsidRPr="004E3CFF">
              <w:t>е</w:t>
            </w:r>
            <w:r w:rsidRPr="004E3CFF">
              <w:t>ния о предоставлении су</w:t>
            </w:r>
            <w:r w:rsidRPr="004E3CFF">
              <w:t>б</w:t>
            </w:r>
            <w:r w:rsidRPr="004E3CFF">
              <w:t xml:space="preserve">сидий из </w:t>
            </w:r>
            <w:r w:rsidR="00BD091E" w:rsidRPr="00BD091E">
              <w:t>бюджета Красн</w:t>
            </w:r>
            <w:r w:rsidR="00BD091E" w:rsidRPr="00BD091E">
              <w:t>о</w:t>
            </w:r>
            <w:r w:rsidR="00BD091E" w:rsidRPr="00BD091E">
              <w:lastRenderedPageBreak/>
              <w:t>дарского края</w:t>
            </w:r>
            <w:r w:rsidR="00BD091E" w:rsidRPr="004E3CFF">
              <w:t xml:space="preserve"> </w:t>
            </w:r>
            <w:r w:rsidRPr="004E3CFF">
              <w:t>бюджетам муниципальных образов</w:t>
            </w:r>
            <w:r w:rsidRPr="004E3CFF">
              <w:t>а</w:t>
            </w:r>
            <w:r w:rsidRPr="004E3CFF">
              <w:t>ний Краснодарского края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министерство фина</w:t>
            </w:r>
            <w:r w:rsidRPr="004E3CFF">
              <w:t>н</w:t>
            </w:r>
            <w:r w:rsidRPr="004E3CFF">
              <w:t>сов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2018 год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принятие нормативного правового акта Красн</w:t>
            </w:r>
            <w:r w:rsidRPr="004E3CFF">
              <w:t>о</w:t>
            </w:r>
            <w:r w:rsidRPr="004E3CFF">
              <w:t>дарского края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унификация согл</w:t>
            </w:r>
            <w:r w:rsidRPr="004E3CFF">
              <w:t>а</w:t>
            </w:r>
            <w:r w:rsidRPr="004E3CFF">
              <w:t>шений о предоста</w:t>
            </w:r>
            <w:r w:rsidRPr="004E3CFF">
              <w:t>в</w:t>
            </w:r>
            <w:r w:rsidRPr="004E3CFF">
              <w:t xml:space="preserve">лении субсидий из </w:t>
            </w:r>
            <w:r w:rsidR="00BD091E" w:rsidRPr="00BD091E">
              <w:t>бюджета Краснода</w:t>
            </w:r>
            <w:r w:rsidR="00BD091E" w:rsidRPr="00BD091E">
              <w:t>р</w:t>
            </w:r>
            <w:r w:rsidR="00BD091E" w:rsidRPr="00BD091E">
              <w:lastRenderedPageBreak/>
              <w:t>ского края</w:t>
            </w:r>
            <w:r w:rsidRPr="004E3CFF">
              <w:t xml:space="preserve"> бюджетам муниципальных о</w:t>
            </w:r>
            <w:r w:rsidRPr="004E3CFF">
              <w:t>б</w:t>
            </w:r>
            <w:r w:rsidRPr="004E3CFF">
              <w:t>разований Красн</w:t>
            </w:r>
            <w:r w:rsidRPr="004E3CFF">
              <w:t>о</w:t>
            </w:r>
            <w:r w:rsidRPr="004E3CFF">
              <w:t>дарского края</w:t>
            </w:r>
          </w:p>
        </w:tc>
      </w:tr>
      <w:tr w:rsidR="004E3CFF" w:rsidRPr="004E3CFF" w:rsidTr="0089316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lastRenderedPageBreak/>
              <w:t>8.6</w:t>
            </w:r>
          </w:p>
        </w:tc>
        <w:tc>
          <w:tcPr>
            <w:tcW w:w="13053" w:type="dxa"/>
            <w:gridSpan w:val="6"/>
            <w:tcBorders>
              <w:top w:val="single" w:sz="4" w:space="0" w:color="auto"/>
              <w:bottom w:val="nil"/>
            </w:tcBorders>
          </w:tcPr>
          <w:p w:rsidR="004E3CFF" w:rsidRPr="004E3CFF" w:rsidRDefault="004E3CFF">
            <w:pPr>
              <w:pStyle w:val="ConsPlusNormal"/>
              <w:jc w:val="both"/>
            </w:pPr>
            <w:proofErr w:type="gramStart"/>
            <w:r w:rsidRPr="004E3CFF">
              <w:t>Исключен</w:t>
            </w:r>
            <w:proofErr w:type="gramEnd"/>
            <w:r w:rsidRPr="004E3CFF">
              <w:t xml:space="preserve"> с 27 сентября 2019 года. - </w:t>
            </w:r>
            <w:hyperlink r:id="rId44">
              <w:r w:rsidRPr="004E3CFF">
                <w:t>Распоряжение</w:t>
              </w:r>
            </w:hyperlink>
            <w:r w:rsidRPr="004E3CFF">
              <w:t xml:space="preserve"> главы администрации (губернатора) Краснодарского края от 27.09.2019 </w:t>
            </w:r>
            <w:r w:rsidR="001207EA">
              <w:t>№</w:t>
            </w:r>
            <w:r w:rsidRPr="004E3CFF">
              <w:t xml:space="preserve"> 321-р</w:t>
            </w:r>
          </w:p>
        </w:tc>
      </w:tr>
      <w:tr w:rsidR="00251235" w:rsidRPr="004E3CFF">
        <w:tc>
          <w:tcPr>
            <w:tcW w:w="624" w:type="dxa"/>
          </w:tcPr>
          <w:p w:rsidR="00251235" w:rsidRPr="00674EB0" w:rsidRDefault="00251235" w:rsidP="00251235">
            <w:pPr>
              <w:pStyle w:val="ConsPlusNormal"/>
              <w:jc w:val="both"/>
            </w:pPr>
            <w:r w:rsidRPr="00674EB0">
              <w:t>8.7</w:t>
            </w:r>
          </w:p>
        </w:tc>
        <w:tc>
          <w:tcPr>
            <w:tcW w:w="2721" w:type="dxa"/>
          </w:tcPr>
          <w:p w:rsidR="00251235" w:rsidRPr="00674EB0" w:rsidRDefault="00251235" w:rsidP="00251235">
            <w:pPr>
              <w:pStyle w:val="ConsPlusNormal"/>
              <w:jc w:val="both"/>
            </w:pPr>
            <w:r w:rsidRPr="00674EB0">
              <w:t>Предоставление единой субвенции из бюджета Краснодарского края бю</w:t>
            </w:r>
            <w:r w:rsidRPr="00674EB0">
              <w:t>д</w:t>
            </w:r>
            <w:r w:rsidRPr="00674EB0">
              <w:t>жетам муниципальных о</w:t>
            </w:r>
            <w:r w:rsidRPr="00674EB0">
              <w:t>б</w:t>
            </w:r>
            <w:r w:rsidRPr="00674EB0">
              <w:t>разований Краснодарского края</w:t>
            </w:r>
          </w:p>
        </w:tc>
        <w:tc>
          <w:tcPr>
            <w:tcW w:w="2395" w:type="dxa"/>
          </w:tcPr>
          <w:p w:rsidR="00251235" w:rsidRPr="00674EB0" w:rsidRDefault="00251235" w:rsidP="00251235">
            <w:pPr>
              <w:pStyle w:val="ConsPlusNormal"/>
              <w:jc w:val="both"/>
            </w:pPr>
            <w:r w:rsidRPr="00674EB0">
              <w:t>министерство труда и социального развития Краснодарского края</w:t>
            </w:r>
          </w:p>
        </w:tc>
        <w:tc>
          <w:tcPr>
            <w:tcW w:w="1644" w:type="dxa"/>
          </w:tcPr>
          <w:p w:rsidR="00251235" w:rsidRPr="00674EB0" w:rsidRDefault="00251235" w:rsidP="00251235">
            <w:pPr>
              <w:pStyle w:val="ConsPlusNormal"/>
              <w:jc w:val="both"/>
            </w:pPr>
            <w:r w:rsidRPr="00674EB0">
              <w:t>ежегодно</w:t>
            </w:r>
          </w:p>
        </w:tc>
        <w:tc>
          <w:tcPr>
            <w:tcW w:w="2608" w:type="dxa"/>
          </w:tcPr>
          <w:p w:rsidR="00251235" w:rsidRPr="00674EB0" w:rsidRDefault="00251235" w:rsidP="00251235">
            <w:pPr>
              <w:pStyle w:val="ConsPlusNormal"/>
              <w:jc w:val="both"/>
            </w:pPr>
            <w:r w:rsidRPr="00674EB0">
              <w:t>предоставление единой субвенции</w:t>
            </w:r>
          </w:p>
        </w:tc>
        <w:tc>
          <w:tcPr>
            <w:tcW w:w="1531" w:type="dxa"/>
          </w:tcPr>
          <w:p w:rsidR="00251235" w:rsidRPr="00674EB0" w:rsidRDefault="00251235" w:rsidP="00251235">
            <w:pPr>
              <w:pStyle w:val="ConsPlusNormal"/>
              <w:jc w:val="both"/>
            </w:pPr>
            <w:r w:rsidRPr="00674EB0">
              <w:t>1</w:t>
            </w:r>
          </w:p>
        </w:tc>
        <w:tc>
          <w:tcPr>
            <w:tcW w:w="2154" w:type="dxa"/>
          </w:tcPr>
          <w:p w:rsidR="00251235" w:rsidRDefault="00251235" w:rsidP="00F35BBF">
            <w:pPr>
              <w:pStyle w:val="ConsPlusNormal"/>
              <w:jc w:val="both"/>
            </w:pPr>
            <w:r w:rsidRPr="00674EB0">
              <w:t xml:space="preserve">повышение </w:t>
            </w:r>
            <w:proofErr w:type="gramStart"/>
            <w:r w:rsidRPr="00674EB0">
              <w:t>эффе</w:t>
            </w:r>
            <w:r w:rsidRPr="00674EB0">
              <w:t>к</w:t>
            </w:r>
            <w:r w:rsidRPr="00674EB0">
              <w:t>тивности деятельн</w:t>
            </w:r>
            <w:r w:rsidRPr="00674EB0">
              <w:t>о</w:t>
            </w:r>
            <w:r w:rsidRPr="00674EB0">
              <w:t>сти органов местного самоуправления м</w:t>
            </w:r>
            <w:r w:rsidRPr="00674EB0">
              <w:t>у</w:t>
            </w:r>
            <w:r w:rsidRPr="00674EB0">
              <w:t>ниципальных обр</w:t>
            </w:r>
            <w:r w:rsidRPr="00674EB0">
              <w:t>а</w:t>
            </w:r>
            <w:r w:rsidRPr="00674EB0">
              <w:t>зований</w:t>
            </w:r>
            <w:proofErr w:type="gramEnd"/>
            <w:r w:rsidRPr="00674EB0">
              <w:t xml:space="preserve"> Краснода</w:t>
            </w:r>
            <w:r w:rsidRPr="00674EB0">
              <w:t>р</w:t>
            </w:r>
            <w:r w:rsidRPr="00674EB0">
              <w:t>ского края по ос</w:t>
            </w:r>
            <w:r w:rsidRPr="00674EB0">
              <w:t>у</w:t>
            </w:r>
            <w:r w:rsidRPr="00674EB0">
              <w:t>ществлению пер</w:t>
            </w:r>
            <w:r w:rsidRPr="00674EB0">
              <w:t>е</w:t>
            </w:r>
            <w:r w:rsidRPr="00674EB0">
              <w:t>данных им полном</w:t>
            </w:r>
            <w:r w:rsidRPr="00674EB0">
              <w:t>о</w:t>
            </w:r>
            <w:r w:rsidRPr="00674EB0">
              <w:t>чий Краснодарского края</w:t>
            </w:r>
          </w:p>
        </w:tc>
      </w:tr>
      <w:tr w:rsidR="004E3CFF" w:rsidRPr="004E3CFF">
        <w:tc>
          <w:tcPr>
            <w:tcW w:w="62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8.8</w:t>
            </w:r>
          </w:p>
        </w:tc>
        <w:tc>
          <w:tcPr>
            <w:tcW w:w="2721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 xml:space="preserve">Предоставление из </w:t>
            </w:r>
            <w:r w:rsidR="00BD091E" w:rsidRPr="00BD091E">
              <w:t>бюдж</w:t>
            </w:r>
            <w:r w:rsidR="00BD091E" w:rsidRPr="00BD091E">
              <w:t>е</w:t>
            </w:r>
            <w:r w:rsidR="00BD091E" w:rsidRPr="00BD091E">
              <w:t>та Краснодарского края</w:t>
            </w:r>
            <w:r w:rsidRPr="004E3CFF">
              <w:t xml:space="preserve"> дотаций бюджетам мун</w:t>
            </w:r>
            <w:r w:rsidRPr="004E3CFF">
              <w:t>и</w:t>
            </w:r>
            <w:r w:rsidRPr="004E3CFF">
              <w:t>ципальных образований Краснодарского края на поддержку мер по обесп</w:t>
            </w:r>
            <w:r w:rsidRPr="004E3CFF">
              <w:t>е</w:t>
            </w:r>
            <w:r w:rsidRPr="004E3CFF">
              <w:t>чению сбалансированности местных бюджетов</w:t>
            </w:r>
          </w:p>
        </w:tc>
        <w:tc>
          <w:tcPr>
            <w:tcW w:w="2395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министерство фина</w:t>
            </w:r>
            <w:r w:rsidRPr="004E3CFF">
              <w:t>н</w:t>
            </w:r>
            <w:r w:rsidRPr="004E3CFF">
              <w:t>сов Краснодарского края</w:t>
            </w:r>
          </w:p>
        </w:tc>
        <w:tc>
          <w:tcPr>
            <w:tcW w:w="164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ежегодно</w:t>
            </w:r>
          </w:p>
        </w:tc>
        <w:tc>
          <w:tcPr>
            <w:tcW w:w="2608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принятие нормативного правового акта Красн</w:t>
            </w:r>
            <w:r w:rsidRPr="004E3CFF">
              <w:t>о</w:t>
            </w:r>
            <w:r w:rsidRPr="004E3CFF">
              <w:t>дарского края</w:t>
            </w:r>
          </w:p>
        </w:tc>
        <w:tc>
          <w:tcPr>
            <w:tcW w:w="1531" w:type="dxa"/>
          </w:tcPr>
          <w:p w:rsidR="004E3CFF" w:rsidRPr="004E3CFF" w:rsidRDefault="004E3CFF">
            <w:pPr>
              <w:pStyle w:val="ConsPlusNormal"/>
              <w:jc w:val="center"/>
            </w:pPr>
            <w:r w:rsidRPr="004E3CFF">
              <w:t>1</w:t>
            </w:r>
          </w:p>
        </w:tc>
        <w:tc>
          <w:tcPr>
            <w:tcW w:w="2154" w:type="dxa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оказание финанс</w:t>
            </w:r>
            <w:r w:rsidRPr="004E3CFF">
              <w:t>о</w:t>
            </w:r>
            <w:r w:rsidRPr="004E3CFF">
              <w:t xml:space="preserve">вой поддержки из </w:t>
            </w:r>
            <w:r w:rsidR="00BD091E" w:rsidRPr="00BD091E">
              <w:t>бюджета Краснода</w:t>
            </w:r>
            <w:r w:rsidR="00BD091E" w:rsidRPr="00BD091E">
              <w:t>р</w:t>
            </w:r>
            <w:r w:rsidR="00BD091E" w:rsidRPr="00BD091E">
              <w:t>ского края</w:t>
            </w:r>
            <w:r w:rsidR="00BD091E" w:rsidRPr="004E3CFF">
              <w:t xml:space="preserve"> </w:t>
            </w:r>
            <w:r w:rsidRPr="004E3CFF">
              <w:t>бюджетам муниципальных о</w:t>
            </w:r>
            <w:r w:rsidRPr="004E3CFF">
              <w:t>б</w:t>
            </w:r>
            <w:r w:rsidRPr="004E3CFF">
              <w:t>разований Красн</w:t>
            </w:r>
            <w:r w:rsidRPr="004E3CFF">
              <w:t>о</w:t>
            </w:r>
            <w:r w:rsidRPr="004E3CFF">
              <w:t>дарского края</w:t>
            </w:r>
          </w:p>
        </w:tc>
      </w:tr>
      <w:tr w:rsidR="00F32755" w:rsidRPr="004E3CFF" w:rsidTr="00F32755">
        <w:tc>
          <w:tcPr>
            <w:tcW w:w="624" w:type="dxa"/>
          </w:tcPr>
          <w:p w:rsidR="00F32755" w:rsidRPr="00D419A2" w:rsidRDefault="00F32755" w:rsidP="0047285D">
            <w:pPr>
              <w:pStyle w:val="ConsPlusNormal"/>
              <w:jc w:val="both"/>
            </w:pPr>
            <w:r w:rsidRPr="00D419A2">
              <w:t>8.9</w:t>
            </w:r>
          </w:p>
        </w:tc>
        <w:tc>
          <w:tcPr>
            <w:tcW w:w="2721" w:type="dxa"/>
          </w:tcPr>
          <w:p w:rsidR="00F32755" w:rsidRPr="00D419A2" w:rsidRDefault="0083501F" w:rsidP="0083501F">
            <w:pPr>
              <w:pStyle w:val="ConsPlusNormal"/>
              <w:jc w:val="both"/>
            </w:pPr>
            <w:proofErr w:type="gramStart"/>
            <w:r w:rsidRPr="0083501F">
              <w:t>Заключение в установле</w:t>
            </w:r>
            <w:r w:rsidRPr="0083501F">
              <w:t>н</w:t>
            </w:r>
            <w:r w:rsidRPr="0083501F">
              <w:t>ном порядке соглашений о предоставлении субсидий (иных межбюджетных трансфертов) из бюджета Краснодарского края мес</w:t>
            </w:r>
            <w:r w:rsidRPr="0083501F">
              <w:t>т</w:t>
            </w:r>
            <w:r w:rsidRPr="0083501F">
              <w:t>ным бюджетам муниц</w:t>
            </w:r>
            <w:r w:rsidRPr="0083501F">
              <w:t>и</w:t>
            </w:r>
            <w:r w:rsidRPr="0083501F">
              <w:t>пальных образований Краснодарского края (за исключением соглашений, предметом которых явл</w:t>
            </w:r>
            <w:r w:rsidRPr="0083501F">
              <w:t>я</w:t>
            </w:r>
            <w:r w:rsidRPr="0083501F">
              <w:lastRenderedPageBreak/>
              <w:t>ется предоставление су</w:t>
            </w:r>
            <w:r w:rsidRPr="0083501F">
              <w:t>б</w:t>
            </w:r>
            <w:r w:rsidRPr="0083501F">
              <w:t>сидий (иных межбюдже</w:t>
            </w:r>
            <w:r w:rsidRPr="0083501F">
              <w:t>т</w:t>
            </w:r>
            <w:r w:rsidRPr="0083501F">
              <w:t>ных трансфертов), исто</w:t>
            </w:r>
            <w:r w:rsidRPr="0083501F">
              <w:t>ч</w:t>
            </w:r>
            <w:r w:rsidRPr="0083501F">
              <w:t>ником финансового обе</w:t>
            </w:r>
            <w:r w:rsidRPr="0083501F">
              <w:t>с</w:t>
            </w:r>
            <w:r w:rsidRPr="0083501F">
              <w:t>печения которых являются средства из федерального бюджета) в форме эле</w:t>
            </w:r>
            <w:r w:rsidRPr="0083501F">
              <w:t>к</w:t>
            </w:r>
            <w:r w:rsidRPr="0083501F">
              <w:t>тронного документа с и</w:t>
            </w:r>
            <w:r w:rsidRPr="0083501F">
              <w:t>с</w:t>
            </w:r>
            <w:r w:rsidRPr="0083501F">
              <w:t>пользованием электронной подписи в единой госуда</w:t>
            </w:r>
            <w:r w:rsidRPr="0083501F">
              <w:t>р</w:t>
            </w:r>
            <w:r w:rsidRPr="0083501F">
              <w:t>ственной интегрированной информационной системе управления общественн</w:t>
            </w:r>
            <w:r w:rsidRPr="0083501F">
              <w:t>ы</w:t>
            </w:r>
            <w:r w:rsidRPr="0083501F">
              <w:t>ми финансами Краснода</w:t>
            </w:r>
            <w:r w:rsidRPr="0083501F">
              <w:t>р</w:t>
            </w:r>
            <w:r w:rsidRPr="0083501F">
              <w:t>ского края</w:t>
            </w:r>
            <w:proofErr w:type="gramEnd"/>
          </w:p>
        </w:tc>
        <w:tc>
          <w:tcPr>
            <w:tcW w:w="2395" w:type="dxa"/>
          </w:tcPr>
          <w:p w:rsidR="00F32755" w:rsidRPr="00D419A2" w:rsidRDefault="00F32755" w:rsidP="0047285D">
            <w:pPr>
              <w:pStyle w:val="ConsPlusNormal"/>
              <w:jc w:val="both"/>
            </w:pPr>
            <w:proofErr w:type="gramStart"/>
            <w:r w:rsidRPr="00D419A2">
              <w:lastRenderedPageBreak/>
              <w:t>главные</w:t>
            </w:r>
            <w:proofErr w:type="gramEnd"/>
            <w:r w:rsidRPr="00D419A2">
              <w:t xml:space="preserve"> </w:t>
            </w:r>
            <w:proofErr w:type="spellStart"/>
            <w:r w:rsidRPr="00D419A2">
              <w:t>распо-рядители</w:t>
            </w:r>
            <w:proofErr w:type="spellEnd"/>
            <w:r w:rsidRPr="00D419A2">
              <w:t xml:space="preserve"> (рас-</w:t>
            </w:r>
            <w:proofErr w:type="spellStart"/>
            <w:r w:rsidRPr="00D419A2">
              <w:t>порядители</w:t>
            </w:r>
            <w:proofErr w:type="spellEnd"/>
            <w:r w:rsidRPr="00D419A2">
              <w:t xml:space="preserve">) средств </w:t>
            </w:r>
            <w:r w:rsidR="00BD091E" w:rsidRPr="00BD091E">
              <w:t>бюджета Краснодарск</w:t>
            </w:r>
            <w:r w:rsidR="00BD091E" w:rsidRPr="00BD091E">
              <w:t>о</w:t>
            </w:r>
            <w:r w:rsidR="00BD091E" w:rsidRPr="00BD091E">
              <w:t>го края</w:t>
            </w:r>
          </w:p>
        </w:tc>
        <w:tc>
          <w:tcPr>
            <w:tcW w:w="1644" w:type="dxa"/>
          </w:tcPr>
          <w:p w:rsidR="00F32755" w:rsidRPr="00D419A2" w:rsidRDefault="00F32755" w:rsidP="0089316D">
            <w:pPr>
              <w:pStyle w:val="ConsPlusNormal"/>
              <w:jc w:val="both"/>
            </w:pPr>
            <w:r w:rsidRPr="00D419A2">
              <w:t>2023 – 202</w:t>
            </w:r>
            <w:r w:rsidR="0089316D">
              <w:t>7</w:t>
            </w:r>
            <w:r w:rsidRPr="00D419A2">
              <w:t xml:space="preserve"> годы</w:t>
            </w:r>
          </w:p>
        </w:tc>
        <w:tc>
          <w:tcPr>
            <w:tcW w:w="6293" w:type="dxa"/>
            <w:gridSpan w:val="3"/>
          </w:tcPr>
          <w:p w:rsidR="00F32755" w:rsidRPr="00D419A2" w:rsidRDefault="00F32755" w:rsidP="00F32755">
            <w:pPr>
              <w:pStyle w:val="ConsPlusNormal"/>
              <w:jc w:val="both"/>
            </w:pPr>
            <w:r w:rsidRPr="00D419A2">
              <w:t>оптимизация процесса заключения соглашений о предоставл</w:t>
            </w:r>
            <w:r w:rsidRPr="00D419A2">
              <w:t>е</w:t>
            </w:r>
            <w:r w:rsidRPr="00D419A2">
              <w:t xml:space="preserve">нии субсидий </w:t>
            </w:r>
            <w:r w:rsidR="0089316D" w:rsidRPr="0089316D">
              <w:t xml:space="preserve">(иных межбюджетных трансфертов) </w:t>
            </w:r>
            <w:r w:rsidRPr="00D419A2">
              <w:t xml:space="preserve">из </w:t>
            </w:r>
            <w:r w:rsidR="00BD091E" w:rsidRPr="00BD091E">
              <w:t>бюджета Краснодарского края</w:t>
            </w:r>
            <w:r w:rsidRPr="00D419A2">
              <w:t xml:space="preserve"> местным бюджетам муниципальных обр</w:t>
            </w:r>
            <w:r w:rsidRPr="00D419A2">
              <w:t>а</w:t>
            </w:r>
            <w:r w:rsidRPr="00D419A2">
              <w:t>зований Краснодарского края</w:t>
            </w:r>
          </w:p>
        </w:tc>
      </w:tr>
      <w:tr w:rsidR="00871865" w:rsidRPr="004E3CFF" w:rsidTr="0089316D">
        <w:tc>
          <w:tcPr>
            <w:tcW w:w="624" w:type="dxa"/>
          </w:tcPr>
          <w:p w:rsidR="00871865" w:rsidRPr="004E3CFF" w:rsidRDefault="00871865" w:rsidP="00871865">
            <w:pPr>
              <w:pStyle w:val="ConsPlusNormal"/>
              <w:jc w:val="both"/>
            </w:pPr>
            <w:r w:rsidRPr="004E3CFF">
              <w:lastRenderedPageBreak/>
              <w:t>8.</w:t>
            </w:r>
            <w:r>
              <w:t>10</w:t>
            </w:r>
          </w:p>
        </w:tc>
        <w:tc>
          <w:tcPr>
            <w:tcW w:w="2721" w:type="dxa"/>
          </w:tcPr>
          <w:p w:rsidR="00871865" w:rsidRPr="00871865" w:rsidRDefault="00871865" w:rsidP="00F35BBF">
            <w:pPr>
              <w:pStyle w:val="ConsPlusNormal"/>
              <w:jc w:val="both"/>
            </w:pPr>
            <w:r w:rsidRPr="00871865">
              <w:t>Проведение оценки кач</w:t>
            </w:r>
            <w:r w:rsidRPr="00871865">
              <w:t>е</w:t>
            </w:r>
            <w:r w:rsidRPr="00871865">
              <w:t>ства управления муниц</w:t>
            </w:r>
            <w:r w:rsidRPr="00871865">
              <w:t>и</w:t>
            </w:r>
            <w:r w:rsidRPr="00871865">
              <w:t>пальными финансами в муниципальных образов</w:t>
            </w:r>
            <w:r w:rsidRPr="00871865">
              <w:t>а</w:t>
            </w:r>
            <w:r w:rsidRPr="00871865">
              <w:t>ниях Красно</w:t>
            </w:r>
            <w:r w:rsidRPr="00871865">
              <w:softHyphen/>
              <w:t>дарского края</w:t>
            </w:r>
          </w:p>
        </w:tc>
        <w:tc>
          <w:tcPr>
            <w:tcW w:w="2395" w:type="dxa"/>
          </w:tcPr>
          <w:p w:rsidR="00871865" w:rsidRPr="00871865" w:rsidRDefault="00871865" w:rsidP="00871865">
            <w:pPr>
              <w:pStyle w:val="ConsPlusNormal"/>
              <w:jc w:val="both"/>
            </w:pPr>
            <w:r w:rsidRPr="00871865">
              <w:t>министерство фи</w:t>
            </w:r>
            <w:r w:rsidRPr="00871865">
              <w:softHyphen/>
              <w:t>нансов Краснодарского края</w:t>
            </w:r>
          </w:p>
        </w:tc>
        <w:tc>
          <w:tcPr>
            <w:tcW w:w="1644" w:type="dxa"/>
          </w:tcPr>
          <w:p w:rsidR="00871865" w:rsidRPr="00871865" w:rsidRDefault="00871865" w:rsidP="00F35BBF">
            <w:pPr>
              <w:pStyle w:val="ConsPlusNormal"/>
              <w:jc w:val="both"/>
            </w:pPr>
            <w:r w:rsidRPr="00871865">
              <w:t>ежегодно</w:t>
            </w:r>
          </w:p>
        </w:tc>
        <w:tc>
          <w:tcPr>
            <w:tcW w:w="2608" w:type="dxa"/>
          </w:tcPr>
          <w:p w:rsidR="00871865" w:rsidRPr="00871865" w:rsidRDefault="00871865" w:rsidP="00871865">
            <w:pPr>
              <w:pStyle w:val="ConsPlusNormal"/>
              <w:jc w:val="both"/>
            </w:pPr>
            <w:r w:rsidRPr="00871865">
              <w:t>проведение оценки каче</w:t>
            </w:r>
            <w:r w:rsidRPr="00871865">
              <w:softHyphen/>
              <w:t>ства управления муници</w:t>
            </w:r>
            <w:r w:rsidRPr="00871865">
              <w:softHyphen/>
              <w:t xml:space="preserve">пальными финансами </w:t>
            </w:r>
          </w:p>
        </w:tc>
        <w:tc>
          <w:tcPr>
            <w:tcW w:w="1531" w:type="dxa"/>
          </w:tcPr>
          <w:p w:rsidR="00871865" w:rsidRPr="00871865" w:rsidRDefault="00871865" w:rsidP="00871865">
            <w:pPr>
              <w:pStyle w:val="ConsPlusNormal"/>
              <w:jc w:val="center"/>
            </w:pPr>
            <w:r w:rsidRPr="00871865">
              <w:t>1</w:t>
            </w:r>
          </w:p>
        </w:tc>
        <w:tc>
          <w:tcPr>
            <w:tcW w:w="2154" w:type="dxa"/>
          </w:tcPr>
          <w:p w:rsidR="00871865" w:rsidRPr="00871865" w:rsidRDefault="00871865" w:rsidP="00871865">
            <w:pPr>
              <w:pStyle w:val="ConsPlusNormal"/>
              <w:jc w:val="both"/>
            </w:pPr>
            <w:r w:rsidRPr="00871865">
              <w:t>повышение качества управления муници</w:t>
            </w:r>
            <w:r w:rsidRPr="00871865">
              <w:softHyphen/>
              <w:t>пальными финан</w:t>
            </w:r>
            <w:r w:rsidRPr="00871865">
              <w:softHyphen/>
              <w:t xml:space="preserve">сами </w:t>
            </w:r>
          </w:p>
        </w:tc>
      </w:tr>
      <w:tr w:rsidR="004E3CFF" w:rsidRPr="004E3CFF">
        <w:tblPrEx>
          <w:tblBorders>
            <w:insideH w:val="nil"/>
          </w:tblBorders>
        </w:tblPrEx>
        <w:tc>
          <w:tcPr>
            <w:tcW w:w="11523" w:type="dxa"/>
            <w:gridSpan w:val="6"/>
          </w:tcPr>
          <w:p w:rsidR="004E3CFF" w:rsidRPr="004E3CFF" w:rsidRDefault="004E3CFF">
            <w:pPr>
              <w:pStyle w:val="ConsPlusNormal"/>
              <w:jc w:val="both"/>
            </w:pPr>
            <w:r w:rsidRPr="004E3CFF">
              <w:t>Всего</w:t>
            </w:r>
          </w:p>
        </w:tc>
        <w:tc>
          <w:tcPr>
            <w:tcW w:w="2154" w:type="dxa"/>
          </w:tcPr>
          <w:p w:rsidR="004E3CFF" w:rsidRPr="004E3CFF" w:rsidRDefault="005532DA">
            <w:pPr>
              <w:pStyle w:val="ConsPlusNormal"/>
              <w:jc w:val="both"/>
            </w:pPr>
            <w:r w:rsidRPr="005532DA">
              <w:t>19 181 218,4</w:t>
            </w:r>
          </w:p>
        </w:tc>
      </w:tr>
    </w:tbl>
    <w:p w:rsidR="004E3CFF" w:rsidRPr="004E3CFF" w:rsidRDefault="004E3CFF">
      <w:pPr>
        <w:pStyle w:val="ConsPlusNormal"/>
        <w:sectPr w:rsidR="004E3CFF" w:rsidRPr="004E3CF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ind w:firstLine="540"/>
        <w:jc w:val="both"/>
      </w:pPr>
      <w:r w:rsidRPr="004E3CFF">
        <w:t>--------------------------------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bookmarkStart w:id="11" w:name="P708"/>
      <w:bookmarkEnd w:id="11"/>
      <w:r w:rsidRPr="004E3CFF">
        <w:t>&lt;1&gt; Показатель, отражающий влияние реализации Плана мероприятий по оптимизации ра</w:t>
      </w:r>
      <w:r w:rsidRPr="004E3CFF">
        <w:t>с</w:t>
      </w:r>
      <w:r w:rsidRPr="004E3CFF">
        <w:t xml:space="preserve">ходов </w:t>
      </w:r>
      <w:r w:rsidR="008D2B6E" w:rsidRPr="008D2B6E">
        <w:t>бюджета Краснодарского края</w:t>
      </w:r>
      <w:r w:rsidRPr="004E3CFF">
        <w:t xml:space="preserve"> на расходы </w:t>
      </w:r>
      <w:r w:rsidR="008D2B6E" w:rsidRPr="008D2B6E">
        <w:t>бюджета Краснодарского края</w:t>
      </w:r>
      <w:r w:rsidRPr="004E3CFF">
        <w:t xml:space="preserve"> и качество упра</w:t>
      </w:r>
      <w:r w:rsidRPr="004E3CFF">
        <w:t>в</w:t>
      </w:r>
      <w:r w:rsidRPr="004E3CFF">
        <w:t>ления региональными финансами в Краснодарском крае.</w:t>
      </w:r>
    </w:p>
    <w:p w:rsidR="004E3CFF" w:rsidRPr="004E3CFF" w:rsidRDefault="004E3CFF">
      <w:pPr>
        <w:pStyle w:val="ConsPlusNormal"/>
        <w:spacing w:before="200"/>
        <w:ind w:firstLine="540"/>
        <w:jc w:val="both"/>
      </w:pPr>
      <w:bookmarkStart w:id="12" w:name="P709"/>
      <w:bookmarkEnd w:id="12"/>
      <w:r w:rsidRPr="004E3CFF">
        <w:t xml:space="preserve">&lt;2&gt; Закупки товаров, работ, услуг для обеспечения государственных нужд Краснодарского края, осуществляемые в соответствии с </w:t>
      </w:r>
      <w:hyperlink r:id="rId45">
        <w:r w:rsidRPr="004E3CFF">
          <w:t>пунктами 4</w:t>
        </w:r>
      </w:hyperlink>
      <w:r w:rsidRPr="004E3CFF">
        <w:t xml:space="preserve"> и </w:t>
      </w:r>
      <w:hyperlink r:id="rId46">
        <w:r w:rsidRPr="004E3CFF">
          <w:t>5 части 1 статьи 93</w:t>
        </w:r>
      </w:hyperlink>
      <w:r w:rsidRPr="004E3CFF">
        <w:t xml:space="preserve"> Федерального закона от 5 апреля 2013 года </w:t>
      </w:r>
      <w:r w:rsidR="001207EA">
        <w:t>№</w:t>
      </w:r>
      <w:r w:rsidRPr="004E3CFF"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4E3CFF" w:rsidRDefault="004E3CFF">
      <w:pPr>
        <w:pStyle w:val="ConsPlusNormal"/>
        <w:spacing w:before="200"/>
        <w:ind w:firstLine="540"/>
        <w:jc w:val="both"/>
      </w:pPr>
      <w:bookmarkStart w:id="13" w:name="P710"/>
      <w:bookmarkEnd w:id="13"/>
      <w:r w:rsidRPr="004E3CFF">
        <w:t>&lt;3</w:t>
      </w:r>
      <w:proofErr w:type="gramStart"/>
      <w:r w:rsidRPr="004E3CFF">
        <w:t>&gt; В</w:t>
      </w:r>
      <w:proofErr w:type="gramEnd"/>
      <w:r w:rsidRPr="004E3CFF">
        <w:t xml:space="preserve"> связи с проводимыми мероприятиями, связанными с предотвращением влияния уху</w:t>
      </w:r>
      <w:r w:rsidRPr="004E3CFF">
        <w:t>д</w:t>
      </w:r>
      <w:r w:rsidRPr="004E3CFF">
        <w:t xml:space="preserve">шения экономической ситуации на развитие отраслей экономики, с профилактикой и устранением последствий распространения новой </w:t>
      </w:r>
      <w:proofErr w:type="spellStart"/>
      <w:r w:rsidRPr="004E3CFF">
        <w:t>коронавирусной</w:t>
      </w:r>
      <w:proofErr w:type="spellEnd"/>
      <w:r w:rsidRPr="004E3CFF">
        <w:t xml:space="preserve"> инфекции.</w:t>
      </w:r>
    </w:p>
    <w:p w:rsidR="005532DA" w:rsidRPr="004E3CFF" w:rsidRDefault="005532DA" w:rsidP="005532DA">
      <w:pPr>
        <w:pStyle w:val="ConsPlusNormal"/>
        <w:spacing w:before="200"/>
        <w:ind w:firstLine="540"/>
        <w:jc w:val="both"/>
      </w:pPr>
      <w:r w:rsidRPr="004E3CFF">
        <w:t>&lt;</w:t>
      </w:r>
      <w:r>
        <w:t>4</w:t>
      </w:r>
      <w:r w:rsidRPr="004E3CFF">
        <w:t xml:space="preserve">&gt; </w:t>
      </w:r>
      <w:r w:rsidRPr="005532DA">
        <w:t xml:space="preserve">Показатель, равный 1, характеризует </w:t>
      </w:r>
      <w:r w:rsidR="008E425E">
        <w:t>выполнение значения целевого по</w:t>
      </w:r>
      <w:r w:rsidRPr="005532DA">
        <w:t>казателя.</w:t>
      </w:r>
    </w:p>
    <w:p w:rsidR="005532DA" w:rsidRPr="004E3CFF" w:rsidRDefault="005532DA">
      <w:pPr>
        <w:pStyle w:val="ConsPlusNormal"/>
        <w:spacing w:before="200"/>
        <w:ind w:firstLine="540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right"/>
      </w:pPr>
      <w:r w:rsidRPr="004E3CFF">
        <w:t>Министр финансов</w:t>
      </w:r>
    </w:p>
    <w:p w:rsidR="004E3CFF" w:rsidRPr="004E3CFF" w:rsidRDefault="004E3CFF">
      <w:pPr>
        <w:pStyle w:val="ConsPlusNormal"/>
        <w:jc w:val="right"/>
      </w:pPr>
      <w:r w:rsidRPr="004E3CFF">
        <w:t>Краснодарского края</w:t>
      </w:r>
    </w:p>
    <w:p w:rsidR="004E3CFF" w:rsidRPr="004E3CFF" w:rsidRDefault="004E3CFF">
      <w:pPr>
        <w:pStyle w:val="ConsPlusNormal"/>
        <w:jc w:val="right"/>
      </w:pPr>
      <w:r w:rsidRPr="004E3CFF">
        <w:t>С.В.МАКСИМЕНКО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sectPr w:rsidR="004E3CFF" w:rsidRPr="004E3CFF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2D18B4" w:rsidRPr="004E3CFF" w:rsidRDefault="002D18B4" w:rsidP="002D18B4">
      <w:pPr>
        <w:pStyle w:val="ConsPlusNormal"/>
        <w:jc w:val="right"/>
        <w:outlineLvl w:val="1"/>
      </w:pPr>
      <w:r w:rsidRPr="004E3CFF">
        <w:lastRenderedPageBreak/>
        <w:t xml:space="preserve">Приложение </w:t>
      </w:r>
      <w:r w:rsidR="001207EA">
        <w:t>№</w:t>
      </w:r>
      <w:r w:rsidRPr="004E3CFF">
        <w:t xml:space="preserve"> 3</w:t>
      </w:r>
    </w:p>
    <w:p w:rsidR="002D18B4" w:rsidRPr="004E3CFF" w:rsidRDefault="002D18B4" w:rsidP="002D18B4">
      <w:pPr>
        <w:pStyle w:val="ConsPlusNormal"/>
        <w:jc w:val="right"/>
      </w:pPr>
      <w:r w:rsidRPr="004E3CFF">
        <w:t>к Программе</w:t>
      </w:r>
    </w:p>
    <w:p w:rsidR="002D18B4" w:rsidRPr="004E3CFF" w:rsidRDefault="002D18B4" w:rsidP="002D18B4">
      <w:pPr>
        <w:pStyle w:val="ConsPlusNormal"/>
        <w:jc w:val="right"/>
      </w:pPr>
      <w:r w:rsidRPr="004E3CFF">
        <w:t>оздоровления государственных финансов</w:t>
      </w:r>
    </w:p>
    <w:p w:rsidR="002D18B4" w:rsidRPr="004E3CFF" w:rsidRDefault="002D18B4" w:rsidP="002D18B4">
      <w:pPr>
        <w:pStyle w:val="ConsPlusNormal"/>
        <w:jc w:val="right"/>
      </w:pPr>
      <w:r w:rsidRPr="004E3CFF">
        <w:t>Краснодарского края</w:t>
      </w:r>
    </w:p>
    <w:p w:rsidR="002D18B4" w:rsidRPr="004E3CFF" w:rsidRDefault="002D18B4" w:rsidP="002D18B4">
      <w:pPr>
        <w:pStyle w:val="ConsPlusNormal"/>
        <w:jc w:val="both"/>
      </w:pPr>
    </w:p>
    <w:p w:rsidR="002D18B4" w:rsidRPr="004E3CFF" w:rsidRDefault="002D18B4" w:rsidP="002D18B4">
      <w:pPr>
        <w:pStyle w:val="ConsPlusTitle"/>
        <w:jc w:val="center"/>
      </w:pPr>
      <w:bookmarkStart w:id="14" w:name="P725"/>
      <w:bookmarkEnd w:id="14"/>
      <w:r w:rsidRPr="004E3CFF">
        <w:t>ПЛАН</w:t>
      </w:r>
    </w:p>
    <w:p w:rsidR="002D18B4" w:rsidRPr="004E3CFF" w:rsidRDefault="002D18B4" w:rsidP="002D18B4">
      <w:pPr>
        <w:pStyle w:val="ConsPlusTitle"/>
        <w:jc w:val="center"/>
      </w:pPr>
      <w:r w:rsidRPr="004E3CFF">
        <w:t>МЕРОПРИЯТИЙ ПО СОКРАЩЕНИЮ ГОСУДАРСТВЕННОГО ДОЛГА</w:t>
      </w:r>
    </w:p>
    <w:p w:rsidR="002D18B4" w:rsidRPr="004E3CFF" w:rsidRDefault="002D18B4" w:rsidP="002D18B4">
      <w:pPr>
        <w:pStyle w:val="ConsPlusTitle"/>
        <w:jc w:val="center"/>
      </w:pPr>
      <w:r w:rsidRPr="004E3CFF">
        <w:t>КРАСНОДАРСКОГО КРАЯ</w:t>
      </w:r>
    </w:p>
    <w:p w:rsidR="002D18B4" w:rsidRDefault="002D18B4">
      <w:pPr>
        <w:pStyle w:val="ConsPlusNormal"/>
        <w:jc w:val="both"/>
      </w:pPr>
    </w:p>
    <w:p w:rsidR="002D18B4" w:rsidRDefault="002D18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1836"/>
        <w:gridCol w:w="1304"/>
        <w:gridCol w:w="2422"/>
        <w:gridCol w:w="3544"/>
      </w:tblGrid>
      <w:tr w:rsidR="002D18B4" w:rsidRPr="004E3CFF" w:rsidTr="00F35BBF">
        <w:tc>
          <w:tcPr>
            <w:tcW w:w="567" w:type="dxa"/>
          </w:tcPr>
          <w:p w:rsidR="002D18B4" w:rsidRPr="004E3CFF" w:rsidRDefault="001207EA" w:rsidP="002D18B4">
            <w:pPr>
              <w:pStyle w:val="ConsPlusNormal"/>
              <w:jc w:val="center"/>
            </w:pPr>
            <w:r>
              <w:t>№</w:t>
            </w:r>
            <w:r w:rsidR="002D18B4" w:rsidRPr="004E3CFF">
              <w:t xml:space="preserve"> </w:t>
            </w:r>
            <w:proofErr w:type="gramStart"/>
            <w:r w:rsidR="002D18B4" w:rsidRPr="004E3CFF">
              <w:t>п</w:t>
            </w:r>
            <w:proofErr w:type="gramEnd"/>
            <w:r w:rsidR="002D18B4" w:rsidRPr="004E3CFF">
              <w:t>/п</w:t>
            </w:r>
          </w:p>
        </w:tc>
        <w:tc>
          <w:tcPr>
            <w:tcW w:w="4139" w:type="dxa"/>
          </w:tcPr>
          <w:p w:rsidR="002D18B4" w:rsidRPr="004E3CFF" w:rsidRDefault="002D18B4" w:rsidP="002D18B4">
            <w:pPr>
              <w:pStyle w:val="ConsPlusNormal"/>
              <w:jc w:val="center"/>
            </w:pPr>
            <w:r w:rsidRPr="004E3CFF">
              <w:t>Наименование мероприятия</w:t>
            </w:r>
          </w:p>
        </w:tc>
        <w:tc>
          <w:tcPr>
            <w:tcW w:w="1836" w:type="dxa"/>
          </w:tcPr>
          <w:p w:rsidR="002D18B4" w:rsidRPr="004E3CFF" w:rsidRDefault="002D18B4" w:rsidP="002D18B4">
            <w:pPr>
              <w:pStyle w:val="ConsPlusNormal"/>
              <w:jc w:val="center"/>
            </w:pPr>
            <w:r w:rsidRPr="004E3CFF">
              <w:t>Ответственный исполнитель</w:t>
            </w:r>
          </w:p>
        </w:tc>
        <w:tc>
          <w:tcPr>
            <w:tcW w:w="1304" w:type="dxa"/>
          </w:tcPr>
          <w:p w:rsidR="002D18B4" w:rsidRPr="004E3CFF" w:rsidRDefault="002D18B4" w:rsidP="002D18B4">
            <w:pPr>
              <w:pStyle w:val="ConsPlusNormal"/>
              <w:jc w:val="center"/>
            </w:pPr>
            <w:r w:rsidRPr="004E3CFF">
              <w:t>Срок реал</w:t>
            </w:r>
            <w:r w:rsidRPr="004E3CFF">
              <w:t>и</w:t>
            </w:r>
            <w:r w:rsidRPr="004E3CFF">
              <w:t>зации</w:t>
            </w:r>
          </w:p>
        </w:tc>
        <w:tc>
          <w:tcPr>
            <w:tcW w:w="2422" w:type="dxa"/>
          </w:tcPr>
          <w:p w:rsidR="002D18B4" w:rsidRPr="004E3CFF" w:rsidRDefault="002D18B4" w:rsidP="002D18B4">
            <w:pPr>
              <w:pStyle w:val="ConsPlusNormal"/>
              <w:jc w:val="center"/>
            </w:pPr>
            <w:r w:rsidRPr="004E3CFF">
              <w:t>Целевой показатель</w:t>
            </w:r>
          </w:p>
        </w:tc>
        <w:tc>
          <w:tcPr>
            <w:tcW w:w="3544" w:type="dxa"/>
          </w:tcPr>
          <w:p w:rsidR="002D18B4" w:rsidRPr="004E3CFF" w:rsidRDefault="002D18B4" w:rsidP="008E425E">
            <w:pPr>
              <w:pStyle w:val="ConsPlusNormal"/>
              <w:jc w:val="center"/>
            </w:pPr>
            <w:r w:rsidRPr="004E3CFF">
              <w:t>Значение целевого показателя</w:t>
            </w:r>
            <w:hyperlink w:anchor="P803">
              <w:r w:rsidR="008E425E" w:rsidRPr="004E3CFF">
                <w:t>&lt;</w:t>
              </w:r>
              <w:r w:rsidR="008E425E">
                <w:t>2</w:t>
              </w:r>
              <w:r w:rsidR="008E425E" w:rsidRPr="004E3CFF">
                <w:t>&gt;</w:t>
              </w:r>
            </w:hyperlink>
          </w:p>
        </w:tc>
      </w:tr>
      <w:tr w:rsidR="002D18B4" w:rsidRPr="004E3CFF" w:rsidTr="00F35BBF">
        <w:tc>
          <w:tcPr>
            <w:tcW w:w="567" w:type="dxa"/>
          </w:tcPr>
          <w:p w:rsidR="002D18B4" w:rsidRPr="004E3CFF" w:rsidRDefault="002D18B4" w:rsidP="002D18B4">
            <w:pPr>
              <w:pStyle w:val="ConsPlusNormal"/>
              <w:jc w:val="center"/>
            </w:pPr>
            <w:r w:rsidRPr="004E3CFF">
              <w:t>1</w:t>
            </w:r>
          </w:p>
        </w:tc>
        <w:tc>
          <w:tcPr>
            <w:tcW w:w="4139" w:type="dxa"/>
          </w:tcPr>
          <w:p w:rsidR="002D18B4" w:rsidRPr="004E3CFF" w:rsidRDefault="002D18B4" w:rsidP="002D18B4">
            <w:pPr>
              <w:pStyle w:val="ConsPlusNormal"/>
              <w:jc w:val="center"/>
            </w:pPr>
            <w:r w:rsidRPr="004E3CFF">
              <w:t>2</w:t>
            </w:r>
          </w:p>
        </w:tc>
        <w:tc>
          <w:tcPr>
            <w:tcW w:w="1836" w:type="dxa"/>
          </w:tcPr>
          <w:p w:rsidR="002D18B4" w:rsidRPr="004E3CFF" w:rsidRDefault="002D18B4" w:rsidP="002D18B4">
            <w:pPr>
              <w:pStyle w:val="ConsPlusNormal"/>
              <w:jc w:val="center"/>
            </w:pPr>
            <w:r w:rsidRPr="004E3CFF">
              <w:t>3</w:t>
            </w:r>
          </w:p>
        </w:tc>
        <w:tc>
          <w:tcPr>
            <w:tcW w:w="1304" w:type="dxa"/>
          </w:tcPr>
          <w:p w:rsidR="002D18B4" w:rsidRPr="004E3CFF" w:rsidRDefault="002D18B4" w:rsidP="002D18B4">
            <w:pPr>
              <w:pStyle w:val="ConsPlusNormal"/>
              <w:jc w:val="center"/>
            </w:pPr>
            <w:r w:rsidRPr="004E3CFF">
              <w:t>4</w:t>
            </w:r>
          </w:p>
        </w:tc>
        <w:tc>
          <w:tcPr>
            <w:tcW w:w="2422" w:type="dxa"/>
          </w:tcPr>
          <w:p w:rsidR="002D18B4" w:rsidRPr="004E3CFF" w:rsidRDefault="002D18B4" w:rsidP="002D18B4">
            <w:pPr>
              <w:pStyle w:val="ConsPlusNormal"/>
              <w:jc w:val="center"/>
            </w:pPr>
            <w:r w:rsidRPr="004E3CFF">
              <w:t>5</w:t>
            </w:r>
          </w:p>
        </w:tc>
        <w:tc>
          <w:tcPr>
            <w:tcW w:w="3544" w:type="dxa"/>
          </w:tcPr>
          <w:p w:rsidR="002D18B4" w:rsidRPr="004E3CFF" w:rsidRDefault="002D18B4" w:rsidP="002D18B4">
            <w:pPr>
              <w:pStyle w:val="ConsPlusNormal"/>
              <w:jc w:val="center"/>
            </w:pPr>
            <w:r w:rsidRPr="004E3CFF">
              <w:t>6</w:t>
            </w:r>
          </w:p>
        </w:tc>
      </w:tr>
      <w:tr w:rsidR="002D18B4" w:rsidRPr="004E3CFF" w:rsidTr="00F35BB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1</w:t>
            </w:r>
          </w:p>
        </w:tc>
        <w:tc>
          <w:tcPr>
            <w:tcW w:w="4139" w:type="dxa"/>
            <w:tcBorders>
              <w:bottom w:val="nil"/>
            </w:tcBorders>
          </w:tcPr>
          <w:p w:rsidR="002D18B4" w:rsidRPr="004E3CFF" w:rsidRDefault="002D18B4" w:rsidP="0047285D">
            <w:pPr>
              <w:pStyle w:val="ConsPlusNormal"/>
              <w:jc w:val="both"/>
            </w:pPr>
            <w:proofErr w:type="gramStart"/>
            <w:r w:rsidRPr="004E3CFF">
              <w:t>Обеспечение соблюдения при составл</w:t>
            </w:r>
            <w:r w:rsidRPr="004E3CFF">
              <w:t>е</w:t>
            </w:r>
            <w:r w:rsidRPr="004E3CFF">
              <w:t xml:space="preserve">нии проекта </w:t>
            </w:r>
            <w:r w:rsidR="00033CDE" w:rsidRPr="00033CDE">
              <w:t xml:space="preserve">бюджета Краснодарского края </w:t>
            </w:r>
            <w:r w:rsidRPr="004E3CFF">
              <w:t>на очередной финансовый год и пл</w:t>
            </w:r>
            <w:r w:rsidRPr="004E3CFF">
              <w:t>а</w:t>
            </w:r>
            <w:r w:rsidRPr="004E3CFF">
              <w:t>новый период ограничений по объему го</w:t>
            </w:r>
            <w:r w:rsidRPr="004E3CFF">
              <w:t>с</w:t>
            </w:r>
            <w:r w:rsidRPr="004E3CFF">
              <w:t>ударственного долга Краснодарского края, в том числе общему объему долг</w:t>
            </w:r>
            <w:r w:rsidRPr="004E3CFF">
              <w:t>о</w:t>
            </w:r>
            <w:r w:rsidRPr="004E3CFF">
              <w:t>вых обязательств по государственным облигациям Краснодарского края и кред</w:t>
            </w:r>
            <w:r w:rsidRPr="004E3CFF">
              <w:t>и</w:t>
            </w:r>
            <w:r w:rsidRPr="004E3CFF">
              <w:t>там, полученным Краснодарским краем от кредитных организаций (далее - рыно</w:t>
            </w:r>
            <w:r w:rsidRPr="004E3CFF">
              <w:t>ч</w:t>
            </w:r>
            <w:r w:rsidRPr="004E3CFF">
              <w:t>ные обязательства, рыночные заимств</w:t>
            </w:r>
            <w:r w:rsidRPr="004E3CFF">
              <w:t>о</w:t>
            </w:r>
            <w:r w:rsidRPr="004E3CFF">
              <w:t>вания), установленных бюджетным зак</w:t>
            </w:r>
            <w:r w:rsidRPr="004E3CFF">
              <w:t>о</w:t>
            </w:r>
            <w:r w:rsidRPr="004E3CFF">
              <w:t>нодательством Российской Федерации, соглашениями и дополнительными с</w:t>
            </w:r>
            <w:r w:rsidRPr="004E3CFF">
              <w:t>о</w:t>
            </w:r>
            <w:r w:rsidRPr="004E3CFF">
              <w:t>глашениями к соглашениям о предоста</w:t>
            </w:r>
            <w:r w:rsidRPr="004E3CFF">
              <w:t>в</w:t>
            </w:r>
            <w:r w:rsidRPr="004E3CFF">
              <w:t>лении</w:t>
            </w:r>
            <w:proofErr w:type="gramEnd"/>
            <w:r w:rsidRPr="004E3CFF">
              <w:t xml:space="preserve"> бюджету Краснодарского края из федерального бюджета бюджетного кр</w:t>
            </w:r>
            <w:r w:rsidRPr="004E3CFF">
              <w:t>е</w:t>
            </w:r>
            <w:r w:rsidRPr="004E3CFF">
              <w:t>дита для частичного покрытия дефицита бюджета Краснодарского края (далее - соглашения в сфере бюджетного кредит</w:t>
            </w:r>
            <w:r w:rsidRPr="004E3CFF">
              <w:t>о</w:t>
            </w:r>
            <w:r w:rsidRPr="004E3CFF">
              <w:t>вания)</w:t>
            </w:r>
          </w:p>
        </w:tc>
        <w:tc>
          <w:tcPr>
            <w:tcW w:w="1836" w:type="dxa"/>
            <w:tcBorders>
              <w:bottom w:val="nil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министерство финансов Кра</w:t>
            </w:r>
            <w:r w:rsidRPr="004E3CFF">
              <w:t>с</w:t>
            </w:r>
            <w:r w:rsidRPr="004E3CFF">
              <w:t>нодарского края</w:t>
            </w:r>
          </w:p>
        </w:tc>
        <w:tc>
          <w:tcPr>
            <w:tcW w:w="1304" w:type="dxa"/>
            <w:tcBorders>
              <w:bottom w:val="nil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ежегодно</w:t>
            </w:r>
          </w:p>
        </w:tc>
        <w:tc>
          <w:tcPr>
            <w:tcW w:w="2422" w:type="dxa"/>
            <w:tcBorders>
              <w:bottom w:val="nil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соблюдение огранич</w:t>
            </w:r>
            <w:r w:rsidRPr="004E3CFF">
              <w:t>е</w:t>
            </w:r>
            <w:r w:rsidRPr="004E3CFF">
              <w:t xml:space="preserve">ний при составлении проекта </w:t>
            </w:r>
            <w:r w:rsidR="002C3152" w:rsidRPr="002C3152">
              <w:t>бюджета Кра</w:t>
            </w:r>
            <w:r w:rsidR="002C3152" w:rsidRPr="002C3152">
              <w:t>с</w:t>
            </w:r>
            <w:r w:rsidR="002C3152" w:rsidRPr="002C3152">
              <w:t>нодарского края</w:t>
            </w:r>
          </w:p>
        </w:tc>
        <w:tc>
          <w:tcPr>
            <w:tcW w:w="3544" w:type="dxa"/>
            <w:tcBorders>
              <w:bottom w:val="nil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proofErr w:type="spellStart"/>
            <w:r w:rsidRPr="004E3CFF">
              <w:t>непревышение</w:t>
            </w:r>
            <w:proofErr w:type="spellEnd"/>
            <w:r w:rsidRPr="004E3CFF">
              <w:t xml:space="preserve"> ограничений, уст</w:t>
            </w:r>
            <w:r w:rsidRPr="004E3CFF">
              <w:t>а</w:t>
            </w:r>
            <w:r w:rsidRPr="004E3CFF">
              <w:t>новленных бюджетным законод</w:t>
            </w:r>
            <w:r w:rsidRPr="004E3CFF">
              <w:t>а</w:t>
            </w:r>
            <w:r w:rsidRPr="004E3CFF">
              <w:t>тельством Российской Федерации и соглашениями в сфере бюджетного кредитования</w:t>
            </w:r>
          </w:p>
        </w:tc>
      </w:tr>
      <w:tr w:rsidR="002D18B4" w:rsidRPr="004E3CFF" w:rsidTr="00F35BBF">
        <w:tc>
          <w:tcPr>
            <w:tcW w:w="567" w:type="dxa"/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2</w:t>
            </w:r>
          </w:p>
        </w:tc>
        <w:tc>
          <w:tcPr>
            <w:tcW w:w="4139" w:type="dxa"/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Утверждение основных направлений до</w:t>
            </w:r>
            <w:r w:rsidRPr="004E3CFF">
              <w:t>л</w:t>
            </w:r>
            <w:r w:rsidRPr="004E3CFF">
              <w:t xml:space="preserve">говой политики Краснодарского края на </w:t>
            </w:r>
            <w:r w:rsidRPr="004E3CFF">
              <w:lastRenderedPageBreak/>
              <w:t>очередной финансовый год и на плановый период с учетом мероприятий, обеспеч</w:t>
            </w:r>
            <w:r w:rsidRPr="004E3CFF">
              <w:t>и</w:t>
            </w:r>
            <w:r w:rsidRPr="004E3CFF">
              <w:t>вающих выполнение условий соглашений в сфере бюджетного кредитования</w:t>
            </w:r>
          </w:p>
        </w:tc>
        <w:tc>
          <w:tcPr>
            <w:tcW w:w="1836" w:type="dxa"/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lastRenderedPageBreak/>
              <w:t>министерство финансов Кра</w:t>
            </w:r>
            <w:r w:rsidRPr="004E3CFF">
              <w:t>с</w:t>
            </w:r>
            <w:r w:rsidRPr="004E3CFF">
              <w:lastRenderedPageBreak/>
              <w:t>нодарского края</w:t>
            </w:r>
          </w:p>
        </w:tc>
        <w:tc>
          <w:tcPr>
            <w:tcW w:w="1304" w:type="dxa"/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lastRenderedPageBreak/>
              <w:t>ежегодно</w:t>
            </w:r>
          </w:p>
        </w:tc>
        <w:tc>
          <w:tcPr>
            <w:tcW w:w="2422" w:type="dxa"/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правовой акт Красн</w:t>
            </w:r>
            <w:r w:rsidRPr="004E3CFF">
              <w:t>о</w:t>
            </w:r>
            <w:r w:rsidRPr="004E3CFF">
              <w:t>дарского края</w:t>
            </w:r>
          </w:p>
        </w:tc>
        <w:tc>
          <w:tcPr>
            <w:tcW w:w="3544" w:type="dxa"/>
          </w:tcPr>
          <w:p w:rsidR="002D18B4" w:rsidRPr="004E3CFF" w:rsidRDefault="002D18B4" w:rsidP="002D18B4">
            <w:pPr>
              <w:pStyle w:val="ConsPlusNormal"/>
              <w:jc w:val="center"/>
            </w:pPr>
            <w:r w:rsidRPr="004E3CFF">
              <w:t>1</w:t>
            </w:r>
          </w:p>
        </w:tc>
      </w:tr>
      <w:tr w:rsidR="002D18B4" w:rsidRPr="004E3CFF" w:rsidTr="00F35BB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lastRenderedPageBreak/>
              <w:t>3</w:t>
            </w:r>
          </w:p>
        </w:tc>
        <w:tc>
          <w:tcPr>
            <w:tcW w:w="4139" w:type="dxa"/>
            <w:tcBorders>
              <w:bottom w:val="nil"/>
            </w:tcBorders>
          </w:tcPr>
          <w:p w:rsidR="002D18B4" w:rsidRPr="004E3CFF" w:rsidRDefault="002D18B4" w:rsidP="00FF3F43">
            <w:pPr>
              <w:pStyle w:val="ConsPlusNormal"/>
              <w:jc w:val="both"/>
            </w:pPr>
            <w:r w:rsidRPr="004E3CFF">
              <w:t>Обеспечение соблюдения ограничения в 2018 - 202</w:t>
            </w:r>
            <w:r w:rsidR="00FF3F43">
              <w:t>9</w:t>
            </w:r>
            <w:r w:rsidRPr="004E3CFF">
              <w:t xml:space="preserve"> годах доли общего объема государственного долга Краснодарского края по отношению к сумме доходов </w:t>
            </w:r>
            <w:r w:rsidR="002C3152" w:rsidRPr="002C3152">
              <w:t>бю</w:t>
            </w:r>
            <w:r w:rsidR="002C3152" w:rsidRPr="002C3152">
              <w:t>д</w:t>
            </w:r>
            <w:r w:rsidR="002C3152" w:rsidRPr="002C3152">
              <w:t>жета Краснодарского края</w:t>
            </w:r>
            <w:r w:rsidRPr="004E3CFF">
              <w:t xml:space="preserve"> без учета бе</w:t>
            </w:r>
            <w:r w:rsidRPr="004E3CFF">
              <w:t>з</w:t>
            </w:r>
            <w:r w:rsidRPr="004E3CFF">
              <w:t>возмездных поступлений за соответств</w:t>
            </w:r>
            <w:r w:rsidRPr="004E3CFF">
              <w:t>у</w:t>
            </w:r>
            <w:r w:rsidRPr="004E3CFF">
              <w:t>ющий год (далее - долговая нагрузка)</w:t>
            </w:r>
          </w:p>
        </w:tc>
        <w:tc>
          <w:tcPr>
            <w:tcW w:w="1836" w:type="dxa"/>
            <w:tcBorders>
              <w:bottom w:val="nil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министерство финансов Кра</w:t>
            </w:r>
            <w:r w:rsidRPr="004E3CFF">
              <w:t>с</w:t>
            </w:r>
            <w:r w:rsidRPr="004E3CFF">
              <w:t>нодарского края</w:t>
            </w:r>
          </w:p>
        </w:tc>
        <w:tc>
          <w:tcPr>
            <w:tcW w:w="1304" w:type="dxa"/>
            <w:tcBorders>
              <w:bottom w:val="nil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ежегодно</w:t>
            </w:r>
          </w:p>
        </w:tc>
        <w:tc>
          <w:tcPr>
            <w:tcW w:w="2422" w:type="dxa"/>
            <w:tcBorders>
              <w:bottom w:val="nil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уровень долговой нагрузки</w:t>
            </w:r>
          </w:p>
        </w:tc>
        <w:tc>
          <w:tcPr>
            <w:tcW w:w="3544" w:type="dxa"/>
            <w:tcBorders>
              <w:bottom w:val="nil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к 01.01.2019 - не более 78%</w:t>
            </w:r>
          </w:p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к 01.01.2020 - не более 50%</w:t>
            </w:r>
          </w:p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к 01.01.2021 - не более 72%</w:t>
            </w:r>
          </w:p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к 01.01.2022 - не более 70%</w:t>
            </w:r>
          </w:p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к 01.01.2023 - не более 67%</w:t>
            </w:r>
          </w:p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к 01.01.2024 - не более 63%</w:t>
            </w:r>
          </w:p>
          <w:p w:rsidR="002D18B4" w:rsidRDefault="002D18B4" w:rsidP="002D18B4">
            <w:pPr>
              <w:pStyle w:val="ConsPlusNormal"/>
              <w:jc w:val="both"/>
            </w:pPr>
            <w:r w:rsidRPr="004E3CFF">
              <w:t>к 01.01.2025 - не более 60%</w:t>
            </w:r>
          </w:p>
          <w:p w:rsidR="00687F63" w:rsidRDefault="00687F63" w:rsidP="002D18B4">
            <w:pPr>
              <w:pStyle w:val="ConsPlusNormal"/>
              <w:jc w:val="both"/>
            </w:pPr>
            <w:r w:rsidRPr="00687F63">
              <w:t xml:space="preserve">к 01.01.2026 </w:t>
            </w:r>
            <w:r w:rsidR="00F35BBF" w:rsidRPr="004E3CFF">
              <w:t>-</w:t>
            </w:r>
            <w:r w:rsidRPr="00687F63">
              <w:t xml:space="preserve"> не более 60 %</w:t>
            </w:r>
          </w:p>
          <w:p w:rsidR="00FF3F43" w:rsidRDefault="00FF3F43" w:rsidP="00FF3F43">
            <w:pPr>
              <w:pStyle w:val="ConsPlusNormal"/>
              <w:jc w:val="both"/>
            </w:pPr>
            <w:r>
              <w:t xml:space="preserve">к 01.01.2027 </w:t>
            </w:r>
            <w:r w:rsidR="00F35BBF" w:rsidRPr="004E3CFF">
              <w:t>-</w:t>
            </w:r>
            <w:r>
              <w:t xml:space="preserve"> не более 60 %</w:t>
            </w:r>
          </w:p>
          <w:p w:rsidR="00FF3F43" w:rsidRDefault="00FF3F43" w:rsidP="00FF3F43">
            <w:pPr>
              <w:pStyle w:val="ConsPlusNormal"/>
              <w:jc w:val="both"/>
            </w:pPr>
            <w:r>
              <w:t xml:space="preserve">к 01.01.2028 </w:t>
            </w:r>
            <w:r w:rsidR="00F35BBF" w:rsidRPr="004E3CFF">
              <w:t>-</w:t>
            </w:r>
            <w:r>
              <w:t xml:space="preserve"> не более 60 %</w:t>
            </w:r>
          </w:p>
          <w:p w:rsidR="00FF3F43" w:rsidRDefault="00FF3F43" w:rsidP="00FF3F43">
            <w:pPr>
              <w:pStyle w:val="ConsPlusNormal"/>
              <w:jc w:val="both"/>
            </w:pPr>
            <w:r>
              <w:t xml:space="preserve">к 01.01.2029 </w:t>
            </w:r>
            <w:r w:rsidR="00F35BBF" w:rsidRPr="004E3CFF">
              <w:t>-</w:t>
            </w:r>
            <w:r>
              <w:t xml:space="preserve"> не более 60 %</w:t>
            </w:r>
          </w:p>
          <w:p w:rsidR="0083501F" w:rsidRPr="004E3CFF" w:rsidRDefault="00FF3F43" w:rsidP="00933D84">
            <w:pPr>
              <w:pStyle w:val="ConsPlusNormal"/>
              <w:jc w:val="both"/>
            </w:pPr>
            <w:r>
              <w:t xml:space="preserve">к 01.01.2030 </w:t>
            </w:r>
            <w:r w:rsidR="00F35BBF" w:rsidRPr="004E3CFF">
              <w:t>-</w:t>
            </w:r>
            <w:r>
              <w:t xml:space="preserve"> не более 60 %</w:t>
            </w:r>
          </w:p>
        </w:tc>
      </w:tr>
      <w:tr w:rsidR="002D18B4" w:rsidRPr="004E3CFF" w:rsidTr="00F35BBF">
        <w:tc>
          <w:tcPr>
            <w:tcW w:w="567" w:type="dxa"/>
            <w:tcBorders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4</w:t>
            </w: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Обеспечение соблюдения ограничения доли рыночных обязательств по отнош</w:t>
            </w:r>
            <w:r w:rsidRPr="004E3CFF">
              <w:t>е</w:t>
            </w:r>
            <w:r w:rsidRPr="004E3CFF">
              <w:t xml:space="preserve">нию к сумме доходов </w:t>
            </w:r>
            <w:r w:rsidR="002C3152" w:rsidRPr="002C3152">
              <w:t>бюджета Красн</w:t>
            </w:r>
            <w:r w:rsidR="002C3152" w:rsidRPr="002C3152">
              <w:t>о</w:t>
            </w:r>
            <w:r w:rsidR="002C3152" w:rsidRPr="002C3152">
              <w:t>дарского края</w:t>
            </w:r>
            <w:r w:rsidRPr="004E3CFF">
              <w:t xml:space="preserve"> без учета безвозмездных поступлений, установленного соглашен</w:t>
            </w:r>
            <w:r w:rsidRPr="004E3CFF">
              <w:t>и</w:t>
            </w:r>
            <w:r w:rsidRPr="004E3CFF">
              <w:t>ями в сфере бюджетного кредитования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министерство финансов Кра</w:t>
            </w:r>
            <w:r w:rsidRPr="004E3CFF">
              <w:t>с</w:t>
            </w:r>
            <w:r w:rsidRPr="004E3CFF">
              <w:t>нодарского края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ежегодно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соблюдение огранич</w:t>
            </w:r>
            <w:r w:rsidRPr="004E3CFF">
              <w:t>е</w:t>
            </w:r>
            <w:r w:rsidRPr="004E3CFF">
              <w:t>ний, установленных с</w:t>
            </w:r>
            <w:r w:rsidRPr="004E3CFF">
              <w:t>о</w:t>
            </w:r>
            <w:r w:rsidRPr="004E3CFF">
              <w:t>глашениями в сфере бюджетного кредитов</w:t>
            </w:r>
            <w:r w:rsidRPr="004E3CFF">
              <w:t>а</w:t>
            </w:r>
            <w:r w:rsidRPr="004E3CFF">
              <w:t>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не более 37%</w:t>
            </w:r>
          </w:p>
        </w:tc>
      </w:tr>
      <w:tr w:rsidR="002D18B4" w:rsidRPr="004E3CFF" w:rsidTr="00F35BBF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5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FF3F43">
            <w:pPr>
              <w:pStyle w:val="ConsPlusNormal"/>
              <w:jc w:val="both"/>
            </w:pPr>
            <w:r w:rsidRPr="004E3CFF">
              <w:t xml:space="preserve">Обеспечение соблюдения ограничения по размеру дефицита </w:t>
            </w:r>
            <w:r w:rsidR="002C3152" w:rsidRPr="002C3152">
              <w:t>бюджета Краснода</w:t>
            </w:r>
            <w:r w:rsidR="002C3152" w:rsidRPr="002C3152">
              <w:t>р</w:t>
            </w:r>
            <w:r w:rsidR="002C3152" w:rsidRPr="002C3152">
              <w:t>ского края</w:t>
            </w:r>
            <w:r w:rsidRPr="004E3CFF">
              <w:t xml:space="preserve"> в 2018 - 202</w:t>
            </w:r>
            <w:r w:rsidR="00FF3F43">
              <w:t>9</w:t>
            </w:r>
            <w:r w:rsidRPr="004E3CFF">
              <w:t xml:space="preserve"> годах, устано</w:t>
            </w:r>
            <w:r w:rsidRPr="004E3CFF">
              <w:t>в</w:t>
            </w:r>
            <w:r w:rsidRPr="004E3CFF">
              <w:t>ленного соглашениями в сфере бюдже</w:t>
            </w:r>
            <w:r w:rsidRPr="004E3CFF">
              <w:t>т</w:t>
            </w:r>
            <w:r w:rsidRPr="004E3CFF">
              <w:t>ного кредитования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министерство финансов Кра</w:t>
            </w:r>
            <w:r w:rsidRPr="004E3CFF">
              <w:t>с</w:t>
            </w:r>
            <w:r w:rsidRPr="004E3CFF">
              <w:t>нодарского края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ежегодно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соблюдение огранич</w:t>
            </w:r>
            <w:r w:rsidRPr="004E3CFF">
              <w:t>е</w:t>
            </w:r>
            <w:r w:rsidRPr="004E3CFF">
              <w:t>ний, установленных с</w:t>
            </w:r>
            <w:r w:rsidRPr="004E3CFF">
              <w:t>о</w:t>
            </w:r>
            <w:r w:rsidRPr="004E3CFF">
              <w:t>глашениями в сфере бюджетного кредитов</w:t>
            </w:r>
            <w:r w:rsidRPr="004E3CFF">
              <w:t>а</w:t>
            </w:r>
            <w:r w:rsidRPr="004E3CFF">
              <w:t>ния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A93CD9">
            <w:pPr>
              <w:pStyle w:val="ConsPlusNormal"/>
              <w:jc w:val="both"/>
            </w:pPr>
            <w:r w:rsidRPr="004E3CFF">
              <w:t xml:space="preserve">не более 10% от суммы доходов </w:t>
            </w:r>
            <w:r w:rsidR="002C3152" w:rsidRPr="002C3152">
              <w:t>бюджета Краснодарского края</w:t>
            </w:r>
            <w:r w:rsidRPr="004E3CFF">
              <w:t xml:space="preserve"> без учета безвозмездных пос</w:t>
            </w:r>
            <w:r w:rsidR="00A93CD9">
              <w:t>туплений за соответствующий год</w:t>
            </w:r>
            <w:r w:rsidRPr="004E3CFF">
              <w:t xml:space="preserve"> </w:t>
            </w:r>
            <w:hyperlink w:anchor="P803">
              <w:r w:rsidRPr="004E3CFF">
                <w:t>&lt;1&gt;</w:t>
              </w:r>
            </w:hyperlink>
          </w:p>
        </w:tc>
      </w:tr>
      <w:tr w:rsidR="002D18B4" w:rsidRPr="004E3CFF" w:rsidTr="00F35BBF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5(1)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A93CD9">
            <w:pPr>
              <w:pStyle w:val="ConsPlusNormal"/>
              <w:jc w:val="both"/>
            </w:pPr>
            <w:proofErr w:type="gramStart"/>
            <w:r w:rsidRPr="004E3CFF">
              <w:t>Обеспечение соблюдения ограничения в 2019 - 202</w:t>
            </w:r>
            <w:r w:rsidR="00A93CD9">
              <w:t>9</w:t>
            </w:r>
            <w:r w:rsidRPr="004E3CFF">
              <w:t xml:space="preserve"> годах доли платежей по пог</w:t>
            </w:r>
            <w:r w:rsidRPr="004E3CFF">
              <w:t>а</w:t>
            </w:r>
            <w:r w:rsidRPr="004E3CFF">
              <w:t>шению и обслуживанию государственного долга Краснодарского края, возникшего по состоянию на 1 января очередного ф</w:t>
            </w:r>
            <w:r w:rsidRPr="004E3CFF">
              <w:t>и</w:t>
            </w:r>
            <w:r w:rsidRPr="004E3CFF">
              <w:t>нансового года, без учета платежей, направляемых на досрочное погашение долговых обязательств со сроками пог</w:t>
            </w:r>
            <w:r w:rsidRPr="004E3CFF">
              <w:t>а</w:t>
            </w:r>
            <w:r w:rsidRPr="004E3CFF">
              <w:t xml:space="preserve">шения после 1 января года, следующего </w:t>
            </w:r>
            <w:r w:rsidRPr="004E3CFF">
              <w:lastRenderedPageBreak/>
              <w:t>за очередным финансовым годом, по о</w:t>
            </w:r>
            <w:r w:rsidRPr="004E3CFF">
              <w:t>т</w:t>
            </w:r>
            <w:r w:rsidRPr="004E3CFF">
              <w:t xml:space="preserve">ношению к общему объему налоговых и неналоговых доходов </w:t>
            </w:r>
            <w:r w:rsidR="002C3152" w:rsidRPr="002C3152">
              <w:t>бюджета Красн</w:t>
            </w:r>
            <w:r w:rsidR="002C3152" w:rsidRPr="002C3152">
              <w:t>о</w:t>
            </w:r>
            <w:r w:rsidR="002C3152" w:rsidRPr="002C3152">
              <w:t>дарского края</w:t>
            </w:r>
            <w:r w:rsidRPr="004E3CFF">
              <w:t xml:space="preserve"> и</w:t>
            </w:r>
            <w:proofErr w:type="gramEnd"/>
            <w:r w:rsidRPr="004E3CFF">
              <w:t xml:space="preserve"> дотаций из бюджетов бюджетной системы Российской Федер</w:t>
            </w:r>
            <w:r w:rsidRPr="004E3CFF">
              <w:t>а</w:t>
            </w:r>
            <w:r w:rsidRPr="004E3CFF">
              <w:t>ции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lastRenderedPageBreak/>
              <w:t>министерство финансов Кра</w:t>
            </w:r>
            <w:r w:rsidRPr="004E3CFF">
              <w:t>с</w:t>
            </w:r>
            <w:r w:rsidRPr="004E3CFF">
              <w:t>нодарского края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ежегодно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соблюдение огранич</w:t>
            </w:r>
            <w:r w:rsidRPr="004E3CFF">
              <w:t>е</w:t>
            </w:r>
            <w:r w:rsidRPr="004E3CFF">
              <w:t xml:space="preserve">ния при составлении проекта </w:t>
            </w:r>
            <w:r w:rsidR="002C3152" w:rsidRPr="002C3152">
              <w:t>бюджета Кра</w:t>
            </w:r>
            <w:r w:rsidR="002C3152" w:rsidRPr="002C3152">
              <w:t>с</w:t>
            </w:r>
            <w:r w:rsidR="002C3152" w:rsidRPr="002C3152">
              <w:t>нодарского края</w:t>
            </w:r>
            <w:r w:rsidRPr="004E3CFF">
              <w:t xml:space="preserve"> и и</w:t>
            </w:r>
            <w:r w:rsidRPr="004E3CFF">
              <w:t>с</w:t>
            </w:r>
            <w:r w:rsidRPr="004E3CFF">
              <w:t xml:space="preserve">полнении </w:t>
            </w:r>
            <w:r w:rsidR="002C3152" w:rsidRPr="002C3152">
              <w:t>бюджета Краснодарского края</w:t>
            </w:r>
            <w:r w:rsidRPr="004E3CFF">
              <w:t xml:space="preserve"> за соответствующий год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не более 13%</w:t>
            </w:r>
          </w:p>
        </w:tc>
      </w:tr>
      <w:tr w:rsidR="002D18B4" w:rsidRPr="004E3CFF" w:rsidTr="00F35BBF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lastRenderedPageBreak/>
              <w:t>5(2)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A93CD9">
            <w:pPr>
              <w:pStyle w:val="ConsPlusNormal"/>
              <w:jc w:val="both"/>
            </w:pPr>
            <w:r w:rsidRPr="004E3CFF">
              <w:t>Обеспечение соблюдения ограничения в 2019 - 202</w:t>
            </w:r>
            <w:r w:rsidR="00A93CD9">
              <w:t>9</w:t>
            </w:r>
            <w:r w:rsidRPr="004E3CFF">
              <w:t xml:space="preserve"> годах доли расходов на о</w:t>
            </w:r>
            <w:r w:rsidRPr="004E3CFF">
              <w:t>б</w:t>
            </w:r>
            <w:r w:rsidRPr="004E3CFF">
              <w:t>служивание государственного долга Кра</w:t>
            </w:r>
            <w:r w:rsidRPr="004E3CFF">
              <w:t>с</w:t>
            </w:r>
            <w:r w:rsidRPr="004E3CFF">
              <w:t xml:space="preserve">нодарского края по отношению к общему объему расходов </w:t>
            </w:r>
            <w:r w:rsidR="002C3152" w:rsidRPr="002C3152">
              <w:t>бюджета Краснодарск</w:t>
            </w:r>
            <w:r w:rsidR="002C3152" w:rsidRPr="002C3152">
              <w:t>о</w:t>
            </w:r>
            <w:r w:rsidR="002C3152" w:rsidRPr="002C3152">
              <w:t>го края</w:t>
            </w:r>
            <w:r w:rsidRPr="004E3CFF">
              <w:t>, за исключением объема расх</w:t>
            </w:r>
            <w:r w:rsidRPr="004E3CFF">
              <w:t>о</w:t>
            </w:r>
            <w:r w:rsidRPr="004E3CFF">
              <w:t>дов, которые осуществляются за счет субвенций, предоставляемых из фед</w:t>
            </w:r>
            <w:r w:rsidRPr="004E3CFF">
              <w:t>е</w:t>
            </w:r>
            <w:r w:rsidRPr="004E3CFF">
              <w:t>рального бюджета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министерство финансов Кра</w:t>
            </w:r>
            <w:r w:rsidRPr="004E3CFF">
              <w:t>с</w:t>
            </w:r>
            <w:r w:rsidRPr="004E3CFF">
              <w:t>нодарского края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ежегодно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соблюдение огранич</w:t>
            </w:r>
            <w:r w:rsidRPr="004E3CFF">
              <w:t>е</w:t>
            </w:r>
            <w:r w:rsidRPr="004E3CFF">
              <w:t xml:space="preserve">ния при составлении проекта </w:t>
            </w:r>
            <w:r w:rsidR="002C3152" w:rsidRPr="002C3152">
              <w:t>бюджета Кра</w:t>
            </w:r>
            <w:r w:rsidR="002C3152" w:rsidRPr="002C3152">
              <w:t>с</w:t>
            </w:r>
            <w:r w:rsidR="002C3152" w:rsidRPr="002C3152">
              <w:t>нодарского края</w:t>
            </w:r>
            <w:r w:rsidRPr="004E3CFF">
              <w:t xml:space="preserve"> и и</w:t>
            </w:r>
            <w:r w:rsidRPr="004E3CFF">
              <w:t>с</w:t>
            </w:r>
            <w:r w:rsidRPr="004E3CFF">
              <w:t xml:space="preserve">полнении </w:t>
            </w:r>
            <w:r w:rsidR="002C3152" w:rsidRPr="002C3152">
              <w:t xml:space="preserve">бюджета Краснодарского края </w:t>
            </w:r>
            <w:r w:rsidRPr="004E3CFF">
              <w:t>за соответствующий год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не более 5%</w:t>
            </w:r>
          </w:p>
        </w:tc>
      </w:tr>
      <w:tr w:rsidR="002D18B4" w:rsidRPr="004E3CFF" w:rsidTr="00F35BBF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6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 xml:space="preserve">Планирование при составлении проекта </w:t>
            </w:r>
            <w:r w:rsidR="002C3152" w:rsidRPr="002C3152">
              <w:t>бюджета Краснодарского края</w:t>
            </w:r>
            <w:r w:rsidRPr="004E3CFF">
              <w:t xml:space="preserve"> в составе источников финансирования дефицита </w:t>
            </w:r>
            <w:r w:rsidR="002C3152" w:rsidRPr="002C3152">
              <w:t>бюджета Краснодарского края</w:t>
            </w:r>
            <w:r w:rsidRPr="004E3CFF">
              <w:t xml:space="preserve"> привлеч</w:t>
            </w:r>
            <w:r w:rsidRPr="004E3CFF">
              <w:t>е</w:t>
            </w:r>
            <w:r w:rsidRPr="004E3CFF">
              <w:t>ния бюджетных кредитов (за исключением кредитов на пополнение остатков средств на</w:t>
            </w:r>
            <w:r w:rsidR="00687F63">
              <w:t xml:space="preserve"> </w:t>
            </w:r>
            <w:r w:rsidR="00687F63" w:rsidRPr="00687F63">
              <w:t>едином</w:t>
            </w:r>
            <w:r w:rsidRPr="004E3CFF">
              <w:t xml:space="preserve"> счете бюджета) после прин</w:t>
            </w:r>
            <w:r w:rsidRPr="004E3CFF">
              <w:t>я</w:t>
            </w:r>
            <w:r w:rsidRPr="004E3CFF">
              <w:t>тия соответствующего решения об их предоставлении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министерство финансов Кра</w:t>
            </w:r>
            <w:r w:rsidRPr="004E3CFF">
              <w:t>с</w:t>
            </w:r>
            <w:r w:rsidRPr="004E3CFF">
              <w:t>нодарского края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ежегодно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включение в состав и</w:t>
            </w:r>
            <w:r w:rsidRPr="004E3CFF">
              <w:t>с</w:t>
            </w:r>
            <w:r w:rsidRPr="004E3CFF">
              <w:t>точников финансиров</w:t>
            </w:r>
            <w:r w:rsidRPr="004E3CFF">
              <w:t>а</w:t>
            </w:r>
            <w:r w:rsidRPr="004E3CFF">
              <w:t xml:space="preserve">ния дефицита </w:t>
            </w:r>
            <w:r w:rsidR="00BC16EB" w:rsidRPr="00BC16EB">
              <w:t>бюджета Краснодарского края</w:t>
            </w:r>
            <w:r w:rsidRPr="004E3CFF">
              <w:t xml:space="preserve"> привлечение бюдже</w:t>
            </w:r>
            <w:r w:rsidRPr="004E3CFF">
              <w:t>т</w:t>
            </w:r>
            <w:r w:rsidRPr="004E3CFF">
              <w:t>ных кредитов (за и</w:t>
            </w:r>
            <w:r w:rsidRPr="004E3CFF">
              <w:t>с</w:t>
            </w:r>
            <w:r w:rsidRPr="004E3CFF">
              <w:t>ключением кредитов на пополнение остатков средств на</w:t>
            </w:r>
            <w:r w:rsidR="00687F63">
              <w:t xml:space="preserve"> </w:t>
            </w:r>
            <w:r w:rsidRPr="004E3CFF">
              <w:t xml:space="preserve"> </w:t>
            </w:r>
            <w:r w:rsidR="00687F63" w:rsidRPr="00687F63">
              <w:t xml:space="preserve">едином </w:t>
            </w:r>
            <w:r w:rsidRPr="004E3CFF">
              <w:t>сч</w:t>
            </w:r>
            <w:r w:rsidRPr="004E3CFF">
              <w:t>е</w:t>
            </w:r>
            <w:r w:rsidRPr="004E3CFF">
              <w:t>те бюджета) после пр</w:t>
            </w:r>
            <w:r w:rsidRPr="004E3CFF">
              <w:t>и</w:t>
            </w:r>
            <w:r w:rsidRPr="004E3CFF">
              <w:t>нятия соответствующ</w:t>
            </w:r>
            <w:r w:rsidRPr="004E3CFF">
              <w:t>е</w:t>
            </w:r>
            <w:r w:rsidRPr="004E3CFF">
              <w:t>го решения об их предоставлении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center"/>
            </w:pPr>
            <w:r w:rsidRPr="004E3CFF">
              <w:t>1</w:t>
            </w:r>
          </w:p>
        </w:tc>
      </w:tr>
      <w:tr w:rsidR="002D18B4" w:rsidRPr="004E3CFF" w:rsidTr="00F35BBF">
        <w:tc>
          <w:tcPr>
            <w:tcW w:w="567" w:type="dxa"/>
            <w:tcBorders>
              <w:top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7</w:t>
            </w: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2D18B4" w:rsidRPr="004E3CFF" w:rsidRDefault="002D18B4" w:rsidP="002C3152">
            <w:pPr>
              <w:pStyle w:val="ConsPlusNormal"/>
              <w:jc w:val="both"/>
            </w:pPr>
            <w:r w:rsidRPr="004E3CFF">
              <w:t>Мониторинг процентных ставок по пр</w:t>
            </w:r>
            <w:r w:rsidRPr="004E3CFF">
              <w:t>и</w:t>
            </w:r>
            <w:r w:rsidRPr="004E3CFF">
              <w:t xml:space="preserve">влекаемым в </w:t>
            </w:r>
            <w:r w:rsidR="002C3152" w:rsidRPr="002C3152">
              <w:t xml:space="preserve">бюджет Краснодарского края </w:t>
            </w:r>
            <w:r w:rsidRPr="004E3CFF">
              <w:t>кредитам от кредитных организаций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министерство финансов Кра</w:t>
            </w:r>
            <w:r w:rsidRPr="004E3CFF">
              <w:t>с</w:t>
            </w:r>
            <w:r w:rsidRPr="004E3CFF">
              <w:t>нодарского края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2D18B4" w:rsidRPr="004E3CFF" w:rsidRDefault="002D18B4" w:rsidP="002D18B4">
            <w:pPr>
              <w:pStyle w:val="ConsPlusNormal"/>
              <w:jc w:val="both"/>
            </w:pPr>
            <w:r w:rsidRPr="004E3CFF">
              <w:t>постоянно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:rsidR="002D18B4" w:rsidRPr="004E3CFF" w:rsidRDefault="002D18B4" w:rsidP="002C3152">
            <w:pPr>
              <w:pStyle w:val="ConsPlusNormal"/>
              <w:jc w:val="both"/>
            </w:pPr>
            <w:r w:rsidRPr="004E3CFF">
              <w:t>обеспечение возможн</w:t>
            </w:r>
            <w:r w:rsidRPr="004E3CFF">
              <w:t>о</w:t>
            </w:r>
            <w:r w:rsidRPr="004E3CFF">
              <w:t xml:space="preserve">сти привлечения в </w:t>
            </w:r>
            <w:r w:rsidR="002C3152" w:rsidRPr="002C3152">
              <w:t xml:space="preserve">бюджет Краснодарского края </w:t>
            </w:r>
            <w:r w:rsidRPr="004E3CFF">
              <w:t>кредитов от кр</w:t>
            </w:r>
            <w:r w:rsidRPr="004E3CFF">
              <w:t>е</w:t>
            </w:r>
            <w:r w:rsidRPr="004E3CFF">
              <w:t>дитных организаций исключительно по ста</w:t>
            </w:r>
            <w:r w:rsidRPr="004E3CFF">
              <w:t>в</w:t>
            </w:r>
            <w:r w:rsidRPr="004E3CFF">
              <w:t xml:space="preserve">кам на уровне не более чем уровень ключевой </w:t>
            </w:r>
            <w:r w:rsidRPr="004E3CFF">
              <w:lastRenderedPageBreak/>
              <w:t>ставки, установленный Центральным банком Российской Федерации, увеличенный на 1 пр</w:t>
            </w:r>
            <w:r w:rsidRPr="004E3CFF">
              <w:t>о</w:t>
            </w:r>
            <w:r w:rsidRPr="004E3CFF">
              <w:t>цент годовых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D18B4" w:rsidRPr="004E3CFF" w:rsidRDefault="002D18B4" w:rsidP="006162C6">
            <w:pPr>
              <w:pStyle w:val="ConsPlusNormal"/>
              <w:jc w:val="both"/>
            </w:pPr>
            <w:r w:rsidRPr="004E3CFF">
              <w:lastRenderedPageBreak/>
              <w:t>установление при закупке услуг кредитных организаций по пред</w:t>
            </w:r>
            <w:r w:rsidRPr="004E3CFF">
              <w:t>о</w:t>
            </w:r>
            <w:r w:rsidRPr="004E3CFF">
              <w:t xml:space="preserve">ставлению кредитов </w:t>
            </w:r>
            <w:r w:rsidR="006162C6" w:rsidRPr="006162C6">
              <w:t>бюджет</w:t>
            </w:r>
            <w:r w:rsidR="006162C6">
              <w:t>у</w:t>
            </w:r>
            <w:r w:rsidR="006162C6" w:rsidRPr="006162C6">
              <w:t xml:space="preserve"> Кра</w:t>
            </w:r>
            <w:r w:rsidR="006162C6" w:rsidRPr="006162C6">
              <w:t>с</w:t>
            </w:r>
            <w:r w:rsidR="006162C6" w:rsidRPr="006162C6">
              <w:t xml:space="preserve">нодарского края </w:t>
            </w:r>
            <w:r w:rsidRPr="004E3CFF">
              <w:t>начальной (макс</w:t>
            </w:r>
            <w:r w:rsidRPr="004E3CFF">
              <w:t>и</w:t>
            </w:r>
            <w:r w:rsidRPr="004E3CFF">
              <w:t>мальной) цены контракта исходя из величины процентной ставки не более чем уровень ключевой ста</w:t>
            </w:r>
            <w:r w:rsidRPr="004E3CFF">
              <w:t>в</w:t>
            </w:r>
            <w:r w:rsidRPr="004E3CFF">
              <w:t xml:space="preserve">ки, установленный Центральным </w:t>
            </w:r>
            <w:r w:rsidRPr="004E3CFF">
              <w:lastRenderedPageBreak/>
              <w:t>банком Российской Федерации, увеличенный на 1 процент годовых</w:t>
            </w:r>
          </w:p>
        </w:tc>
      </w:tr>
    </w:tbl>
    <w:p w:rsidR="002D18B4" w:rsidRPr="004E3CFF" w:rsidRDefault="002D18B4">
      <w:pPr>
        <w:pStyle w:val="ConsPlusNormal"/>
        <w:jc w:val="both"/>
      </w:pPr>
    </w:p>
    <w:p w:rsidR="004E3CFF" w:rsidRPr="004E3CFF" w:rsidRDefault="004E3CFF">
      <w:pPr>
        <w:pStyle w:val="ConsPlusNormal"/>
        <w:ind w:firstLine="540"/>
        <w:jc w:val="both"/>
      </w:pPr>
      <w:r w:rsidRPr="004E3CFF">
        <w:t>--------------------------------</w:t>
      </w:r>
    </w:p>
    <w:p w:rsidR="004E3CFF" w:rsidRDefault="004E3CFF">
      <w:pPr>
        <w:pStyle w:val="ConsPlusNormal"/>
        <w:spacing w:before="200"/>
        <w:ind w:firstLine="540"/>
        <w:jc w:val="both"/>
      </w:pPr>
      <w:bookmarkStart w:id="15" w:name="P803"/>
      <w:bookmarkEnd w:id="15"/>
      <w:r w:rsidRPr="004E3CFF">
        <w:t>&lt;1</w:t>
      </w:r>
      <w:proofErr w:type="gramStart"/>
      <w:r w:rsidRPr="004E3CFF">
        <w:t>&gt; В</w:t>
      </w:r>
      <w:proofErr w:type="gramEnd"/>
      <w:r w:rsidRPr="004E3CFF">
        <w:t xml:space="preserve"> соответствии с </w:t>
      </w:r>
      <w:hyperlink r:id="rId47">
        <w:r w:rsidRPr="004E3CFF">
          <w:t>постановлением</w:t>
        </w:r>
      </w:hyperlink>
      <w:r w:rsidRPr="004E3CFF">
        <w:t xml:space="preserve"> Правительства Российской Федерации от 13 декабря 2017 г. </w:t>
      </w:r>
      <w:r w:rsidR="001207EA">
        <w:t>№</w:t>
      </w:r>
      <w:r w:rsidRPr="004E3CFF">
        <w:t xml:space="preserve"> 1531 "О проведении в 2017 году реструктур</w:t>
      </w:r>
      <w:r w:rsidRPr="004E3CFF">
        <w:t>и</w:t>
      </w:r>
      <w:r w:rsidRPr="004E3CFF">
        <w:t xml:space="preserve">зации обязательств (задолженности) субъектов Российской Федерации перед Российской Федерацией по бюджетным кредитам" по итогам 2020 года размер дефицита </w:t>
      </w:r>
      <w:r w:rsidR="006162C6" w:rsidRPr="006162C6">
        <w:t xml:space="preserve">бюджета Краснодарского края </w:t>
      </w:r>
      <w:r w:rsidRPr="004E3CFF">
        <w:t xml:space="preserve">и объем государственного долга Краснодарского края могут превысить установленные соглашениями в сфере бюджетного кредитования показатели на сумму бюджетных ассигнований, направленных на финансовое обеспечение мероприятий, связанных </w:t>
      </w:r>
      <w:r w:rsidR="00F35BBF" w:rsidRPr="00F35BBF">
        <w:br/>
      </w:r>
      <w:r w:rsidRPr="004E3CFF">
        <w:t>с предотвращением влияния ухудшения экономической ситуации на развитие отраслей экономики, с профилактикой и устранением последствий распр</w:t>
      </w:r>
      <w:r w:rsidRPr="004E3CFF">
        <w:t>о</w:t>
      </w:r>
      <w:r w:rsidRPr="004E3CFF">
        <w:t xml:space="preserve">странения новой </w:t>
      </w:r>
      <w:proofErr w:type="spellStart"/>
      <w:r w:rsidRPr="004E3CFF">
        <w:t>коронавирусной</w:t>
      </w:r>
      <w:proofErr w:type="spellEnd"/>
      <w:r w:rsidRPr="004E3CFF">
        <w:t xml:space="preserve"> инфекции, на сумму снижения налоговых и неналоговых доходов </w:t>
      </w:r>
      <w:r w:rsidR="00BC16EB" w:rsidRPr="00BC16EB">
        <w:t>бюджета Краснодарского края</w:t>
      </w:r>
      <w:r w:rsidRPr="004E3CFF">
        <w:t xml:space="preserve"> по сравнению </w:t>
      </w:r>
      <w:r w:rsidR="00F35BBF">
        <w:rPr>
          <w:lang w:val="en-US"/>
        </w:rPr>
        <w:br/>
      </w:r>
      <w:r w:rsidRPr="004E3CFF">
        <w:t>с 2019</w:t>
      </w:r>
      <w:r w:rsidR="00F35BBF">
        <w:t> </w:t>
      </w:r>
      <w:r w:rsidRPr="004E3CFF">
        <w:t>годом.</w:t>
      </w:r>
    </w:p>
    <w:p w:rsidR="008E425E" w:rsidRDefault="008E425E">
      <w:pPr>
        <w:pStyle w:val="ConsPlusNormal"/>
        <w:spacing w:before="200"/>
        <w:ind w:firstLine="540"/>
        <w:jc w:val="both"/>
      </w:pPr>
      <w:r w:rsidRPr="004E3CFF">
        <w:t>&lt;</w:t>
      </w:r>
      <w:r>
        <w:t>2</w:t>
      </w:r>
      <w:r w:rsidRPr="004E3CFF">
        <w:t xml:space="preserve">&gt; </w:t>
      </w:r>
      <w:r w:rsidRPr="008E425E">
        <w:t>Показатель, равный 1, характеризует выполнение значения целевого показателя.</w:t>
      </w:r>
    </w:p>
    <w:p w:rsidR="00025B02" w:rsidRPr="004E3CFF" w:rsidRDefault="00025B02">
      <w:pPr>
        <w:pStyle w:val="ConsPlusNormal"/>
        <w:spacing w:before="200"/>
        <w:ind w:firstLine="540"/>
        <w:jc w:val="both"/>
      </w:pPr>
      <w:r w:rsidRPr="00687F63">
        <w:t>Примечание. Ограничения, установленные в пунктах 1, 3, 4, 5, 5</w:t>
      </w:r>
      <w:r w:rsidRPr="00687F63">
        <w:rPr>
          <w:vertAlign w:val="superscript"/>
        </w:rPr>
        <w:t>1</w:t>
      </w:r>
      <w:r w:rsidRPr="00687F63">
        <w:t>, 5</w:t>
      </w:r>
      <w:r w:rsidRPr="00687F63">
        <w:rPr>
          <w:vertAlign w:val="superscript"/>
        </w:rPr>
        <w:t>2</w:t>
      </w:r>
      <w:r w:rsidRPr="00687F63">
        <w:t>, мо</w:t>
      </w:r>
      <w:r w:rsidRPr="00687F63">
        <w:softHyphen/>
        <w:t>гут быть превышены в соответствии с бюджетным законодательством Ро</w:t>
      </w:r>
      <w:r w:rsidRPr="00687F63">
        <w:t>с</w:t>
      </w:r>
      <w:r w:rsidRPr="00687F63">
        <w:t>сийской Федерации</w:t>
      </w:r>
      <w:r w:rsidR="00A93CD9">
        <w:t xml:space="preserve"> </w:t>
      </w:r>
      <w:r w:rsidR="00A93CD9" w:rsidRPr="00A93CD9">
        <w:t>и условиями соглашений в сфере бюджетного кредитования</w:t>
      </w:r>
      <w:r w:rsidRPr="00687F63">
        <w:t>.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right"/>
      </w:pPr>
      <w:r w:rsidRPr="004E3CFF">
        <w:t>Министр финансов</w:t>
      </w:r>
    </w:p>
    <w:p w:rsidR="004E3CFF" w:rsidRPr="004E3CFF" w:rsidRDefault="004E3CFF">
      <w:pPr>
        <w:pStyle w:val="ConsPlusNormal"/>
        <w:jc w:val="right"/>
      </w:pPr>
      <w:r w:rsidRPr="004E3CFF">
        <w:t>Краснодарского края</w:t>
      </w:r>
    </w:p>
    <w:p w:rsidR="004E3CFF" w:rsidRPr="004E3CFF" w:rsidRDefault="004E3CFF">
      <w:pPr>
        <w:pStyle w:val="ConsPlusNormal"/>
        <w:jc w:val="right"/>
      </w:pPr>
      <w:r w:rsidRPr="004E3CFF">
        <w:t>С.В.МАКСИМЕНКО</w:t>
      </w: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jc w:val="both"/>
      </w:pPr>
    </w:p>
    <w:p w:rsidR="004E3CFF" w:rsidRPr="004E3CFF" w:rsidRDefault="004E3C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5B60" w:rsidRPr="004E3CFF" w:rsidRDefault="00005B60"/>
    <w:sectPr w:rsidR="00005B60" w:rsidRPr="004E3CF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FF"/>
    <w:rsid w:val="00005B60"/>
    <w:rsid w:val="00025B02"/>
    <w:rsid w:val="00033CDE"/>
    <w:rsid w:val="000A46DD"/>
    <w:rsid w:val="000D3A09"/>
    <w:rsid w:val="001207EA"/>
    <w:rsid w:val="001278F9"/>
    <w:rsid w:val="0019639B"/>
    <w:rsid w:val="001C79CC"/>
    <w:rsid w:val="001E77D8"/>
    <w:rsid w:val="00251235"/>
    <w:rsid w:val="002B3AE5"/>
    <w:rsid w:val="002C3152"/>
    <w:rsid w:val="002D18B4"/>
    <w:rsid w:val="003B790A"/>
    <w:rsid w:val="003C0373"/>
    <w:rsid w:val="003D16A8"/>
    <w:rsid w:val="004144D5"/>
    <w:rsid w:val="0047285D"/>
    <w:rsid w:val="004E3CFF"/>
    <w:rsid w:val="005532DA"/>
    <w:rsid w:val="005566F4"/>
    <w:rsid w:val="00570A18"/>
    <w:rsid w:val="005C5165"/>
    <w:rsid w:val="006162C6"/>
    <w:rsid w:val="006507E1"/>
    <w:rsid w:val="00674A19"/>
    <w:rsid w:val="0068383A"/>
    <w:rsid w:val="00687F63"/>
    <w:rsid w:val="00794F0C"/>
    <w:rsid w:val="007B03B9"/>
    <w:rsid w:val="007B736C"/>
    <w:rsid w:val="0083501F"/>
    <w:rsid w:val="00866B69"/>
    <w:rsid w:val="00871865"/>
    <w:rsid w:val="0089316D"/>
    <w:rsid w:val="00896A37"/>
    <w:rsid w:val="008A0DD6"/>
    <w:rsid w:val="008A5FA3"/>
    <w:rsid w:val="008D2B6E"/>
    <w:rsid w:val="008E425E"/>
    <w:rsid w:val="008E4A22"/>
    <w:rsid w:val="00933D84"/>
    <w:rsid w:val="00940297"/>
    <w:rsid w:val="009F1D48"/>
    <w:rsid w:val="00A052EB"/>
    <w:rsid w:val="00A2486E"/>
    <w:rsid w:val="00A93CD9"/>
    <w:rsid w:val="00AB7C17"/>
    <w:rsid w:val="00B71311"/>
    <w:rsid w:val="00BC16EB"/>
    <w:rsid w:val="00BD091E"/>
    <w:rsid w:val="00CE540C"/>
    <w:rsid w:val="00CF03C8"/>
    <w:rsid w:val="00D0232E"/>
    <w:rsid w:val="00D250BF"/>
    <w:rsid w:val="00D3100B"/>
    <w:rsid w:val="00D3488A"/>
    <w:rsid w:val="00D4102B"/>
    <w:rsid w:val="00D90C96"/>
    <w:rsid w:val="00E95ED7"/>
    <w:rsid w:val="00EA082A"/>
    <w:rsid w:val="00F0106D"/>
    <w:rsid w:val="00F32755"/>
    <w:rsid w:val="00F35BBF"/>
    <w:rsid w:val="00F36D91"/>
    <w:rsid w:val="00F83418"/>
    <w:rsid w:val="00FC0D42"/>
    <w:rsid w:val="00FC7515"/>
    <w:rsid w:val="00FF3F43"/>
    <w:rsid w:val="00FF639B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E3C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4E3C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E3C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Normal (Web)"/>
    <w:basedOn w:val="a"/>
    <w:uiPriority w:val="99"/>
    <w:unhideWhenUsed/>
    <w:rsid w:val="00D3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E3C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4E3C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E3C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Normal (Web)"/>
    <w:basedOn w:val="a"/>
    <w:uiPriority w:val="99"/>
    <w:unhideWhenUsed/>
    <w:rsid w:val="00D3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98DD1E1117E3878D53A286A3D34327E5899C2066DF483733245A697B22B8077F215FADBEC4B5B88E0F2DB785F941D834C93DE9FBCE746823FB8A48400y3N" TargetMode="External"/><Relationship Id="rId18" Type="http://schemas.openxmlformats.org/officeDocument/2006/relationships/hyperlink" Target="consultantplus://offline/ref=198DD1E1117E3878D53A286A3D34327E5899C2066DFB8F71314AA697B22B8077F215FADBFE4B0384E2F2C57959814BD20A0Cy4N" TargetMode="External"/><Relationship Id="rId26" Type="http://schemas.openxmlformats.org/officeDocument/2006/relationships/hyperlink" Target="consultantplus://offline/ref=198DD1E1117E3878D53A286A3D34327E5899C2066DFB82773549A697B22B8077F215FADBEC4B5B88E0F2DB785B941D834C93DE9FBCE746823FB8A48400y3N" TargetMode="External"/><Relationship Id="rId39" Type="http://schemas.openxmlformats.org/officeDocument/2006/relationships/hyperlink" Target="consultantplus://offline/ref=198DD1E1117E3878D53A36672B586D745D9A9B0E67ABD7203F4DAEC5E52BDC32A41CF38FB10F5197E2F2D907yB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98DD1E1117E3878D53A286A3D34327E5899C2066DFE88753A47FB9DBA728C75F51AA5DEEB5A5B8BE0ECDB7E409D49D000yAN" TargetMode="External"/><Relationship Id="rId34" Type="http://schemas.openxmlformats.org/officeDocument/2006/relationships/hyperlink" Target="consultantplus://offline/ref=198DD1E1117E3878D53A36672B586D745B909E0A6DFF80226E18A0C0ED7B8622A055A482AD0F4889E7ECD9795C09yDN" TargetMode="External"/><Relationship Id="rId42" Type="http://schemas.openxmlformats.org/officeDocument/2006/relationships/hyperlink" Target="consultantplus://offline/ref=198DD1E1117E3878D53A286A3D34327E5899C2066DF5897D3044A697B22B8077F215FADBEC4B5B88E0F2DB7E5B941D834C93DE9FBCE746823FB8A48400y3N" TargetMode="External"/><Relationship Id="rId47" Type="http://schemas.openxmlformats.org/officeDocument/2006/relationships/hyperlink" Target="consultantplus://offline/ref=198DD1E1117E3878D53A36672B586D745B93980E6DFD80226E18A0C0ED7B8622A055A482AD0F4889E7ECD9795C09yDN" TargetMode="External"/><Relationship Id="rId7" Type="http://schemas.openxmlformats.org/officeDocument/2006/relationships/hyperlink" Target="consultantplus://offline/ref=CAB1119E89DE417EF7F27079A9575B0C975F502ABF05EAD6DA49475CFBD5C7713BE1787F082529300EA2532BA6EB461C104B4DA6AD80C43877DF71AAP3J4N" TargetMode="External"/><Relationship Id="rId12" Type="http://schemas.openxmlformats.org/officeDocument/2006/relationships/hyperlink" Target="consultantplus://offline/ref=198DD1E1117E3878D53A286A3D34327E5899C2066AFF8C7C3447FB9DBA728C75F51AA5DEEB5A5B8BE0ECDB7E409D49D000yAN" TargetMode="External"/><Relationship Id="rId17" Type="http://schemas.openxmlformats.org/officeDocument/2006/relationships/hyperlink" Target="consultantplus://offline/ref=198DD1E1117E3878D53A286A3D34327E5899C2066DF483733245A697B22B8077F215FADBEC4B5B88E0F2DB785F941D834C93DE9FBCE746823FB8A48400y3N" TargetMode="External"/><Relationship Id="rId25" Type="http://schemas.openxmlformats.org/officeDocument/2006/relationships/hyperlink" Target="consultantplus://offline/ref=198DD1E1117E3878D53A286A3D34327E5899C2066DF98D7C3244A697B22B8077F215FADBEC4B5B88E0F2DB7D5C941D834C93DE9FBCE746823FB8A48400y3N" TargetMode="External"/><Relationship Id="rId33" Type="http://schemas.openxmlformats.org/officeDocument/2006/relationships/hyperlink" Target="consultantplus://offline/ref=198DD1E1117E3878D53A286A3D34327E5899C2066BFB82703547FB9DBA728C75F51AA5CCEB025789E0F5DE7B55CB18965DCBD19DA2F9419B23BAA608y4N" TargetMode="External"/><Relationship Id="rId38" Type="http://schemas.openxmlformats.org/officeDocument/2006/relationships/hyperlink" Target="consultantplus://offline/ref=198DD1E1117E3878D53A36672B586D745B92950A65FC80226E18A0C0ED7B8622B255FC8EAF09548DE7F98F281ACA44D008D8D39AA2FB468702y3N" TargetMode="External"/><Relationship Id="rId46" Type="http://schemas.openxmlformats.org/officeDocument/2006/relationships/hyperlink" Target="consultantplus://offline/ref=198DD1E1117E3878D53A36672B586D745B909C0E6EF980226E18A0C0ED7B8622B255FC8EAF065782B4A39F2C539D49CC08C1CD9FBCFB04y4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8DD1E1117E3878D53A286A3D34327E5899C2066AFF82763547FB9DBA728C75F51AA5DEEB5A5B8BE0ECDB7E409D49D000yAN" TargetMode="External"/><Relationship Id="rId20" Type="http://schemas.openxmlformats.org/officeDocument/2006/relationships/hyperlink" Target="consultantplus://offline/ref=198DD1E1117E3878D53A286A3D34327E5899C2066BFB83763347FB9DBA728C75F51AA5CCEB025789E0F2DB7C55CB18965DCBD19DA2F9419B23BAA608y4N" TargetMode="External"/><Relationship Id="rId29" Type="http://schemas.openxmlformats.org/officeDocument/2006/relationships/hyperlink" Target="consultantplus://offline/ref=198DD1E1117E3878D53A36672B586D745D9A9E0C69F580226E18A0C0ED7B8622A055A482AD0F4889E7ECD9795C09yDN" TargetMode="External"/><Relationship Id="rId41" Type="http://schemas.openxmlformats.org/officeDocument/2006/relationships/hyperlink" Target="consultantplus://offline/ref=198DD1E1117E3878D53A36672B586D745B909C0E6EF980226E18A0C0ED7B8622B255FC8EA60B5F82B4A39F2C539D49CC08C1CD9FBCFB04y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B1119E89DE417EF7F27079A9575B0C975F502ABF0AECDAD941475CFBD5C7713BE1787F082529300EA2532BA6EB461C104B4DA6AD80C43877DF71AAP3J4N" TargetMode="External"/><Relationship Id="rId11" Type="http://schemas.openxmlformats.org/officeDocument/2006/relationships/hyperlink" Target="consultantplus://offline/ref=198DD1E1117E3878D53A286A3D34327E5899C2066AFF8C7C3747FB9DBA728C75F51AA5DEEB5A5B8BE0ECDB7E409D49D000yAN" TargetMode="External"/><Relationship Id="rId24" Type="http://schemas.openxmlformats.org/officeDocument/2006/relationships/hyperlink" Target="consultantplus://offline/ref=198DD1E1117E3878D53A286A3D34327E5899C2066BFB82703547FB9DBA728C75F51AA5CCEB025789E0F4DE7F55CB18965DCBD19DA2F9419B23BAA608y4N" TargetMode="External"/><Relationship Id="rId32" Type="http://schemas.openxmlformats.org/officeDocument/2006/relationships/hyperlink" Target="consultantplus://offline/ref=198DD1E1117E3878D53A36672B586D745D9A9B0E67ABD7203F4DAEC5E52BDC32A41CF38FB10F5197E2F2D907yBN" TargetMode="External"/><Relationship Id="rId37" Type="http://schemas.openxmlformats.org/officeDocument/2006/relationships/hyperlink" Target="consultantplus://offline/ref=198DD1E1117E3878D53A286A3D34327E5899C2066DF5897D3044A697B22B8077F215FADBEC4B5B88E0F2DB7859941D834C93DE9FBCE746823FB8A48400y3N" TargetMode="External"/><Relationship Id="rId40" Type="http://schemas.openxmlformats.org/officeDocument/2006/relationships/hyperlink" Target="consultantplus://offline/ref=198DD1E1117E3878D53A36672B586D745B909C0E6EF980226E18A0C0ED7B8622B255FC8EA60B5F82B4A39F2C539D49CC08C1CD9FBCFB04y4N" TargetMode="External"/><Relationship Id="rId45" Type="http://schemas.openxmlformats.org/officeDocument/2006/relationships/hyperlink" Target="consultantplus://offline/ref=198DD1E1117E3878D53A36672B586D745B909C0E6EF980226E18A0C0ED7B8622B255FC8DA6075DDDB1B68E745C9F57D20FD8D19DBE0FyBN" TargetMode="External"/><Relationship Id="rId5" Type="http://schemas.openxmlformats.org/officeDocument/2006/relationships/hyperlink" Target="consultantplus://offline/ref=CAB1119E89DE417EF7F27079A9575B0C975F502ABF05EAD6DA49475CFBD5C7713BE1787F082529300EA2532BA6EB461C104B4DA6AD80C43877DF71AAP3J4N" TargetMode="External"/><Relationship Id="rId15" Type="http://schemas.openxmlformats.org/officeDocument/2006/relationships/hyperlink" Target="consultantplus://offline/ref=198DD1E1117E3878D53A286A3D34327E5899C2066DF483733245A697B22B8077F215FADBEC4B5B88E0F2DB785F941D834C93DE9FBCE746823FB8A48400y3N" TargetMode="External"/><Relationship Id="rId23" Type="http://schemas.openxmlformats.org/officeDocument/2006/relationships/hyperlink" Target="consultantplus://offline/ref=198DD1E1117E3878D53A286A3D34327E5899C2066DFD89723049A697B22B8077F215FADBEC4B5B88E0F2DB7B5D941D834C93DE9FBCE746823FB8A48400y3N" TargetMode="External"/><Relationship Id="rId28" Type="http://schemas.openxmlformats.org/officeDocument/2006/relationships/hyperlink" Target="consultantplus://offline/ref=198DD1E1117E3878D53A36672B586D745E919C0E6DFB80226E18A0C0ED7B8622A055A482AD0F4889E7ECD9795C09yDN" TargetMode="External"/><Relationship Id="rId36" Type="http://schemas.openxmlformats.org/officeDocument/2006/relationships/hyperlink" Target="consultantplus://offline/ref=198DD1E1117E3878D53A36672B586D745C9B980868F480226E18A0C0ED7B8622A055A482AD0F4889E7ECD9795C09yD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198DD1E1117E3878D53A286A3D34327E5899C2066AFF8C7C3547FB9DBA728C75F51AA5DEEB5A5B8BE0ECDB7E409D49D000yAN" TargetMode="External"/><Relationship Id="rId19" Type="http://schemas.openxmlformats.org/officeDocument/2006/relationships/hyperlink" Target="consultantplus://offline/ref=198DD1E1117E3878D53A286A3D34327E5899C2066DF483733245A697B22B8077F215FADBEC4B5B88E0F2DB785F941D834C93DE9FBCE746823FB8A48400y3N" TargetMode="External"/><Relationship Id="rId31" Type="http://schemas.openxmlformats.org/officeDocument/2006/relationships/hyperlink" Target="consultantplus://offline/ref=198DD1E1117E3878D53A286A3D34327E5899C2066AFB89723647FB9DBA728C75F51AA5CCEB025789E0F2D97855CB18965DCBD19DA2F9419B23BAA608y4N" TargetMode="External"/><Relationship Id="rId44" Type="http://schemas.openxmlformats.org/officeDocument/2006/relationships/hyperlink" Target="consultantplus://offline/ref=198DD1E1117E3878D53A286A3D34327E5899C2066DF5897D3044A697B22B8077F215FADBEC4B5B88E0F2DA795E941D834C93DE9FBCE746823FB8A48400y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8DD1E1117E3878D53A286A3D34327E5899C2066AFF8C703647FB9DBA728C75F51AA5DEEB5A5B8BE0ECDB7E409D49D000yAN" TargetMode="External"/><Relationship Id="rId14" Type="http://schemas.openxmlformats.org/officeDocument/2006/relationships/hyperlink" Target="consultantplus://offline/ref=198DD1E1117E3878D53A286A3D34327E5899C2066AFF82763A47FB9DBA728C75F51AA5DEEB5A5B8BE0ECDB7E409D49D000yAN" TargetMode="External"/><Relationship Id="rId22" Type="http://schemas.openxmlformats.org/officeDocument/2006/relationships/hyperlink" Target="consultantplus://offline/ref=198DD1E1117E3878D53A286A3D34327E5899C20668F98B753647FB9DBA728C75F51AA5CCEB025789E0F2D97955CB18965DCBD19DA2F9419B23BAA608y4N" TargetMode="External"/><Relationship Id="rId27" Type="http://schemas.openxmlformats.org/officeDocument/2006/relationships/hyperlink" Target="consultantplus://offline/ref=198DD1E1117E3878D53A36672B586D745E90950868F980226E18A0C0ED7B8622A055A482AD0F4889E7ECD9795C09yDN" TargetMode="External"/><Relationship Id="rId30" Type="http://schemas.openxmlformats.org/officeDocument/2006/relationships/hyperlink" Target="consultantplus://offline/ref=198DD1E1117E3878D53A286A3D34327E5899C2066DFB8F71314AA697B22B8077F215FADBEC4B5B88E0F2DB7858941D834C93DE9FBCE746823FB8A48400y3N" TargetMode="External"/><Relationship Id="rId35" Type="http://schemas.openxmlformats.org/officeDocument/2006/relationships/hyperlink" Target="consultantplus://offline/ref=198DD1E1117E3878D53A36672B586D745C9B980868F480226E18A0C0ED7B8622A055A482AD0F4889E7ECD9795C09yDN" TargetMode="External"/><Relationship Id="rId43" Type="http://schemas.openxmlformats.org/officeDocument/2006/relationships/hyperlink" Target="consultantplus://offline/ref=198DD1E1117E3878D53A286A3D34327E5899C2066DF5897D3044A697B22B8077F215FADBEC4B5B88E0F2DB705F941D834C93DE9FBCE746823FB8A48400y3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198DD1E1117E3878D53A286A3D34327E5899C2066BFB82703547FB9DBA728C75F51AA5DEEB5A5B8BE0ECDB7E409D49D000y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10249</Words>
  <Characters>58424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Хачегогу Б.А.</dc:creator>
  <cp:lastModifiedBy>Степанова Е.А.</cp:lastModifiedBy>
  <cp:revision>3</cp:revision>
  <dcterms:created xsi:type="dcterms:W3CDTF">2024-07-03T12:43:00Z</dcterms:created>
  <dcterms:modified xsi:type="dcterms:W3CDTF">2024-07-03T13:46:00Z</dcterms:modified>
</cp:coreProperties>
</file>